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85A72"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p>
    <w:p w14:paraId="70B292B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DB3656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3644E71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C63628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5BC7E62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ED6465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D54F9A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5FF96BA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7EA3E18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25A6AE4F" w14:textId="4B89F126"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5F5290F" w14:textId="77777777" w:rsidR="00CC0E72" w:rsidRPr="005E3FF7" w:rsidRDefault="00CC0E72" w:rsidP="007C45F0">
      <w:pPr>
        <w:overflowPunct/>
        <w:autoSpaceDE/>
        <w:autoSpaceDN/>
        <w:adjustRightInd/>
        <w:spacing w:before="0" w:after="0"/>
        <w:ind w:left="0"/>
        <w:jc w:val="both"/>
        <w:textAlignment w:val="auto"/>
        <w:rPr>
          <w:rFonts w:ascii="Calibri" w:hAnsi="Calibri"/>
          <w:sz w:val="24"/>
          <w:szCs w:val="24"/>
          <w:lang w:eastAsia="sl-SI"/>
        </w:rPr>
      </w:pPr>
    </w:p>
    <w:p w14:paraId="0679C54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891C73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5B94C9C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760D724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7CE5838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BF3B06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57F3BD7D" w14:textId="139D5FFD"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77824CF" w14:textId="7728E001" w:rsidR="00A0044B" w:rsidRPr="005E3FF7" w:rsidRDefault="00A0044B" w:rsidP="007C45F0">
      <w:pPr>
        <w:overflowPunct/>
        <w:autoSpaceDE/>
        <w:autoSpaceDN/>
        <w:adjustRightInd/>
        <w:spacing w:before="0" w:after="0"/>
        <w:ind w:left="0"/>
        <w:jc w:val="both"/>
        <w:textAlignment w:val="auto"/>
        <w:rPr>
          <w:rFonts w:ascii="Calibri" w:hAnsi="Calibri" w:cs="Arial"/>
          <w:sz w:val="24"/>
          <w:szCs w:val="24"/>
          <w:lang w:eastAsia="sl-SI"/>
        </w:rPr>
      </w:pPr>
    </w:p>
    <w:p w14:paraId="3CB94C7C" w14:textId="54E1F831" w:rsidR="007C45F0" w:rsidRPr="005E3FF7" w:rsidRDefault="007C45F0" w:rsidP="00CC0E72">
      <w:pPr>
        <w:overflowPunct/>
        <w:autoSpaceDE/>
        <w:autoSpaceDN/>
        <w:adjustRightInd/>
        <w:spacing w:before="0" w:after="0"/>
        <w:ind w:left="0"/>
        <w:textAlignment w:val="auto"/>
        <w:outlineLvl w:val="0"/>
        <w:rPr>
          <w:rFonts w:ascii="Calibri" w:hAnsi="Calibri" w:cs="Arial"/>
          <w:sz w:val="24"/>
          <w:szCs w:val="24"/>
          <w:lang w:eastAsia="sl-SI"/>
        </w:rPr>
      </w:pPr>
    </w:p>
    <w:p w14:paraId="7BFB4B96" w14:textId="77777777" w:rsidR="00CC0E72" w:rsidRPr="005E3FF7" w:rsidRDefault="00CC0E72" w:rsidP="00CC0E72">
      <w:pPr>
        <w:overflowPunct/>
        <w:autoSpaceDE/>
        <w:autoSpaceDN/>
        <w:adjustRightInd/>
        <w:spacing w:before="0" w:after="0"/>
        <w:ind w:left="0"/>
        <w:textAlignment w:val="auto"/>
        <w:outlineLvl w:val="0"/>
        <w:rPr>
          <w:rFonts w:ascii="Calibri" w:hAnsi="Calibri"/>
          <w:b/>
          <w:bCs/>
          <w:spacing w:val="60"/>
          <w:kern w:val="28"/>
          <w:sz w:val="28"/>
          <w:szCs w:val="28"/>
          <w:lang w:eastAsia="sl-SI"/>
        </w:rPr>
      </w:pPr>
    </w:p>
    <w:p w14:paraId="2BB8165A" w14:textId="77777777" w:rsidR="007C45F0" w:rsidRPr="005E3FF7" w:rsidRDefault="007C45F0" w:rsidP="007C45F0">
      <w:pPr>
        <w:overflowPunct/>
        <w:autoSpaceDE/>
        <w:autoSpaceDN/>
        <w:adjustRightInd/>
        <w:spacing w:before="0" w:after="0"/>
        <w:ind w:left="0"/>
        <w:jc w:val="center"/>
        <w:textAlignment w:val="auto"/>
        <w:outlineLvl w:val="0"/>
        <w:rPr>
          <w:rFonts w:ascii="Calibri" w:hAnsi="Calibri"/>
          <w:b/>
          <w:bCs/>
          <w:spacing w:val="60"/>
          <w:kern w:val="28"/>
          <w:sz w:val="28"/>
          <w:szCs w:val="28"/>
          <w:lang w:eastAsia="sl-SI"/>
        </w:rPr>
      </w:pPr>
    </w:p>
    <w:p w14:paraId="503E4459" w14:textId="77777777" w:rsidR="007C45F0" w:rsidRPr="005E3FF7" w:rsidRDefault="007C45F0" w:rsidP="007C45F0">
      <w:pPr>
        <w:overflowPunct/>
        <w:autoSpaceDE/>
        <w:autoSpaceDN/>
        <w:adjustRightInd/>
        <w:spacing w:before="0" w:after="0"/>
        <w:ind w:left="0"/>
        <w:jc w:val="center"/>
        <w:textAlignment w:val="auto"/>
        <w:outlineLvl w:val="0"/>
        <w:rPr>
          <w:rFonts w:ascii="Calibri" w:hAnsi="Calibri"/>
          <w:b/>
          <w:bCs/>
          <w:spacing w:val="60"/>
          <w:kern w:val="28"/>
          <w:sz w:val="28"/>
          <w:szCs w:val="28"/>
          <w:lang w:eastAsia="sl-SI"/>
        </w:rPr>
      </w:pPr>
    </w:p>
    <w:p w14:paraId="7FD0F95F" w14:textId="77777777" w:rsidR="007C45F0" w:rsidRPr="005E3FF7" w:rsidRDefault="007C45F0" w:rsidP="007C45F0">
      <w:pPr>
        <w:overflowPunct/>
        <w:autoSpaceDE/>
        <w:autoSpaceDN/>
        <w:adjustRightInd/>
        <w:spacing w:before="0" w:after="0"/>
        <w:ind w:left="0"/>
        <w:textAlignment w:val="auto"/>
        <w:outlineLvl w:val="0"/>
        <w:rPr>
          <w:rFonts w:ascii="Calibri" w:hAnsi="Calibri"/>
          <w:b/>
          <w:bCs/>
          <w:spacing w:val="60"/>
          <w:kern w:val="28"/>
          <w:sz w:val="28"/>
          <w:szCs w:val="28"/>
          <w:lang w:eastAsia="sl-SI"/>
        </w:rPr>
      </w:pPr>
    </w:p>
    <w:p w14:paraId="0EFBB90F" w14:textId="77777777" w:rsidR="007C45F0" w:rsidRPr="005E3FF7" w:rsidRDefault="007C45F0" w:rsidP="00A0044B">
      <w:pPr>
        <w:overflowPunct/>
        <w:autoSpaceDE/>
        <w:autoSpaceDN/>
        <w:adjustRightInd/>
        <w:spacing w:before="0" w:after="0"/>
        <w:ind w:left="0"/>
        <w:jc w:val="center"/>
        <w:textAlignment w:val="auto"/>
        <w:rPr>
          <w:sz w:val="24"/>
          <w:szCs w:val="24"/>
          <w:lang w:eastAsia="sl-SI"/>
        </w:rPr>
      </w:pPr>
    </w:p>
    <w:p w14:paraId="69F73E8D" w14:textId="77777777" w:rsidR="007C45F0" w:rsidRPr="005E3FF7" w:rsidRDefault="007C45F0" w:rsidP="00A0044B">
      <w:pPr>
        <w:overflowPunct/>
        <w:autoSpaceDE/>
        <w:autoSpaceDN/>
        <w:adjustRightInd/>
        <w:spacing w:before="0" w:after="0"/>
        <w:ind w:left="0"/>
        <w:jc w:val="center"/>
        <w:textAlignment w:val="auto"/>
        <w:rPr>
          <w:sz w:val="24"/>
          <w:szCs w:val="24"/>
          <w:lang w:eastAsia="sl-SI"/>
        </w:rPr>
      </w:pPr>
    </w:p>
    <w:p w14:paraId="4D2799B6" w14:textId="77777777" w:rsidR="007C45F0" w:rsidRPr="005E3FF7" w:rsidRDefault="007C45F0" w:rsidP="00A0044B">
      <w:pPr>
        <w:overflowPunct/>
        <w:autoSpaceDE/>
        <w:autoSpaceDN/>
        <w:adjustRightInd/>
        <w:spacing w:before="0" w:after="0"/>
        <w:ind w:left="0"/>
        <w:jc w:val="center"/>
        <w:textAlignment w:val="auto"/>
        <w:outlineLvl w:val="0"/>
        <w:rPr>
          <w:rFonts w:ascii="Calibri" w:hAnsi="Calibri"/>
          <w:b/>
          <w:bCs/>
          <w:spacing w:val="60"/>
          <w:kern w:val="28"/>
          <w:sz w:val="28"/>
          <w:szCs w:val="28"/>
          <w:lang w:eastAsia="sl-SI"/>
        </w:rPr>
      </w:pPr>
      <w:r w:rsidRPr="005E3FF7">
        <w:rPr>
          <w:rFonts w:ascii="Calibri" w:hAnsi="Calibri"/>
          <w:b/>
          <w:bCs/>
          <w:spacing w:val="60"/>
          <w:kern w:val="28"/>
          <w:sz w:val="28"/>
          <w:szCs w:val="28"/>
          <w:lang w:eastAsia="sl-SI"/>
        </w:rPr>
        <w:t>II.</w:t>
      </w:r>
    </w:p>
    <w:p w14:paraId="0340C9F1" w14:textId="77777777" w:rsidR="007C45F0" w:rsidRPr="005E3FF7" w:rsidRDefault="007C45F0" w:rsidP="00A0044B">
      <w:pPr>
        <w:overflowPunct/>
        <w:autoSpaceDE/>
        <w:autoSpaceDN/>
        <w:adjustRightInd/>
        <w:spacing w:before="0" w:after="0"/>
        <w:ind w:left="0"/>
        <w:jc w:val="center"/>
        <w:textAlignment w:val="auto"/>
        <w:rPr>
          <w:sz w:val="24"/>
          <w:szCs w:val="24"/>
          <w:lang w:eastAsia="sl-SI"/>
        </w:rPr>
      </w:pPr>
    </w:p>
    <w:p w14:paraId="678FC876" w14:textId="77777777" w:rsidR="007C45F0" w:rsidRPr="005E3FF7" w:rsidRDefault="007C45F0" w:rsidP="00A0044B">
      <w:pPr>
        <w:overflowPunct/>
        <w:autoSpaceDE/>
        <w:autoSpaceDN/>
        <w:adjustRightInd/>
        <w:spacing w:before="0" w:after="0"/>
        <w:ind w:left="0"/>
        <w:jc w:val="center"/>
        <w:textAlignment w:val="auto"/>
        <w:outlineLvl w:val="0"/>
        <w:rPr>
          <w:rFonts w:ascii="Calibri" w:hAnsi="Calibri"/>
          <w:b/>
          <w:bCs/>
          <w:spacing w:val="60"/>
          <w:kern w:val="28"/>
          <w:sz w:val="28"/>
          <w:szCs w:val="28"/>
          <w:lang w:eastAsia="sl-SI"/>
        </w:rPr>
      </w:pPr>
      <w:r w:rsidRPr="005E3FF7">
        <w:rPr>
          <w:rFonts w:ascii="Calibri" w:hAnsi="Calibri"/>
          <w:b/>
          <w:bCs/>
          <w:spacing w:val="60"/>
          <w:kern w:val="28"/>
          <w:sz w:val="28"/>
          <w:szCs w:val="28"/>
          <w:lang w:eastAsia="sl-SI"/>
        </w:rPr>
        <w:t>POSEBNI DEL</w:t>
      </w:r>
    </w:p>
    <w:p w14:paraId="120A53A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3136FC2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2574A55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6F7921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62AB1DA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599E094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ED5DE2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DB93CD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65FCB71" w14:textId="728FA6E2"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C0233CD" w14:textId="77777777" w:rsidR="00CC0E72" w:rsidRPr="005E3FF7" w:rsidRDefault="00CC0E72" w:rsidP="007C45F0">
      <w:pPr>
        <w:overflowPunct/>
        <w:autoSpaceDE/>
        <w:autoSpaceDN/>
        <w:adjustRightInd/>
        <w:spacing w:before="0" w:after="0"/>
        <w:ind w:left="0"/>
        <w:jc w:val="both"/>
        <w:textAlignment w:val="auto"/>
        <w:rPr>
          <w:rFonts w:ascii="Calibri" w:hAnsi="Calibri"/>
          <w:sz w:val="24"/>
          <w:szCs w:val="24"/>
          <w:lang w:eastAsia="sl-SI"/>
        </w:rPr>
      </w:pPr>
    </w:p>
    <w:p w14:paraId="740C5E8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9934EE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43463F6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78FAD2D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49786BEF" w14:textId="77777777" w:rsidR="007C45F0" w:rsidRPr="005E3FF7" w:rsidRDefault="007C45F0" w:rsidP="007C45F0">
      <w:pPr>
        <w:keepNext/>
        <w:keepLines/>
        <w:overflowPunct/>
        <w:autoSpaceDE/>
        <w:autoSpaceDN/>
        <w:adjustRightInd/>
        <w:spacing w:before="120" w:after="240"/>
        <w:ind w:left="0"/>
        <w:jc w:val="both"/>
        <w:textAlignment w:val="auto"/>
        <w:outlineLvl w:val="2"/>
        <w:rPr>
          <w:rFonts w:ascii="Calibri" w:hAnsi="Calibri"/>
          <w:b/>
          <w:iCs/>
          <w:spacing w:val="30"/>
          <w:sz w:val="28"/>
          <w:szCs w:val="28"/>
          <w:lang w:eastAsia="sl-SI"/>
        </w:rPr>
      </w:pPr>
      <w:r w:rsidRPr="005E3FF7">
        <w:rPr>
          <w:rFonts w:ascii="Calibri" w:hAnsi="Calibri"/>
          <w:b/>
          <w:iCs/>
          <w:spacing w:val="30"/>
          <w:sz w:val="28"/>
          <w:szCs w:val="28"/>
          <w:lang w:eastAsia="sl-SI"/>
        </w:rPr>
        <w:lastRenderedPageBreak/>
        <w:t>2.POSEBNI DEL</w:t>
      </w:r>
    </w:p>
    <w:p w14:paraId="2BD18F3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p>
    <w:p w14:paraId="216FC6DD"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Izdatki proračuna se skladno s programsko klasifikacijo razvrščajo v:</w:t>
      </w:r>
    </w:p>
    <w:p w14:paraId="582CC142"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w:t>
      </w:r>
      <w:r w:rsidRPr="005E3FF7">
        <w:rPr>
          <w:rFonts w:ascii="Calibri" w:hAnsi="Calibri" w:cs="Arial"/>
          <w:sz w:val="24"/>
          <w:szCs w:val="24"/>
          <w:lang w:eastAsia="sl-SI"/>
        </w:rPr>
        <w:tab/>
        <w:t>Področja proračunske porabe (21 področij)</w:t>
      </w:r>
    </w:p>
    <w:p w14:paraId="47FEEAED"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2.</w:t>
      </w:r>
      <w:r w:rsidRPr="005E3FF7">
        <w:rPr>
          <w:rFonts w:ascii="Calibri" w:hAnsi="Calibri" w:cs="Arial"/>
          <w:sz w:val="24"/>
          <w:szCs w:val="24"/>
          <w:lang w:eastAsia="sl-SI"/>
        </w:rPr>
        <w:tab/>
        <w:t>Glavne programe (61 glavnih programov)</w:t>
      </w:r>
    </w:p>
    <w:p w14:paraId="198759CC"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3.</w:t>
      </w:r>
      <w:r w:rsidRPr="005E3FF7">
        <w:rPr>
          <w:rFonts w:ascii="Calibri" w:hAnsi="Calibri" w:cs="Arial"/>
          <w:sz w:val="24"/>
          <w:szCs w:val="24"/>
          <w:lang w:eastAsia="sl-SI"/>
        </w:rPr>
        <w:tab/>
        <w:t>Podprograme (122 podprogramov)</w:t>
      </w:r>
    </w:p>
    <w:p w14:paraId="788C9676"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p>
    <w:p w14:paraId="44752547"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Področja proračunske porabe skladno s programsko klasifikacijo:</w:t>
      </w:r>
    </w:p>
    <w:p w14:paraId="5D23EABC"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01 POLITIČNI SISTEM</w:t>
      </w:r>
    </w:p>
    <w:p w14:paraId="45F11540"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02 EKONOMSKA IN FISKALNA ADMINISTRACIJA</w:t>
      </w:r>
    </w:p>
    <w:p w14:paraId="4CC901C1"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03 ZUNANJA POLITIKA IN MEDNARODNA POMOČ</w:t>
      </w:r>
    </w:p>
    <w:p w14:paraId="56552A38"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04 SKUPNE ADMINISTRATIVNE SLUŽBE IN SPLOŠNE JAVNE STORITVE</w:t>
      </w:r>
    </w:p>
    <w:p w14:paraId="1C418FC5"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05 ZNANOST IN TEHNOLOŠKI RAZVOJ</w:t>
      </w:r>
    </w:p>
    <w:p w14:paraId="1A3541D9"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06 LOKALNA SAMOUPRAVA</w:t>
      </w:r>
    </w:p>
    <w:p w14:paraId="082BEE0A"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07 OBRAMBA IN UKREPI OB IZREDNIH DOGODKIH</w:t>
      </w:r>
    </w:p>
    <w:p w14:paraId="18579EB2"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08 NOTRANJE ZADEVE IN VARNOST</w:t>
      </w:r>
    </w:p>
    <w:p w14:paraId="746FDAD1"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10 TRG DELA IN DELOVNI POGOJI</w:t>
      </w:r>
    </w:p>
    <w:p w14:paraId="022A810F"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11 KMETIJSTVO, GOZDARSTVO IN RIBIŠTVO</w:t>
      </w:r>
    </w:p>
    <w:p w14:paraId="33A5DD1D"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12 PRIDOBIVANJE IN DISTRIBUCIJA ENERGETSKIH SUROVIN</w:t>
      </w:r>
    </w:p>
    <w:p w14:paraId="7D207202"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13 PROMET, PROMETNA INFRASTRUKTURA IN KOMUNIKACIJE</w:t>
      </w:r>
    </w:p>
    <w:p w14:paraId="60C2AAB7"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14 GOSPODARSTVO</w:t>
      </w:r>
    </w:p>
    <w:p w14:paraId="271C0F37"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15 VAROVANJE OKOLJA IN NARAVNE  DEDIŠČINE</w:t>
      </w:r>
    </w:p>
    <w:p w14:paraId="7A80778F"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16 PROSTORSKO PLANIRANJE IN STANOVANJSKO KOMUNALNA DEJAVNOST</w:t>
      </w:r>
    </w:p>
    <w:p w14:paraId="2D77AD33"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17 ZDRAVSTVENO VARSTVO</w:t>
      </w:r>
    </w:p>
    <w:p w14:paraId="633C47EE"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18 KULTURA, ŠPORT IN NEVLADNE ORGANIZACIJE</w:t>
      </w:r>
    </w:p>
    <w:p w14:paraId="1AA05D77"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19 IZOBRAŽEVANJE</w:t>
      </w:r>
    </w:p>
    <w:p w14:paraId="152E5634"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20 SOCILANO VARSTVO</w:t>
      </w:r>
    </w:p>
    <w:p w14:paraId="2DADD6AB"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22 SERVISIRANJE JAVNEGA DOLGA</w:t>
      </w:r>
    </w:p>
    <w:p w14:paraId="0111266E"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23 INTERVENCIJSKI PROGRAMI IN OBVEZNOSTI</w:t>
      </w:r>
    </w:p>
    <w:p w14:paraId="09FC084E" w14:textId="77777777" w:rsidR="007C45F0" w:rsidRPr="005E3FF7" w:rsidRDefault="007C45F0" w:rsidP="007C45F0">
      <w:pPr>
        <w:overflowPunct/>
        <w:autoSpaceDE/>
        <w:autoSpaceDN/>
        <w:adjustRightInd/>
        <w:spacing w:before="0" w:after="0"/>
        <w:ind w:left="0"/>
        <w:jc w:val="both"/>
        <w:textAlignment w:val="auto"/>
        <w:rPr>
          <w:rFonts w:ascii="Calibri" w:hAnsi="Calibri"/>
          <w:b/>
          <w:sz w:val="28"/>
          <w:szCs w:val="28"/>
          <w:lang w:eastAsia="sl-SI"/>
        </w:rPr>
      </w:pPr>
    </w:p>
    <w:p w14:paraId="24D7509C"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p>
    <w:p w14:paraId="733C3F75"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01 - POLITIČNI SISTEM                                                                                                               </w:t>
      </w:r>
    </w:p>
    <w:p w14:paraId="695B585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7058C1F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Področje političnega sistema obsega dejavnost župana, podžupanov in občinskega sveta: stroškov izplačevanja sejnin članom občinskega sveta in delovnih teles, financiranje političnih strank, stroškov izvedbe lokalnih volitev in s tem povezanih stroškov v skladu z zakonom.    </w:t>
      </w:r>
    </w:p>
    <w:p w14:paraId="1816220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242560B5" w14:textId="21AB0DBF" w:rsidR="007C45F0" w:rsidRPr="005E3FF7" w:rsidRDefault="007C45F0" w:rsidP="007C45F0">
      <w:pPr>
        <w:overflowPunct/>
        <w:autoSpaceDE/>
        <w:autoSpaceDN/>
        <w:adjustRightInd/>
        <w:spacing w:before="0" w:after="0"/>
        <w:ind w:left="0"/>
        <w:textAlignment w:val="auto"/>
        <w:rPr>
          <w:rFonts w:ascii="Arial" w:hAnsi="Arial" w:cs="Arial"/>
        </w:rPr>
      </w:pPr>
      <w:r w:rsidRPr="005E3FF7">
        <w:rPr>
          <w:rFonts w:ascii="Calibri" w:hAnsi="Calibri" w:cs="Calibri"/>
          <w:sz w:val="24"/>
          <w:szCs w:val="24"/>
        </w:rPr>
        <w:t>Dokumenti dolgoročnega razvoja na področju polit</w:t>
      </w:r>
      <w:r w:rsidR="00A0044B" w:rsidRPr="005E3FF7">
        <w:rPr>
          <w:rFonts w:ascii="Calibri" w:hAnsi="Calibri" w:cs="Calibri"/>
          <w:sz w:val="24"/>
          <w:szCs w:val="24"/>
        </w:rPr>
        <w:t>i</w:t>
      </w:r>
      <w:r w:rsidRPr="005E3FF7">
        <w:rPr>
          <w:rFonts w:ascii="Calibri" w:hAnsi="Calibri" w:cs="Calibri"/>
          <w:sz w:val="24"/>
          <w:szCs w:val="24"/>
        </w:rPr>
        <w:t>čnega sistema</w:t>
      </w:r>
      <w:r w:rsidRPr="005E3FF7">
        <w:rPr>
          <w:rFonts w:ascii="Calibri" w:hAnsi="Calibri" w:cs="Calibri"/>
          <w:sz w:val="24"/>
          <w:szCs w:val="24"/>
        </w:rPr>
        <w:br/>
        <w:t>- Zakon o lokalni samoupravi (Ur.</w:t>
      </w:r>
      <w:r w:rsidR="00A0044B" w:rsidRPr="005E3FF7">
        <w:rPr>
          <w:rFonts w:ascii="Calibri" w:hAnsi="Calibri" w:cs="Calibri"/>
          <w:sz w:val="24"/>
          <w:szCs w:val="24"/>
        </w:rPr>
        <w:t xml:space="preserve"> </w:t>
      </w:r>
      <w:r w:rsidRPr="005E3FF7">
        <w:rPr>
          <w:rFonts w:ascii="Calibri" w:hAnsi="Calibri" w:cs="Calibri"/>
          <w:sz w:val="24"/>
          <w:szCs w:val="24"/>
        </w:rPr>
        <w:t>l. RS št. 94/07, 76/08, 79/09, 51/10, 40/12-ZUJF, 14/15 – ZUUJFO in 76/16 – odl.US))</w:t>
      </w:r>
      <w:r w:rsidRPr="005E3FF7">
        <w:rPr>
          <w:rFonts w:ascii="Calibri" w:hAnsi="Calibri" w:cs="Calibri"/>
          <w:sz w:val="24"/>
          <w:szCs w:val="24"/>
        </w:rPr>
        <w:br/>
        <w:t>- Zakon o lokalnih volitvah (Ur.</w:t>
      </w:r>
      <w:r w:rsidR="00A0044B" w:rsidRPr="005E3FF7">
        <w:rPr>
          <w:rFonts w:ascii="Calibri" w:hAnsi="Calibri" w:cs="Calibri"/>
          <w:sz w:val="24"/>
          <w:szCs w:val="24"/>
        </w:rPr>
        <w:t xml:space="preserve"> </w:t>
      </w:r>
      <w:r w:rsidRPr="005E3FF7">
        <w:rPr>
          <w:rFonts w:ascii="Calibri" w:hAnsi="Calibri" w:cs="Calibri"/>
          <w:sz w:val="24"/>
          <w:szCs w:val="24"/>
        </w:rPr>
        <w:t>l. RS št. 94/07, 45/08 in 83/12)</w:t>
      </w:r>
      <w:r w:rsidRPr="005E3FF7">
        <w:rPr>
          <w:rFonts w:ascii="Calibri" w:hAnsi="Calibri" w:cs="Calibri"/>
          <w:sz w:val="24"/>
          <w:szCs w:val="24"/>
        </w:rPr>
        <w:br/>
        <w:t xml:space="preserve">- Zakon o volilni in referendumski </w:t>
      </w:r>
      <w:proofErr w:type="spellStart"/>
      <w:r w:rsidRPr="005E3FF7">
        <w:rPr>
          <w:rFonts w:ascii="Calibri" w:hAnsi="Calibri" w:cs="Calibri"/>
          <w:sz w:val="24"/>
          <w:szCs w:val="24"/>
        </w:rPr>
        <w:t>kampaniji</w:t>
      </w:r>
      <w:proofErr w:type="spellEnd"/>
      <w:r w:rsidRPr="005E3FF7">
        <w:rPr>
          <w:rFonts w:ascii="Calibri" w:hAnsi="Calibri" w:cs="Calibri"/>
          <w:sz w:val="24"/>
          <w:szCs w:val="24"/>
        </w:rPr>
        <w:t xml:space="preserve"> </w:t>
      </w:r>
      <w:r w:rsidR="00A0044B" w:rsidRPr="005E3FF7">
        <w:rPr>
          <w:rFonts w:ascii="Calibri" w:hAnsi="Calibri" w:cs="Calibri"/>
          <w:sz w:val="24"/>
          <w:szCs w:val="24"/>
        </w:rPr>
        <w:t xml:space="preserve"> </w:t>
      </w:r>
      <w:r w:rsidRPr="005E3FF7">
        <w:rPr>
          <w:rFonts w:ascii="Calibri" w:hAnsi="Calibri" w:cs="Calibri"/>
          <w:sz w:val="24"/>
          <w:szCs w:val="24"/>
        </w:rPr>
        <w:t>(Ur.</w:t>
      </w:r>
      <w:r w:rsidR="00A0044B" w:rsidRPr="005E3FF7">
        <w:rPr>
          <w:rFonts w:ascii="Calibri" w:hAnsi="Calibri" w:cs="Calibri"/>
          <w:sz w:val="24"/>
          <w:szCs w:val="24"/>
        </w:rPr>
        <w:t xml:space="preserve"> </w:t>
      </w:r>
      <w:r w:rsidRPr="005E3FF7">
        <w:rPr>
          <w:rFonts w:ascii="Calibri" w:hAnsi="Calibri" w:cs="Calibri"/>
          <w:sz w:val="24"/>
          <w:szCs w:val="24"/>
        </w:rPr>
        <w:t>l. RS št. 41/07, 103/07, 11/11, 28/11 98/13)</w:t>
      </w:r>
      <w:r w:rsidRPr="005E3FF7">
        <w:rPr>
          <w:rFonts w:ascii="Calibri" w:hAnsi="Calibri" w:cs="Calibri"/>
          <w:sz w:val="24"/>
          <w:szCs w:val="24"/>
        </w:rPr>
        <w:br/>
        <w:t>- Statut Občine Vransko</w:t>
      </w:r>
      <w:r w:rsidRPr="005E3FF7">
        <w:rPr>
          <w:rFonts w:ascii="Arial" w:hAnsi="Arial" w:cs="Arial"/>
        </w:rPr>
        <w:br/>
      </w:r>
      <w:r w:rsidRPr="005E3FF7">
        <w:rPr>
          <w:rFonts w:ascii="Calibri" w:hAnsi="Calibri" w:cs="Calibri"/>
          <w:sz w:val="24"/>
          <w:szCs w:val="24"/>
        </w:rPr>
        <w:t>- Pravilnik o plačah občinskih funkcionarjev in nagradah članov delovnih teles občinskega sveta, nadzornega odbora in članov drugih občinskih odborov in komisij in drugih delovnih teles ter o povračilu stroškov (Ur.</w:t>
      </w:r>
      <w:r w:rsidR="00A0044B" w:rsidRPr="005E3FF7">
        <w:rPr>
          <w:rFonts w:ascii="Calibri" w:hAnsi="Calibri" w:cs="Calibri"/>
          <w:sz w:val="24"/>
          <w:szCs w:val="24"/>
        </w:rPr>
        <w:t xml:space="preserve"> </w:t>
      </w:r>
      <w:r w:rsidRPr="005E3FF7">
        <w:rPr>
          <w:rFonts w:ascii="Calibri" w:hAnsi="Calibri" w:cs="Calibri"/>
          <w:sz w:val="24"/>
          <w:szCs w:val="24"/>
        </w:rPr>
        <w:t>l. RS št. 43/07)</w:t>
      </w:r>
    </w:p>
    <w:p w14:paraId="48FBCFA1"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Arial" w:hAnsi="Arial" w:cs="Arial"/>
        </w:rPr>
        <w:lastRenderedPageBreak/>
        <w:t>-</w:t>
      </w:r>
      <w:r w:rsidRPr="005E3FF7">
        <w:rPr>
          <w:rFonts w:ascii="Calibri" w:hAnsi="Calibri"/>
          <w:sz w:val="24"/>
          <w:szCs w:val="24"/>
          <w:lang w:eastAsia="sl-SI"/>
        </w:rPr>
        <w:t xml:space="preserve"> Zakon o ustanovitvi občin ter o določitvi njihovih območij (Uradni list RS, št. 108/06-uradno prečiščeno besedilo 9/11, 31/18 in 181/21)</w:t>
      </w:r>
    </w:p>
    <w:p w14:paraId="7F591F16" w14:textId="77777777" w:rsidR="007C45F0" w:rsidRPr="005E3FF7" w:rsidRDefault="007C45F0" w:rsidP="007C45F0">
      <w:pPr>
        <w:ind w:left="0"/>
        <w:jc w:val="both"/>
        <w:rPr>
          <w:rFonts w:ascii="Calibri" w:hAnsi="Calibri" w:cs="Calibri"/>
          <w:sz w:val="24"/>
          <w:szCs w:val="24"/>
        </w:rPr>
      </w:pPr>
      <w:r w:rsidRPr="005E3FF7">
        <w:rPr>
          <w:rFonts w:ascii="Calibri" w:hAnsi="Calibri" w:cs="Calibri"/>
          <w:sz w:val="24"/>
          <w:szCs w:val="24"/>
        </w:rPr>
        <w:t>- Pravilnik o spremembah Pravilnika o plačah občinskih funkcionarjev in nagradah članov delovnih teles občinskega sveta, nadzornega odbora in članov drugih občinskih odborov in komisij in drugih delovnih teles ter o povračilu stroškov (Ur. list RS št. 105/12 z dne 27.12.2012)</w:t>
      </w:r>
    </w:p>
    <w:p w14:paraId="190A99C3"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46B9909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kvalitetno izvajanje nalog, ki zagotavljajo stabilnost političnega sistema v občini Vransko. Vsebina in obseg porabe proračunskih sredstev je odvisna zakonodaje na področju plač funkcionarjev, vsakokratnih lokalnih volitev, morebitnih referendumov ipd.</w:t>
      </w:r>
    </w:p>
    <w:p w14:paraId="57ED37B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427F442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Na lokalni ravni zajema to področje proračunske porabe le en glavni program:</w:t>
      </w:r>
    </w:p>
    <w:p w14:paraId="2766F38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0101 Politični sistem</w:t>
      </w:r>
    </w:p>
    <w:p w14:paraId="339A181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399B79E8"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u w:val="single"/>
          <w:lang w:eastAsia="sl-SI"/>
        </w:rPr>
      </w:pPr>
      <w:r w:rsidRPr="005E3FF7">
        <w:rPr>
          <w:rFonts w:ascii="Calibri" w:hAnsi="Calibri"/>
          <w:b/>
          <w:sz w:val="24"/>
          <w:szCs w:val="24"/>
          <w:u w:val="single"/>
          <w:lang w:eastAsia="sl-SI"/>
        </w:rPr>
        <w:t xml:space="preserve">0101 Politični sistem </w:t>
      </w:r>
    </w:p>
    <w:p w14:paraId="1CA098AB"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Opis glavnega programa: </w:t>
      </w:r>
    </w:p>
    <w:p w14:paraId="580D945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Področje političnega sistema obsega dejavnost župana, podžupanov in občinskega sveta: stroškov izplačevanja sejnin članom občinskega sveta in delovnih teles, financiranje političnih strank, stroškov izvedbe lokalnih volitev in s tem povezanih stroškov v skladu z zakonom.  </w:t>
      </w:r>
    </w:p>
    <w:p w14:paraId="1C018F20"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Dolgoročni cilj glavnega programa: </w:t>
      </w:r>
    </w:p>
    <w:p w14:paraId="02DC823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cilji na področju delovanja občinskega sveta in njegovih delovnih teles (odborov in komisij) so uresničevanje sprejetih smernic občinskega sveta in političnih strank, delujočih v občinskem svetu. Kvalitetno in pravočasno izvajanje nalog, ki ga ima zakonodajni organ v okviru političnega sistema; obravnava in sprejem aktov, proračuna, zaključnega računa občine, prav tako kakovostno izvajanje nalog ki jih imajo v okviru političnega sistema občinski funkcionarji.</w:t>
      </w:r>
    </w:p>
    <w:p w14:paraId="607C254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15B043C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Cilj je izvrševanje terminskega programa dela ter nalog v skladu z zakonom in statutom občine. </w:t>
      </w:r>
    </w:p>
    <w:p w14:paraId="262538B5" w14:textId="77777777" w:rsidR="007C45F0" w:rsidRPr="005E3FF7" w:rsidRDefault="007C45F0" w:rsidP="007C45F0">
      <w:pPr>
        <w:overflowPunct/>
        <w:autoSpaceDE/>
        <w:autoSpaceDN/>
        <w:adjustRightInd/>
        <w:spacing w:before="240" w:after="0"/>
        <w:ind w:left="0"/>
        <w:jc w:val="both"/>
        <w:textAlignment w:val="auto"/>
        <w:rPr>
          <w:rFonts w:ascii="Calibri" w:hAnsi="Calibri"/>
          <w:b/>
          <w:sz w:val="24"/>
          <w:szCs w:val="24"/>
          <w:u w:val="single"/>
          <w:lang w:eastAsia="sl-SI"/>
        </w:rPr>
      </w:pPr>
      <w:r w:rsidRPr="005E3FF7">
        <w:rPr>
          <w:rFonts w:ascii="Calibri" w:hAnsi="Calibri"/>
          <w:b/>
          <w:sz w:val="24"/>
          <w:szCs w:val="24"/>
          <w:u w:val="single"/>
          <w:lang w:eastAsia="sl-SI"/>
        </w:rPr>
        <w:t xml:space="preserve">Podprogrami in proračunski uporabniki znotraj glavnega programa: </w:t>
      </w:r>
    </w:p>
    <w:p w14:paraId="7CFD448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01019003 Dejavnost župana in podžupanov; 1000 Župan</w:t>
      </w:r>
    </w:p>
    <w:p w14:paraId="1B3BDC65" w14:textId="7E761A10"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0101900</w:t>
      </w:r>
      <w:r w:rsidR="00A0044B" w:rsidRPr="005E3FF7">
        <w:rPr>
          <w:rFonts w:ascii="Calibri" w:hAnsi="Calibri"/>
          <w:sz w:val="24"/>
          <w:szCs w:val="24"/>
          <w:lang w:eastAsia="sl-SI"/>
        </w:rPr>
        <w:t xml:space="preserve">1 </w:t>
      </w:r>
      <w:r w:rsidRPr="005E3FF7">
        <w:rPr>
          <w:rFonts w:ascii="Calibri" w:hAnsi="Calibri"/>
          <w:sz w:val="24"/>
          <w:szCs w:val="24"/>
          <w:lang w:eastAsia="sl-SI"/>
        </w:rPr>
        <w:t>Dejavnost občinskega sveta; 2000 Občinski svet</w:t>
      </w:r>
    </w:p>
    <w:p w14:paraId="13D2C5F6" w14:textId="5E5A4C74" w:rsidR="00A12AD0" w:rsidRPr="005E3FF7" w:rsidRDefault="00A12AD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04039002 Izvedba protokolarnih dogodkov</w:t>
      </w:r>
    </w:p>
    <w:p w14:paraId="6282DC3E"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p>
    <w:p w14:paraId="51481049" w14:textId="77777777" w:rsidR="007C45F0" w:rsidRPr="005E3FF7" w:rsidRDefault="007C45F0" w:rsidP="007C45F0">
      <w:pPr>
        <w:overflowPunct/>
        <w:autoSpaceDE/>
        <w:autoSpaceDN/>
        <w:adjustRightInd/>
        <w:spacing w:before="0" w:after="0"/>
        <w:ind w:left="0"/>
        <w:jc w:val="both"/>
        <w:textAlignment w:val="auto"/>
        <w:rPr>
          <w:rFonts w:ascii="Calibri" w:hAnsi="Calibri"/>
          <w:b/>
          <w:sz w:val="32"/>
          <w:szCs w:val="32"/>
          <w:lang w:eastAsia="sl-SI"/>
        </w:rPr>
      </w:pPr>
      <w:r w:rsidRPr="005E3FF7">
        <w:rPr>
          <w:rFonts w:ascii="Calibri" w:hAnsi="Calibri"/>
          <w:b/>
          <w:sz w:val="32"/>
          <w:szCs w:val="32"/>
          <w:lang w:eastAsia="sl-SI"/>
        </w:rPr>
        <w:t xml:space="preserve">1000-Župan </w:t>
      </w:r>
    </w:p>
    <w:p w14:paraId="54A5B196" w14:textId="0E4D5708"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01019003 - Dejavnost župana in podžupanov                                                                           </w:t>
      </w:r>
      <w:r w:rsidR="00F26B6B" w:rsidRPr="005E3FF7">
        <w:rPr>
          <w:rFonts w:ascii="Calibri" w:hAnsi="Calibri"/>
          <w:b/>
          <w:bCs/>
          <w:sz w:val="24"/>
          <w:szCs w:val="24"/>
          <w:lang w:eastAsia="sl-SI"/>
        </w:rPr>
        <w:t xml:space="preserve">     </w:t>
      </w:r>
      <w:r w:rsidR="00F85EAC" w:rsidRPr="005E3FF7">
        <w:rPr>
          <w:rFonts w:ascii="Calibri" w:hAnsi="Calibri"/>
          <w:b/>
          <w:bCs/>
          <w:sz w:val="24"/>
          <w:szCs w:val="24"/>
          <w:lang w:eastAsia="sl-SI"/>
        </w:rPr>
        <w:t>82.450,61</w:t>
      </w:r>
    </w:p>
    <w:p w14:paraId="739AA50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0EB8E53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Župan (županja) je organ občine, ki predstavlja in zastopa občino. Njegove (njene) naloge so določene z Zakonom o lokalni samoupravi in statutom občine. Svojo funkcijo opravlja poklicno. Na normativni ravni predlaga občinskemu svetu v sprejem proračun občine, rebalans, zaključni račun proračuna ter odloke in druge akte iz pristojnosti občinskega sveta. Župan (županja) izmed članov občinskega sveta imenuje in razrešuje podžupana, podžupane, je predstojnik lokalne skupnosti, ob pomoči podžupana in podžupanov skrbi za izvajanje in uresničevanje sprejetih usmeritev in odločitev ter opravlja vse z zakoni naložene naloge. Podprogram zajema nadomestilo za poklicno opravljanje funkcije župana (županje) in sredstva za pokrivanje materialnih stroškov, povezanih z dejavnostjo, prav tako pa tudi sredstva za nepoklicno opravljanje funkcije podžupana in podžupanje. </w:t>
      </w:r>
    </w:p>
    <w:p w14:paraId="663E3E54"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CEA041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lastRenderedPageBreak/>
        <w:t xml:space="preserve">-Zakon o lokalni samoupravi, </w:t>
      </w:r>
    </w:p>
    <w:p w14:paraId="38AADB1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-Zakon o sistemu plač v javnem sektorju, </w:t>
      </w:r>
    </w:p>
    <w:p w14:paraId="0DA2DB6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-Statut občine Vransko, </w:t>
      </w:r>
    </w:p>
    <w:p w14:paraId="3BC7585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-Poslovnik občinskega sveta občine Vransko, </w:t>
      </w:r>
    </w:p>
    <w:p w14:paraId="69956A6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-Pravilnik o plačah občinskih funkcionarjev, nagradah članov delovnih teles občinskega sveta in članov drugih občinskih organov ter povračilih stroškov.</w:t>
      </w:r>
    </w:p>
    <w:p w14:paraId="241FFF5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7A933AC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-skrb za razvoj občine</w:t>
      </w:r>
    </w:p>
    <w:p w14:paraId="7D4257B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-objava in izvajanje sprejetih aktov občinskega sveta,</w:t>
      </w:r>
    </w:p>
    <w:p w14:paraId="752B80C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-usmerjanje in nadzorovanje občinske uprave,</w:t>
      </w:r>
    </w:p>
    <w:p w14:paraId="20F97F1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priprava proračuna, zaključnega računa, odlokov in drugih aktov iz pristojnosti občinskega sveta,</w:t>
      </w:r>
    </w:p>
    <w:p w14:paraId="1E8E1D0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materialnih in kadrovskih pogojev za delovanje župana, strokovnih in materialnih podlag za delo podžupanov.</w:t>
      </w:r>
    </w:p>
    <w:p w14:paraId="4CFC76C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0C666779" w14:textId="4E753AE4"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cilji bodo pogojeni z izvrševanjem Odloka o proračunu občine Vransko za posamezno leto in poročanjem o izvajanju proračuna ter s sklepi Občinskega sveta občine Vransko in Nadzornega odbora občine Vransko. Učinkovito  delovanje župana in podžupanov se kaže v izvedbi posameznih projektov oziroma nalog. V letu 202</w:t>
      </w:r>
      <w:r w:rsidR="00F60FAA" w:rsidRPr="005E3FF7">
        <w:rPr>
          <w:rFonts w:ascii="Calibri" w:hAnsi="Calibri"/>
          <w:sz w:val="24"/>
          <w:szCs w:val="24"/>
          <w:lang w:eastAsia="sl-SI"/>
        </w:rPr>
        <w:t>5</w:t>
      </w:r>
      <w:r w:rsidRPr="005E3FF7">
        <w:rPr>
          <w:rFonts w:ascii="Calibri" w:hAnsi="Calibri"/>
          <w:sz w:val="24"/>
          <w:szCs w:val="24"/>
          <w:lang w:eastAsia="sl-SI"/>
        </w:rPr>
        <w:t xml:space="preserve"> bo prednostna naloga v sodelovanju z občinsko upravo, z odbori in komisijami in občinskim svetom sprejem vseh v programu načrtovanih nalog.  </w:t>
      </w:r>
    </w:p>
    <w:p w14:paraId="4F9C4DFF" w14:textId="2AD95AE2"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01001 Plače in drugi izdatki župan                                                                                                     </w:t>
      </w:r>
      <w:r w:rsidR="00F85EAC" w:rsidRPr="005E3FF7">
        <w:rPr>
          <w:rFonts w:ascii="Calibri" w:hAnsi="Calibri"/>
          <w:b/>
          <w:bCs/>
          <w:sz w:val="24"/>
          <w:szCs w:val="24"/>
          <w:lang w:eastAsia="sl-SI"/>
        </w:rPr>
        <w:t>66.050,61</w:t>
      </w:r>
    </w:p>
    <w:p w14:paraId="3A68FC97"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Obrazložitev dejavnosti v okviru proračunske postavke</w:t>
      </w:r>
    </w:p>
    <w:p w14:paraId="68AEF53C" w14:textId="69B196CD"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Postavka je namenjena zagotavljanju plačila za profesionalno opravljanje funkcije županje. Višina sredstev je izračunana na podlagi  uvrstitve županje v plačni razred ter z zakonom določene plačne lestvice,  Občine Vransko je uvrščena v VI. skupino oz. </w:t>
      </w:r>
      <w:r w:rsidR="00F85EAC" w:rsidRPr="005E3FF7">
        <w:rPr>
          <w:rFonts w:ascii="Calibri" w:hAnsi="Calibri"/>
          <w:sz w:val="24"/>
          <w:szCs w:val="24"/>
          <w:lang w:eastAsia="sl-SI"/>
        </w:rPr>
        <w:t>50</w:t>
      </w:r>
      <w:r w:rsidRPr="005E3FF7">
        <w:rPr>
          <w:rFonts w:ascii="Calibri" w:hAnsi="Calibri"/>
          <w:sz w:val="24"/>
          <w:szCs w:val="24"/>
          <w:lang w:eastAsia="sl-SI"/>
        </w:rPr>
        <w:t xml:space="preserve">. plačni razred. </w:t>
      </w:r>
    </w:p>
    <w:p w14:paraId="3C8B402C" w14:textId="50F3F7B8" w:rsidR="005A7FDA"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Predvideni odhodki vsebujejo stroške plač, povračil, prispevkov, strošek premije kolektivnega zavarovanja ter stroške prevoza v državi. </w:t>
      </w:r>
      <w:r w:rsidR="00612411" w:rsidRPr="005E3FF7">
        <w:rPr>
          <w:rFonts w:ascii="Calibri" w:hAnsi="Calibri"/>
          <w:sz w:val="24"/>
          <w:szCs w:val="24"/>
          <w:lang w:eastAsia="sl-SI"/>
        </w:rPr>
        <w:t xml:space="preserve">Po ugotovitvah računskega sodišča, zaradi sodne poravnave iz naslova premalo izplačane  odpravnine bivšemu, pokojnemu županu je v primerjavi s sprejetim proračunom je povečanje na kontu odpravnine v višini 4.341€. </w:t>
      </w:r>
      <w:r w:rsidR="00612411" w:rsidRPr="005E3FF7">
        <w:rPr>
          <w:rFonts w:asciiTheme="minorHAnsi" w:eastAsiaTheme="minorHAnsi" w:hAnsiTheme="minorHAnsi" w:cstheme="minorBidi"/>
          <w:sz w:val="22"/>
          <w:szCs w:val="22"/>
        </w:rPr>
        <w:t>Funkcionar, ki se je upokojil decembra 2022, mu je bil pri izračunu odpravnine upoštevan 2-kratniik plače za november brez dodatka za delovno dobo, namesto 3-kratnik za mesec november 2022 z dodatkom za delovno dobo; Pri izračunu je bil upoštevan 179. člen ZUJF, ki se je uporabljal do 30.11.2022 in bil tolmačen kot pravilen ne glede na datum izplačila z upoštevanjem dejstva, da se je funkcionar upokojil decembra in se za njegov izračun upošteva plača za november 2022.</w:t>
      </w:r>
    </w:p>
    <w:p w14:paraId="59E9D81B"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bookmarkStart w:id="0" w:name="_Hlk152326195"/>
      <w:r w:rsidRPr="005E3FF7">
        <w:rPr>
          <w:rFonts w:ascii="Calibri" w:hAnsi="Calibri"/>
          <w:b/>
          <w:sz w:val="24"/>
          <w:szCs w:val="24"/>
          <w:lang w:eastAsia="sl-SI"/>
        </w:rPr>
        <w:t>Navezava na projekte v okviru proračunske postavke</w:t>
      </w:r>
    </w:p>
    <w:p w14:paraId="7B146DD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59C65F0A"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 xml:space="preserve">Izhodišča, na katerih temeljijo izračuni predlogov pravic porabe za del, ki se ne izvršuje preko NRP </w:t>
      </w:r>
      <w:r w:rsidRPr="005E3FF7">
        <w:rPr>
          <w:rFonts w:ascii="Calibri" w:hAnsi="Calibri"/>
          <w:sz w:val="24"/>
          <w:szCs w:val="24"/>
          <w:lang w:eastAsia="sl-SI"/>
        </w:rPr>
        <w:t>na osnovi realizacije preteklega leta.</w:t>
      </w:r>
    </w:p>
    <w:p w14:paraId="2A38FABF" w14:textId="408DA09C"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bookmarkStart w:id="1" w:name="_Toc283115467"/>
      <w:bookmarkStart w:id="2" w:name="_Toc283115481"/>
      <w:bookmarkEnd w:id="0"/>
      <w:r w:rsidRPr="005E3FF7">
        <w:rPr>
          <w:rFonts w:ascii="Calibri" w:hAnsi="Calibri"/>
          <w:b/>
          <w:bCs/>
          <w:sz w:val="24"/>
          <w:szCs w:val="24"/>
          <w:lang w:eastAsia="sl-SI"/>
        </w:rPr>
        <w:t xml:space="preserve">01002 Plače in drugi izdatki-podžupan                                                                                              </w:t>
      </w:r>
      <w:r w:rsidR="00385803" w:rsidRPr="005E3FF7">
        <w:rPr>
          <w:rFonts w:ascii="Calibri" w:hAnsi="Calibri"/>
          <w:b/>
          <w:bCs/>
          <w:sz w:val="24"/>
          <w:szCs w:val="24"/>
          <w:lang w:eastAsia="sl-SI"/>
        </w:rPr>
        <w:t>1</w:t>
      </w:r>
      <w:r w:rsidR="005A7FDA" w:rsidRPr="005E3FF7">
        <w:rPr>
          <w:rFonts w:ascii="Calibri" w:hAnsi="Calibri"/>
          <w:b/>
          <w:bCs/>
          <w:sz w:val="24"/>
          <w:szCs w:val="24"/>
          <w:lang w:eastAsia="sl-SI"/>
        </w:rPr>
        <w:t>6.400</w:t>
      </w:r>
      <w:r w:rsidR="00385803" w:rsidRPr="005E3FF7">
        <w:rPr>
          <w:rFonts w:ascii="Calibri" w:hAnsi="Calibri"/>
          <w:b/>
          <w:bCs/>
          <w:sz w:val="24"/>
          <w:szCs w:val="24"/>
          <w:lang w:eastAsia="sl-SI"/>
        </w:rPr>
        <w:t>,00</w:t>
      </w:r>
    </w:p>
    <w:p w14:paraId="66F82B61"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Obrazložitev dejavnosti v okviru proračunske postavke</w:t>
      </w:r>
    </w:p>
    <w:p w14:paraId="59A518B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Postavka je namenjena zagotavljanju plačila za neprofesionalno opravljanje funkcije podžupanov. Podžupan se glede na število prebivalcev v občini Vransko uvršča v funkcijo podžupan VI., z razponom plačnih razredov od 34 do 41.  </w:t>
      </w:r>
    </w:p>
    <w:p w14:paraId="2DB1A3E2" w14:textId="7C595551" w:rsidR="007C45F0" w:rsidRPr="005E3FF7" w:rsidRDefault="00A12AD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Sredstva </w:t>
      </w:r>
      <w:r w:rsidR="001C470C" w:rsidRPr="005E3FF7">
        <w:rPr>
          <w:rFonts w:ascii="Calibri" w:hAnsi="Calibri" w:cs="Calibri"/>
          <w:sz w:val="24"/>
          <w:szCs w:val="24"/>
          <w:lang w:eastAsia="sl-SI"/>
        </w:rPr>
        <w:t xml:space="preserve"> v višini 1</w:t>
      </w:r>
      <w:r w:rsidR="005A7FDA" w:rsidRPr="005E3FF7">
        <w:rPr>
          <w:rFonts w:ascii="Calibri" w:hAnsi="Calibri" w:cs="Calibri"/>
          <w:sz w:val="24"/>
          <w:szCs w:val="24"/>
          <w:lang w:eastAsia="sl-SI"/>
        </w:rPr>
        <w:t>6.400</w:t>
      </w:r>
      <w:r w:rsidR="001C470C" w:rsidRPr="005E3FF7">
        <w:rPr>
          <w:rFonts w:ascii="Calibri" w:hAnsi="Calibri" w:cs="Calibri"/>
          <w:sz w:val="24"/>
          <w:szCs w:val="24"/>
          <w:lang w:eastAsia="sl-SI"/>
        </w:rPr>
        <w:t xml:space="preserve">€ </w:t>
      </w:r>
      <w:r w:rsidRPr="005E3FF7">
        <w:rPr>
          <w:rFonts w:ascii="Calibri" w:hAnsi="Calibri" w:cs="Calibri"/>
          <w:sz w:val="24"/>
          <w:szCs w:val="24"/>
          <w:lang w:eastAsia="sl-SI"/>
        </w:rPr>
        <w:t>so</w:t>
      </w:r>
      <w:r w:rsidR="007C45F0" w:rsidRPr="005E3FF7">
        <w:rPr>
          <w:rFonts w:ascii="Calibri" w:hAnsi="Calibri" w:cs="Calibri"/>
          <w:sz w:val="24"/>
          <w:szCs w:val="24"/>
          <w:lang w:eastAsia="sl-SI"/>
        </w:rPr>
        <w:t xml:space="preserve"> planira</w:t>
      </w:r>
      <w:r w:rsidR="001C470C" w:rsidRPr="005E3FF7">
        <w:rPr>
          <w:rFonts w:ascii="Calibri" w:hAnsi="Calibri" w:cs="Calibri"/>
          <w:sz w:val="24"/>
          <w:szCs w:val="24"/>
          <w:lang w:eastAsia="sl-SI"/>
        </w:rPr>
        <w:t>na</w:t>
      </w:r>
      <w:r w:rsidR="007C45F0" w:rsidRPr="005E3FF7">
        <w:rPr>
          <w:rFonts w:ascii="Calibri" w:hAnsi="Calibri" w:cs="Calibri"/>
          <w:sz w:val="24"/>
          <w:szCs w:val="24"/>
          <w:lang w:eastAsia="sl-SI"/>
        </w:rPr>
        <w:t xml:space="preserve"> za opravljanje neprofesionalne funkcije podžupanov, katerim pripada plača v višini 50% plače županje oziroma 25%, če sta dva podžupana, ki bi jo prejemala, če bi funkcijo opravljala poklicno. Za občino Vransko je županja imenovala dva podžupana.</w:t>
      </w:r>
      <w:r w:rsidR="005A7FDA" w:rsidRPr="005E3FF7">
        <w:rPr>
          <w:rFonts w:ascii="Calibri" w:hAnsi="Calibri" w:cs="Calibri"/>
          <w:sz w:val="24"/>
          <w:szCs w:val="24"/>
          <w:lang w:eastAsia="sl-SI"/>
        </w:rPr>
        <w:t xml:space="preserve"> </w:t>
      </w:r>
    </w:p>
    <w:p w14:paraId="12E8DD8F"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lastRenderedPageBreak/>
        <w:t>Navezava na projekte v okviru proračunske postavke</w:t>
      </w:r>
    </w:p>
    <w:p w14:paraId="0A88833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321F1E77" w14:textId="5F0D6270"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sz w:val="24"/>
          <w:szCs w:val="24"/>
          <w:lang w:eastAsia="sl-SI"/>
        </w:rPr>
        <w:t xml:space="preserve">Izhodišča, na katerih temeljijo izračuni predlogov pravic porabe za del, ki se ne izvršuje preko NRP </w:t>
      </w:r>
      <w:r w:rsidRPr="005E3FF7">
        <w:rPr>
          <w:rFonts w:ascii="Calibri" w:hAnsi="Calibri"/>
          <w:sz w:val="24"/>
          <w:szCs w:val="24"/>
          <w:lang w:eastAsia="sl-SI"/>
        </w:rPr>
        <w:t>na osnovi realizacije preteklega leta.</w:t>
      </w:r>
    </w:p>
    <w:p w14:paraId="189A489A" w14:textId="158393AB" w:rsidR="00A12AD0" w:rsidRPr="005E3FF7" w:rsidRDefault="00A12AD0" w:rsidP="00A12AD0">
      <w:pPr>
        <w:keepNext/>
        <w:keepLines/>
        <w:pBdr>
          <w:top w:val="single" w:sz="4" w:space="1" w:color="auto"/>
          <w:bottom w:val="single" w:sz="4" w:space="1" w:color="auto"/>
        </w:pBdr>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04039002  - Izvedba protokolarnih dogodkov                                                                                  4.000,00                                                                                             </w:t>
      </w:r>
    </w:p>
    <w:p w14:paraId="36AEB6E2" w14:textId="6B3BDDE5" w:rsidR="00A12AD0" w:rsidRPr="005E3FF7" w:rsidRDefault="00A12AD0" w:rsidP="0003474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3BB8ACD2" w14:textId="2D84EC38" w:rsidR="0003474A" w:rsidRPr="005E3FF7" w:rsidRDefault="001671F9" w:rsidP="0003474A">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Izvedba protokolarnih dogodkov; pokroviteljstva občine in drugo.</w:t>
      </w:r>
    </w:p>
    <w:p w14:paraId="67AAC142" w14:textId="5F66E1C1" w:rsidR="00A12AD0" w:rsidRPr="005E3FF7" w:rsidRDefault="00A12AD0" w:rsidP="00A12AD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08EF98E9" w14:textId="28034C47" w:rsidR="001671F9" w:rsidRPr="005E3FF7" w:rsidRDefault="001671F9" w:rsidP="00A12AD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lokalni samoupravi</w:t>
      </w:r>
    </w:p>
    <w:p w14:paraId="072D5608" w14:textId="77777777" w:rsidR="00A12AD0" w:rsidRPr="005E3FF7" w:rsidRDefault="00A12AD0" w:rsidP="00A12AD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714A1EC2" w14:textId="74E8B8E6" w:rsidR="00A12AD0" w:rsidRPr="005E3FF7" w:rsidRDefault="00A12AD0" w:rsidP="00EC0557">
      <w:pPr>
        <w:pStyle w:val="Odstavekseznama"/>
        <w:numPr>
          <w:ilvl w:val="0"/>
          <w:numId w:val="16"/>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skrb za razvoj občine</w:t>
      </w:r>
    </w:p>
    <w:p w14:paraId="6EE07F43" w14:textId="77777777"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14031 Sofinanciranje ostalih projektov, prireditev                                                                            4.000,00                     </w:t>
      </w:r>
    </w:p>
    <w:p w14:paraId="357F2AD9" w14:textId="5D1641FA"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Obrazložitev dejavnosti v okviru proračunske postavke</w:t>
      </w:r>
    </w:p>
    <w:p w14:paraId="17971805" w14:textId="3458C4A6" w:rsidR="009A17D1" w:rsidRPr="005E3FF7" w:rsidRDefault="00CF0347" w:rsidP="007C45F0">
      <w:pPr>
        <w:overflowPunct/>
        <w:autoSpaceDE/>
        <w:autoSpaceDN/>
        <w:adjustRightInd/>
        <w:spacing w:before="0" w:after="0"/>
        <w:ind w:left="0"/>
        <w:jc w:val="both"/>
        <w:textAlignment w:val="auto"/>
        <w:rPr>
          <w:rFonts w:ascii="Calibri" w:hAnsi="Calibri" w:cs="Calibri"/>
          <w:sz w:val="24"/>
          <w:szCs w:val="24"/>
        </w:rPr>
      </w:pPr>
      <w:r w:rsidRPr="005E3FF7">
        <w:rPr>
          <w:rFonts w:ascii="Calibri" w:hAnsi="Calibri" w:cs="Calibri"/>
          <w:sz w:val="24"/>
          <w:szCs w:val="24"/>
        </w:rPr>
        <w:t>Planirana sredstva na tej</w:t>
      </w:r>
      <w:r w:rsidR="009A17D1" w:rsidRPr="005E3FF7">
        <w:rPr>
          <w:rFonts w:ascii="Calibri" w:hAnsi="Calibri" w:cs="Calibri"/>
          <w:sz w:val="24"/>
          <w:szCs w:val="24"/>
        </w:rPr>
        <w:t xml:space="preserve"> proračunski postavki predstavlja</w:t>
      </w:r>
      <w:r w:rsidRPr="005E3FF7">
        <w:rPr>
          <w:rFonts w:ascii="Calibri" w:hAnsi="Calibri" w:cs="Calibri"/>
          <w:sz w:val="24"/>
          <w:szCs w:val="24"/>
        </w:rPr>
        <w:t>jo</w:t>
      </w:r>
      <w:r w:rsidR="009A17D1" w:rsidRPr="005E3FF7">
        <w:rPr>
          <w:rFonts w:ascii="Calibri" w:hAnsi="Calibri" w:cs="Calibri"/>
          <w:sz w:val="24"/>
          <w:szCs w:val="24"/>
        </w:rPr>
        <w:t xml:space="preserve"> sofinanciranje projektov/programov fizičnih oseb, društev itd., ki so pomembni za lokalno skupnost, na podlagi Javnega razpisa za sofinanciranje programov oziroma projektov, ki niso predmet drugih javnih razpisov iz proračuna Občine Vransko za leto 2025 – pokroviteljstvo županje</w:t>
      </w:r>
      <w:r w:rsidRPr="005E3FF7">
        <w:rPr>
          <w:rFonts w:ascii="Calibri" w:hAnsi="Calibri" w:cs="Calibri"/>
          <w:sz w:val="24"/>
          <w:szCs w:val="24"/>
        </w:rPr>
        <w:t>.</w:t>
      </w:r>
    </w:p>
    <w:p w14:paraId="6B1FE9D1"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Navezava na projekte v okviru proračunske postavke</w:t>
      </w:r>
    </w:p>
    <w:p w14:paraId="4259D9E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6147814B" w14:textId="2FFE0E4A"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 xml:space="preserve">Izhodišča, na katerih temeljijo izračuni predlogov pravic porabe za del, ki se ne izvršuje preko NRP </w:t>
      </w:r>
      <w:r w:rsidR="001671F9" w:rsidRPr="005E3FF7">
        <w:rPr>
          <w:rFonts w:ascii="Calibri" w:hAnsi="Calibri"/>
          <w:sz w:val="24"/>
          <w:szCs w:val="24"/>
          <w:lang w:eastAsia="sl-SI"/>
        </w:rPr>
        <w:t>N</w:t>
      </w:r>
      <w:r w:rsidRPr="005E3FF7">
        <w:rPr>
          <w:rFonts w:ascii="Calibri" w:hAnsi="Calibri"/>
          <w:sz w:val="24"/>
          <w:szCs w:val="24"/>
          <w:lang w:eastAsia="sl-SI"/>
        </w:rPr>
        <w:t>a osnovi realizacije preteklega leta</w:t>
      </w:r>
      <w:r w:rsidR="001671F9" w:rsidRPr="005E3FF7">
        <w:rPr>
          <w:rFonts w:ascii="Calibri" w:hAnsi="Calibri"/>
          <w:sz w:val="24"/>
          <w:szCs w:val="24"/>
          <w:lang w:eastAsia="sl-SI"/>
        </w:rPr>
        <w:t xml:space="preserve"> in ocene za leto 2025.</w:t>
      </w:r>
    </w:p>
    <w:p w14:paraId="0F38120F" w14:textId="77777777" w:rsidR="007C45F0" w:rsidRPr="005E3FF7" w:rsidRDefault="007C45F0" w:rsidP="007C45F0">
      <w:pPr>
        <w:keepNext/>
        <w:keepLines/>
        <w:overflowPunct/>
        <w:autoSpaceDE/>
        <w:autoSpaceDN/>
        <w:adjustRightInd/>
        <w:spacing w:before="240" w:after="0"/>
        <w:ind w:left="0"/>
        <w:jc w:val="both"/>
        <w:textAlignment w:val="auto"/>
        <w:outlineLvl w:val="7"/>
        <w:rPr>
          <w:rFonts w:ascii="Calibri" w:hAnsi="Calibri"/>
          <w:b/>
          <w:sz w:val="32"/>
          <w:szCs w:val="32"/>
          <w:lang w:eastAsia="sl-SI"/>
        </w:rPr>
      </w:pPr>
      <w:r w:rsidRPr="005E3FF7">
        <w:rPr>
          <w:rFonts w:ascii="Calibri" w:hAnsi="Calibri"/>
          <w:b/>
          <w:sz w:val="32"/>
          <w:szCs w:val="32"/>
          <w:lang w:eastAsia="sl-SI"/>
        </w:rPr>
        <w:t>2000 - Občinski svet</w:t>
      </w:r>
    </w:p>
    <w:p w14:paraId="75198DEE"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01 - POLITIČNI SISTEM                                                                                                                 </w:t>
      </w:r>
    </w:p>
    <w:p w14:paraId="7066E46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3655813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Področje političnega sistema obsega dejavnost izvršilnih in zakonodajnih organov. </w:t>
      </w:r>
    </w:p>
    <w:p w14:paraId="094AD23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b/>
          <w:i/>
          <w:sz w:val="24"/>
          <w:szCs w:val="24"/>
          <w:lang w:eastAsia="sl-SI"/>
        </w:rPr>
        <w:t>Dokumenti dolgoročnega razvojnega načrtovanja</w:t>
      </w:r>
    </w:p>
    <w:p w14:paraId="166EE9B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Dokumenti dolgoročnega razvoja na področju političnega sistema:</w:t>
      </w:r>
    </w:p>
    <w:p w14:paraId="3808B645" w14:textId="77777777" w:rsidR="007C45F0" w:rsidRPr="005E3FF7" w:rsidRDefault="007C45F0" w:rsidP="007C45F0">
      <w:pPr>
        <w:overflowPunct/>
        <w:autoSpaceDE/>
        <w:autoSpaceDN/>
        <w:adjustRightInd/>
        <w:spacing w:before="0" w:after="0"/>
        <w:ind w:left="0"/>
        <w:jc w:val="both"/>
        <w:textAlignment w:val="auto"/>
        <w:rPr>
          <w:rFonts w:ascii="Arial" w:hAnsi="Arial" w:cs="Arial"/>
          <w:b/>
          <w:bCs/>
          <w:sz w:val="18"/>
          <w:szCs w:val="18"/>
          <w:shd w:val="clear" w:color="auto" w:fill="FFFFFF"/>
          <w:lang w:eastAsia="sl-SI"/>
        </w:rPr>
      </w:pPr>
      <w:r w:rsidRPr="005E3FF7">
        <w:rPr>
          <w:rFonts w:ascii="Calibri" w:hAnsi="Calibri"/>
          <w:sz w:val="24"/>
          <w:szCs w:val="24"/>
          <w:lang w:eastAsia="sl-SI"/>
        </w:rPr>
        <w:t>-Zakon o lokalni samoupravi (Uradni list RS št. 94/07, 76/08, 79/09, 51/10, 40/12-ZUJF, 14/15-ZUUJFO, 11/18-ZSPDSLS-1, 30/18, 61/20 in 80/20-ZIUOOPE)</w:t>
      </w:r>
      <w:r w:rsidRPr="005E3FF7">
        <w:rPr>
          <w:rFonts w:ascii="Arial" w:hAnsi="Arial" w:cs="Arial"/>
          <w:b/>
          <w:bCs/>
          <w:sz w:val="18"/>
          <w:szCs w:val="18"/>
          <w:shd w:val="clear" w:color="auto" w:fill="FFFFFF"/>
          <w:lang w:eastAsia="sl-SI"/>
        </w:rPr>
        <w:t xml:space="preserve"> </w:t>
      </w:r>
    </w:p>
    <w:p w14:paraId="4145560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-Zakon o lokalnih volitvah  (Ur. l. RS št. 94/07-uradno prečiščeno besedilo, 45/05, 83/12, 68/17 in 93/20-odl.US) </w:t>
      </w:r>
    </w:p>
    <w:p w14:paraId="1C01FFA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volilni in referendumski kampanji ( Ur.l.RS št. 41/07, 103/07, 11/11, 28/11-odl.US in 98/13)</w:t>
      </w:r>
      <w:r w:rsidRPr="005E3FF7">
        <w:rPr>
          <w:rFonts w:ascii="Arial" w:hAnsi="Arial" w:cs="Arial"/>
          <w:b/>
          <w:bCs/>
          <w:sz w:val="18"/>
          <w:szCs w:val="18"/>
          <w:shd w:val="clear" w:color="auto" w:fill="FFFFFF"/>
          <w:lang w:eastAsia="sl-SI"/>
        </w:rPr>
        <w:t xml:space="preserve"> </w:t>
      </w:r>
    </w:p>
    <w:p w14:paraId="13BA14A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-Statut občine Vransko (Uradni list RS, št. 17/10, 53/10 in Občinski informator-Uradne objave Občina Vransko št. 21/12, 46/15 in 54/16) </w:t>
      </w:r>
    </w:p>
    <w:p w14:paraId="64B6C96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-Pravilnik o plačah občinskih funkcionarjev in nagradah članov delovnih teles občinskega sveta , nadzornega odbora in članov drugih občinskih odborov in komisij in drugih delovnih teles ter o povračilu stroškov  </w:t>
      </w:r>
    </w:p>
    <w:p w14:paraId="5358FE28"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Dolgoročni cilji področja proračunske porabe</w:t>
      </w:r>
    </w:p>
    <w:p w14:paraId="181B35E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Obravnava in sprejem Statuta občine in Poslovnika občinskega sveta oz. uskladitev z veljavno zakonodajo, ki omogočata nemoteno, organizirano ter zakonito delo občinskega sveta, obravnava in sprejem prostorskih planov, razvojnih planov občine, občinskega proračuna in zaključnega računa, </w:t>
      </w:r>
      <w:r w:rsidRPr="005E3FF7">
        <w:rPr>
          <w:rFonts w:ascii="Calibri" w:hAnsi="Calibri"/>
          <w:sz w:val="24"/>
          <w:szCs w:val="24"/>
          <w:lang w:eastAsia="sl-SI"/>
        </w:rPr>
        <w:lastRenderedPageBreak/>
        <w:t>odločanje o odtujitvi občinskega premoženja, spremljanje in usmerjanje dejavnosti javnih zavodov in podjetij, katerih (so) ustanoviteljica je občina.</w:t>
      </w:r>
    </w:p>
    <w:p w14:paraId="66EF8B9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Kvalitetno in pravočasno izvajanje nalog, ki ga ima zakonodajni organ v okviru političnega sistema kot obravnava in sprejem prostorskih aktov, proračuna in zaključnega računa občine ter drugih aktov potrebnih za delovanje občine. Dolgoročni cilj je kakovostno izvajanje nalog, ki jih imajo v okviru političnega sistema občinski funkcionarji. </w:t>
      </w:r>
    </w:p>
    <w:p w14:paraId="0ECA6A2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06566B2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0101 Politični sistem </w:t>
      </w:r>
    </w:p>
    <w:p w14:paraId="3C587D1F" w14:textId="4472821D"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01019001 - Dejavnost občinskega sveta                                                                                            1</w:t>
      </w:r>
      <w:r w:rsidR="005A7FDA" w:rsidRPr="005E3FF7">
        <w:rPr>
          <w:rFonts w:ascii="Calibri" w:hAnsi="Calibri"/>
          <w:b/>
          <w:bCs/>
          <w:sz w:val="24"/>
          <w:szCs w:val="24"/>
          <w:lang w:eastAsia="sl-SI"/>
        </w:rPr>
        <w:t>9.252</w:t>
      </w:r>
      <w:r w:rsidRPr="005E3FF7">
        <w:rPr>
          <w:rFonts w:ascii="Calibri" w:hAnsi="Calibri"/>
          <w:b/>
          <w:bCs/>
          <w:sz w:val="24"/>
          <w:szCs w:val="24"/>
          <w:lang w:eastAsia="sl-SI"/>
        </w:rPr>
        <w:t xml:space="preserve">,00 </w:t>
      </w:r>
    </w:p>
    <w:p w14:paraId="29C4E79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01F4E00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Občinski svet občine Vransko, katerega pristojnosti določa Statut občine Vransko, je najvišji organ odločanja o vseh zadevah v okviru pravic in dolžnosti občine Vransko. V proračunu so predvidena sredstva za plačilo sejnin občinskega sveta in njegovih delovnih teles po Pravilniku o plačah in drugih prejemkih občinskih funkcionarjev, članov delovnih teles občinskega sveta ter članov drugih organov občine Vransko. Tu se zagotavljajo tudi sredstva za  financiranje političnih strank, ki so na lokalnih volitvah prejele predpisano število glasov volivcev za izvolitev predstavnikov v občinski svet.</w:t>
      </w:r>
    </w:p>
    <w:p w14:paraId="2A43160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6AB1E2B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-Zakon o lokalni samoupravi, </w:t>
      </w:r>
    </w:p>
    <w:p w14:paraId="4552755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-Statut Občine Vransko, </w:t>
      </w:r>
    </w:p>
    <w:p w14:paraId="076C910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-Pravilnik o plačah in drugih prejemkih občinskih funkcionarjev, članov delovnih teles občinskega sveta, ter članov drugih organov občine Vransko, </w:t>
      </w:r>
    </w:p>
    <w:p w14:paraId="6B048E2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-Odlok o financiranju političnih strank v občini Vransko </w:t>
      </w:r>
    </w:p>
    <w:p w14:paraId="28CDB15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-Sklep o povrnitvi stroškov volilne kampanje političnim  strankam.</w:t>
      </w:r>
    </w:p>
    <w:p w14:paraId="7618AA7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2B50BE52" w14:textId="77777777" w:rsidR="007C45F0" w:rsidRPr="005E3FF7" w:rsidRDefault="007C45F0" w:rsidP="007C45F0">
      <w:pPr>
        <w:ind w:left="0"/>
        <w:jc w:val="both"/>
        <w:rPr>
          <w:rFonts w:ascii="Calibri" w:hAnsi="Calibri" w:cs="Calibri"/>
          <w:sz w:val="24"/>
          <w:szCs w:val="24"/>
        </w:rPr>
      </w:pPr>
      <w:bookmarkStart w:id="3" w:name="_Hlk173837584"/>
      <w:r w:rsidRPr="005E3FF7">
        <w:rPr>
          <w:rFonts w:ascii="Calibri" w:hAnsi="Calibri" w:cs="Calibri"/>
          <w:sz w:val="24"/>
          <w:szCs w:val="24"/>
        </w:rPr>
        <w:t>Obravnava in sprejem Statuta občine in Poslovnika občinskega sveta oz. uskladitev z veljavno zakonodajo, ki omogočata nemoteno, organizirano ter zakonito delo občinskega sveta, obravnava in sprejem prostorskih planov, razvojnih planov občine, občinskega proračuna in zaključnega računa, odločanje o odtujitvi občinskega premoženja, spremljanje in usmerjanje dejavnosti javnih zavodov in podjetij, katerih (so) ustanoviteljica je občina</w:t>
      </w:r>
      <w:bookmarkEnd w:id="3"/>
      <w:r w:rsidRPr="005E3FF7">
        <w:rPr>
          <w:rFonts w:ascii="Calibri" w:hAnsi="Calibri" w:cs="Calibri"/>
          <w:sz w:val="24"/>
          <w:szCs w:val="24"/>
        </w:rPr>
        <w:t>.</w:t>
      </w:r>
    </w:p>
    <w:p w14:paraId="53A22C06" w14:textId="77777777" w:rsidR="007C45F0" w:rsidRPr="005E3FF7" w:rsidRDefault="007C45F0" w:rsidP="007C45F0">
      <w:pPr>
        <w:ind w:left="0"/>
        <w:jc w:val="both"/>
        <w:rPr>
          <w:rFonts w:ascii="Calibri" w:hAnsi="Calibri" w:cs="Calibri"/>
          <w:sz w:val="24"/>
          <w:szCs w:val="24"/>
        </w:rPr>
      </w:pPr>
      <w:r w:rsidRPr="005E3FF7">
        <w:rPr>
          <w:rFonts w:ascii="Calibri" w:hAnsi="Calibri" w:cs="Calibri"/>
          <w:sz w:val="24"/>
          <w:szCs w:val="24"/>
        </w:rPr>
        <w:t>Pomembno je tudi aktivno sodelovanje posameznih občinskih svetnikov oz. svetniških skupin pri delu občinske uprave s pobudami o izboljšanju dela in delovanja občine.</w:t>
      </w:r>
    </w:p>
    <w:p w14:paraId="0F7FD306"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35CF55C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Učinkovito delovanje občinskega sveta in njegovih odborov, kot delovnih teles, v smislu izvajanje aktivnosti in razvojne usmeritve, izražene skozi odlok o proračunu.</w:t>
      </w:r>
    </w:p>
    <w:p w14:paraId="6E1ADA3B" w14:textId="77777777"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01003 – Občinski svet sejnine                                                                                                              13.250,00</w:t>
      </w:r>
    </w:p>
    <w:p w14:paraId="1732FDF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A451824" w14:textId="4634F331" w:rsidR="007C45F0" w:rsidRPr="005E3FF7" w:rsidRDefault="007C45F0" w:rsidP="007C45F0">
      <w:pPr>
        <w:overflowPunct/>
        <w:autoSpaceDE/>
        <w:autoSpaceDN/>
        <w:adjustRightInd/>
        <w:spacing w:before="120" w:after="60"/>
        <w:ind w:left="0"/>
        <w:jc w:val="both"/>
        <w:textAlignment w:val="auto"/>
        <w:rPr>
          <w:rFonts w:ascii="Calibri" w:eastAsia="Calibri" w:hAnsi="Calibri" w:cs="Calibri"/>
          <w:bCs/>
          <w:sz w:val="24"/>
          <w:szCs w:val="24"/>
          <w:lang w:eastAsia="sl-SI"/>
        </w:rPr>
      </w:pPr>
      <w:r w:rsidRPr="005E3FF7">
        <w:rPr>
          <w:rFonts w:ascii="Calibri" w:hAnsi="Calibri"/>
          <w:sz w:val="24"/>
          <w:szCs w:val="24"/>
          <w:lang w:eastAsia="sl-SI"/>
        </w:rPr>
        <w:t>Enajstim članom občinskega sveta, ki opravljajo funkcijo neprofesionalno, za vsako sejo pripada sejnina v skladu s Pravilnikom o plačah občinskih funkcionarjev, nagradah članov delovnih teles občinskega sveta in članov drugih občinskih organov ter o povračilih stroškov. Načrtuje se enako število sej občinskega sveta in odborov ter komisij, kot v preteklem letu.</w:t>
      </w:r>
      <w:r w:rsidRPr="005E3FF7">
        <w:rPr>
          <w:rFonts w:ascii="Calibri" w:hAnsi="Calibri" w:cs="Calibri"/>
          <w:sz w:val="24"/>
          <w:szCs w:val="24"/>
          <w:lang w:eastAsia="sl-SI"/>
        </w:rPr>
        <w:t xml:space="preserve"> </w:t>
      </w:r>
      <w:r w:rsidRPr="005E3FF7">
        <w:rPr>
          <w:rFonts w:ascii="Calibri" w:eastAsia="Calibri" w:hAnsi="Calibri" w:cs="Calibri"/>
          <w:bCs/>
          <w:sz w:val="24"/>
          <w:szCs w:val="24"/>
          <w:lang w:eastAsia="sl-SI"/>
        </w:rPr>
        <w:t xml:space="preserve">Podlaga za določitev skupne kvote povračil občinskim funkcionarjem v Občini Vransko je 34. a člen ZLS, ki določa (cit.): </w:t>
      </w:r>
      <w:r w:rsidRPr="005E3FF7">
        <w:rPr>
          <w:rFonts w:ascii="Calibri" w:eastAsia="Calibri" w:hAnsi="Calibri" w:cs="Calibri"/>
          <w:bCs/>
          <w:iCs/>
          <w:sz w:val="24"/>
          <w:szCs w:val="24"/>
          <w:shd w:val="clear" w:color="auto" w:fill="FFFFFF"/>
          <w:lang w:eastAsia="sl-SI"/>
        </w:rPr>
        <w:t xml:space="preserve">»Članu občinskega sveta, razen podžupanu, pripada sejnina za udeležbo na seji občinskega sveta ali seji delovnega telesa občinskega sveta. Letni znesek sejnin, vključno s sejninami za seje delovnih teles </w:t>
      </w:r>
      <w:r w:rsidRPr="005E3FF7">
        <w:rPr>
          <w:rFonts w:ascii="Calibri" w:eastAsia="Calibri" w:hAnsi="Calibri" w:cs="Calibri"/>
          <w:bCs/>
          <w:iCs/>
          <w:sz w:val="24"/>
          <w:szCs w:val="24"/>
          <w:shd w:val="clear" w:color="auto" w:fill="FFFFFF"/>
          <w:lang w:eastAsia="sl-SI"/>
        </w:rPr>
        <w:lastRenderedPageBreak/>
        <w:t>občinskega sveta, ki se izplača posameznemu članu občinskega sveta, ne sme presegati 7,5 % plače župana. Pri tem se ne upošteva dodatek za delovno dobo«.</w:t>
      </w:r>
      <w:r w:rsidRPr="005E3FF7">
        <w:rPr>
          <w:rFonts w:ascii="Calibri" w:eastAsia="Calibri" w:hAnsi="Calibri" w:cs="Calibri"/>
          <w:bCs/>
          <w:sz w:val="24"/>
          <w:szCs w:val="24"/>
          <w:shd w:val="clear" w:color="auto" w:fill="FFFFFF"/>
          <w:lang w:eastAsia="sl-SI"/>
        </w:rPr>
        <w:t xml:space="preserve"> </w:t>
      </w:r>
      <w:r w:rsidRPr="005E3FF7">
        <w:rPr>
          <w:rFonts w:ascii="Calibri" w:hAnsi="Calibri" w:cs="Calibri"/>
          <w:sz w:val="24"/>
          <w:szCs w:val="24"/>
          <w:lang w:eastAsia="sl-SI"/>
        </w:rPr>
        <w:t>Planirana sredstva v višini 1</w:t>
      </w:r>
      <w:r w:rsidR="00364231" w:rsidRPr="005E3FF7">
        <w:rPr>
          <w:rFonts w:ascii="Calibri" w:hAnsi="Calibri" w:cs="Calibri"/>
          <w:sz w:val="24"/>
          <w:szCs w:val="24"/>
          <w:lang w:eastAsia="sl-SI"/>
        </w:rPr>
        <w:t>3.250</w:t>
      </w:r>
      <w:r w:rsidRPr="005E3FF7">
        <w:rPr>
          <w:rFonts w:ascii="Calibri" w:hAnsi="Calibri" w:cs="Calibri"/>
          <w:sz w:val="24"/>
          <w:szCs w:val="24"/>
          <w:lang w:eastAsia="sl-SI"/>
        </w:rPr>
        <w:t>€ predstavljajo sredstva za plačilo sejnin v letu 202</w:t>
      </w:r>
      <w:r w:rsidR="005A7FDA" w:rsidRPr="005E3FF7">
        <w:rPr>
          <w:rFonts w:ascii="Calibri" w:hAnsi="Calibri" w:cs="Calibri"/>
          <w:sz w:val="24"/>
          <w:szCs w:val="24"/>
          <w:lang w:eastAsia="sl-SI"/>
        </w:rPr>
        <w:t>5</w:t>
      </w:r>
      <w:r w:rsidRPr="005E3FF7">
        <w:rPr>
          <w:rFonts w:ascii="Calibri" w:hAnsi="Calibri" w:cs="Calibri"/>
          <w:sz w:val="24"/>
          <w:szCs w:val="24"/>
          <w:lang w:eastAsia="sl-SI"/>
        </w:rPr>
        <w:t>, ter 450€ za stroške na sejah.</w:t>
      </w:r>
    </w:p>
    <w:p w14:paraId="67BBCDC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AD24E0B"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6108D469"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b/>
          <w:bCs/>
          <w:sz w:val="24"/>
          <w:szCs w:val="24"/>
          <w:lang w:eastAsia="sl-SI"/>
        </w:rPr>
        <w:t xml:space="preserve">Izhodišča, na katerih temeljijo izračuni predlogov pravic porabe za del, ki se ne izvršuje preko NRP </w:t>
      </w:r>
      <w:r w:rsidRPr="005E3FF7">
        <w:rPr>
          <w:rFonts w:ascii="Calibri" w:hAnsi="Calibri"/>
          <w:sz w:val="24"/>
          <w:szCs w:val="24"/>
          <w:lang w:eastAsia="sl-SI"/>
        </w:rPr>
        <w:t xml:space="preserve">so pripravljena na podlagi realizacije proračuna preteklega leta. </w:t>
      </w:r>
    </w:p>
    <w:p w14:paraId="2AC9A6DF" w14:textId="4B860506"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01004 – Financiranje političnih strank                                                                                                  </w:t>
      </w:r>
      <w:r w:rsidR="005A7FDA" w:rsidRPr="005E3FF7">
        <w:rPr>
          <w:rFonts w:ascii="Calibri" w:hAnsi="Calibri"/>
          <w:b/>
          <w:bCs/>
          <w:sz w:val="24"/>
          <w:szCs w:val="24"/>
          <w:lang w:eastAsia="sl-SI"/>
        </w:rPr>
        <w:t>5.652</w:t>
      </w:r>
      <w:r w:rsidRPr="005E3FF7">
        <w:rPr>
          <w:rFonts w:ascii="Calibri" w:hAnsi="Calibri"/>
          <w:b/>
          <w:bCs/>
          <w:sz w:val="24"/>
          <w:szCs w:val="24"/>
          <w:lang w:eastAsia="sl-SI"/>
        </w:rPr>
        <w:t>,00</w:t>
      </w:r>
    </w:p>
    <w:p w14:paraId="151393F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B20A4EE" w14:textId="0B0B9CF8"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 xml:space="preserve">Načrtovana sredstva se namenijo političnim strankam za redno delovanje na podlagi rezultatov lokalnih volitev 2022. </w:t>
      </w:r>
      <w:r w:rsidRPr="005E3FF7">
        <w:rPr>
          <w:rFonts w:ascii="Calibri" w:hAnsi="Calibri" w:cs="Calibri"/>
          <w:sz w:val="24"/>
          <w:szCs w:val="24"/>
          <w:lang w:eastAsia="sl-SI"/>
        </w:rPr>
        <w:t>Planirani odhodki v višini 2.826€ predstavljajo transfer političnim strankam na podlagi 26. člena Zakona o političnih strankah. Glede na rezultate zadnjih lokalnih volitev bodo sredstva prejele stranke Nova Slovenija – krščanski demokrati, Slovenska demokratska stranka in Gibanje Svoboda</w:t>
      </w:r>
      <w:r w:rsidR="005A7FDA" w:rsidRPr="005E3FF7">
        <w:rPr>
          <w:rFonts w:ascii="Calibri" w:hAnsi="Calibri" w:cs="Calibri"/>
          <w:sz w:val="24"/>
          <w:szCs w:val="24"/>
          <w:lang w:eastAsia="sl-SI"/>
        </w:rPr>
        <w:t xml:space="preserve"> za eno leto. Ker je bilo plačilo za leto 2024 izvedeno v letu 2025, je postavka povečana za 100%.</w:t>
      </w:r>
    </w:p>
    <w:p w14:paraId="1E64006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D701CE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5111873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bCs/>
          <w:i/>
          <w:iCs/>
          <w:sz w:val="24"/>
          <w:szCs w:val="24"/>
          <w:lang w:eastAsia="sl-SI"/>
        </w:rPr>
        <w:t>Izhodišča, na katerih temeljijo izračuni predlogov pravic porabe za del, ki se ne izvršuje preko NRP</w:t>
      </w:r>
      <w:r w:rsidRPr="005E3FF7">
        <w:rPr>
          <w:rFonts w:ascii="Calibri" w:hAnsi="Calibri"/>
          <w:sz w:val="24"/>
          <w:szCs w:val="24"/>
          <w:lang w:eastAsia="sl-SI"/>
        </w:rPr>
        <w:t xml:space="preserve"> </w:t>
      </w:r>
      <w:r w:rsidRPr="005E3FF7">
        <w:rPr>
          <w:rFonts w:ascii="Calibri" w:hAnsi="Calibri"/>
          <w:bCs/>
          <w:iCs/>
          <w:sz w:val="24"/>
          <w:szCs w:val="24"/>
          <w:lang w:eastAsia="sl-SI"/>
        </w:rPr>
        <w:t xml:space="preserve">so pripravljena na podlagi realizacije proračuna preteklega leta. </w:t>
      </w:r>
    </w:p>
    <w:p w14:paraId="287CEC93" w14:textId="0859D50E"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01005 – Zunanji člani občinskih odborov-sejnine                                                                                  3</w:t>
      </w:r>
      <w:r w:rsidR="005A7FDA" w:rsidRPr="005E3FF7">
        <w:rPr>
          <w:rFonts w:ascii="Calibri" w:hAnsi="Calibri"/>
          <w:b/>
          <w:bCs/>
          <w:sz w:val="24"/>
          <w:szCs w:val="24"/>
          <w:lang w:eastAsia="sl-SI"/>
        </w:rPr>
        <w:t>5</w:t>
      </w:r>
      <w:r w:rsidRPr="005E3FF7">
        <w:rPr>
          <w:rFonts w:ascii="Calibri" w:hAnsi="Calibri"/>
          <w:b/>
          <w:bCs/>
          <w:sz w:val="24"/>
          <w:szCs w:val="24"/>
          <w:lang w:eastAsia="sl-SI"/>
        </w:rPr>
        <w:t xml:space="preserve">0,00                                                                                                                </w:t>
      </w:r>
    </w:p>
    <w:p w14:paraId="5B8C819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85474E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Odbori so, po Statutu Občine Vransko, posvetovalna delovna telesa občinskega sveta. Glede na delovno področje obravnavajo zadeve iz lastne pristojnosti in podajajo stališča, mnenja ali predloge občinskemu svetu za odločanje.</w:t>
      </w:r>
    </w:p>
    <w:p w14:paraId="1B1626E7" w14:textId="6EB8F1CA"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Načrtovana sredstva v višini 3</w:t>
      </w:r>
      <w:r w:rsidR="005A7FDA" w:rsidRPr="005E3FF7">
        <w:rPr>
          <w:rFonts w:ascii="Calibri" w:hAnsi="Calibri"/>
          <w:sz w:val="24"/>
          <w:szCs w:val="24"/>
          <w:lang w:eastAsia="sl-SI"/>
        </w:rPr>
        <w:t>5</w:t>
      </w:r>
      <w:r w:rsidRPr="005E3FF7">
        <w:rPr>
          <w:rFonts w:ascii="Calibri" w:hAnsi="Calibri"/>
          <w:sz w:val="24"/>
          <w:szCs w:val="24"/>
          <w:lang w:eastAsia="sl-SI"/>
        </w:rPr>
        <w:t xml:space="preserve">0€ so namenjena za sejnine zunanjih članov občinskih odborov (odbori so po statutu 5-članski in sicer: Odbor za  negospodarstvo in negospodarske javne službe, Odbor za kmetijstvo, Odbor za prostorsko planiranje in gospodarjenje z nepremičninami in Odbor za varstvo okolja in gospodarske javne službe), skladno s Pravilnikom o plačah občinskih funkcionarjev, nagradah članov delovnih teles občinskega sveta in članov drugih občinskih organov ter povračilih stroškov. V povprečju ima vsak odbor sejo 2-3x letno, vsak od 4 odborov pa šteje po 2 (dva) zunanja člana. </w:t>
      </w:r>
    </w:p>
    <w:p w14:paraId="3BDF22F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A4E3127"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24C09EE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 </w:t>
      </w:r>
    </w:p>
    <w:p w14:paraId="0C9DCA62" w14:textId="77777777" w:rsidR="007C45F0" w:rsidRPr="005E3FF7" w:rsidRDefault="007C45F0" w:rsidP="007C45F0">
      <w:pPr>
        <w:keepNext/>
        <w:keepLines/>
        <w:overflowPunct/>
        <w:autoSpaceDE/>
        <w:autoSpaceDN/>
        <w:adjustRightInd/>
        <w:spacing w:before="240" w:after="0"/>
        <w:ind w:left="0"/>
        <w:jc w:val="both"/>
        <w:textAlignment w:val="auto"/>
        <w:outlineLvl w:val="7"/>
        <w:rPr>
          <w:rFonts w:ascii="Calibri" w:hAnsi="Calibri"/>
          <w:b/>
          <w:sz w:val="32"/>
          <w:szCs w:val="32"/>
          <w:lang w:eastAsia="sl-SI"/>
        </w:rPr>
      </w:pPr>
      <w:r w:rsidRPr="005E3FF7">
        <w:rPr>
          <w:rFonts w:ascii="Calibri" w:hAnsi="Calibri"/>
          <w:b/>
          <w:sz w:val="32"/>
          <w:szCs w:val="32"/>
          <w:lang w:eastAsia="sl-SI"/>
        </w:rPr>
        <w:t>3000 - Nadzorni odbor</w:t>
      </w:r>
    </w:p>
    <w:p w14:paraId="1C69D4BD"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02 – EKONOMSKA IN FISKALNA ADMINISTRACIJA                                                                                                                  </w:t>
      </w:r>
    </w:p>
    <w:p w14:paraId="231326E9"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bookmarkStart w:id="4" w:name="_Hlk57240558"/>
      <w:r w:rsidRPr="005E3FF7">
        <w:rPr>
          <w:rFonts w:ascii="Calibri" w:hAnsi="Calibri"/>
          <w:b/>
          <w:sz w:val="24"/>
          <w:szCs w:val="24"/>
          <w:lang w:eastAsia="sl-SI"/>
        </w:rPr>
        <w:t>Opis področja proračunske porabe, poslanstva občine znotraj področja proračunske porabe</w:t>
      </w:r>
    </w:p>
    <w:bookmarkEnd w:id="4"/>
    <w:p w14:paraId="30C880B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Področje proračunske porabe, poslanstva občine znotraj področja proračunske porabe zajema vodenje finančnih zadev in storitev ter nadzor nad porabo javnih financ. V občini je na tem področju zajeto delovno področje organa občinske uprave, pristojnega za finance, in nadzornega odbora občine. Poslanstvo občine je zakonito, transparentno ter smotrno porabljanje proračunskih sredstev in vodenje ustreznega nadzora nad porabo.    </w:t>
      </w:r>
    </w:p>
    <w:p w14:paraId="16FF2F5F" w14:textId="77777777" w:rsidR="007C45F0" w:rsidRPr="005E3FF7" w:rsidRDefault="007C45F0" w:rsidP="007C45F0">
      <w:pPr>
        <w:tabs>
          <w:tab w:val="left" w:pos="5980"/>
        </w:tabs>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lastRenderedPageBreak/>
        <w:t>Dokumenti dolgoročnega razvojnega načrtovanja</w:t>
      </w:r>
      <w:r w:rsidRPr="005E3FF7">
        <w:rPr>
          <w:rFonts w:ascii="Calibri" w:hAnsi="Calibri"/>
          <w:b/>
          <w:sz w:val="24"/>
          <w:szCs w:val="24"/>
          <w:lang w:eastAsia="sl-SI"/>
        </w:rPr>
        <w:tab/>
      </w:r>
    </w:p>
    <w:p w14:paraId="56C9142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-Zakon o javnih financah, </w:t>
      </w:r>
    </w:p>
    <w:p w14:paraId="7B16B7F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-Zakon o lokalni samoupravi, </w:t>
      </w:r>
    </w:p>
    <w:p w14:paraId="319C677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-Statut in Poslovnik Občine Vransko, </w:t>
      </w:r>
    </w:p>
    <w:p w14:paraId="583AB12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-Poslovnik Nadzornega odbora.</w:t>
      </w:r>
    </w:p>
    <w:p w14:paraId="5EA9F17D"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Dolgoročni cilji področja proračunske porabe</w:t>
      </w:r>
    </w:p>
    <w:p w14:paraId="38A2329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delovanja je prilagajanje odhodkov občine razpoložljivim prihodkom in s tem postopno zniževanje javnofinančnega primanjkljaja ter stroškov financiranja, upoštevajoč merila likvidnosti, varnosti in donosnosti.</w:t>
      </w:r>
    </w:p>
    <w:p w14:paraId="417B66B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Na področju upravljanja s proračunom in finančnim premoženjem je dolgoročni cilj reforma javnih financ, predvsem v smislu učinkovitega, preglednega in racionalnega upravljanja z javnimi financami.</w:t>
      </w:r>
    </w:p>
    <w:p w14:paraId="3620DD4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Izvajanje kvalitetnega  nadzora nad  razpolaganjem s premoženjem občine, porabo proračunskih sredstev Občine Vransko in zagotavljanje delovanja proračunskih porabnikov v skladu z zakonodajo.</w:t>
      </w:r>
    </w:p>
    <w:p w14:paraId="25D6330E" w14:textId="77777777" w:rsidR="007C45F0" w:rsidRPr="005E3FF7" w:rsidRDefault="007C45F0" w:rsidP="007C45F0">
      <w:pPr>
        <w:overflowPunct/>
        <w:autoSpaceDE/>
        <w:autoSpaceDN/>
        <w:adjustRightInd/>
        <w:spacing w:before="240" w:after="0"/>
        <w:ind w:left="0"/>
        <w:jc w:val="both"/>
        <w:textAlignment w:val="auto"/>
        <w:rPr>
          <w:rFonts w:ascii="Calibri" w:hAnsi="Calibri"/>
          <w:b/>
          <w:bCs/>
          <w:sz w:val="24"/>
          <w:szCs w:val="24"/>
          <w:lang w:eastAsia="sl-SI"/>
        </w:rPr>
      </w:pPr>
      <w:r w:rsidRPr="005E3FF7">
        <w:rPr>
          <w:rFonts w:ascii="Calibri" w:hAnsi="Calibri"/>
          <w:b/>
          <w:bCs/>
          <w:sz w:val="24"/>
          <w:szCs w:val="24"/>
          <w:lang w:eastAsia="sl-SI"/>
        </w:rPr>
        <w:t>Oznaka in nazivi glavnih programov v pristojnosti občine</w:t>
      </w:r>
    </w:p>
    <w:p w14:paraId="25716B6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0203 Fiskalni nadzor</w:t>
      </w:r>
    </w:p>
    <w:p w14:paraId="0B31A3DD" w14:textId="102EAD7A"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02039001 – Dejavnost nadzornega odbora                                                                                         </w:t>
      </w:r>
      <w:r w:rsidR="005A7FDA" w:rsidRPr="005E3FF7">
        <w:rPr>
          <w:rFonts w:ascii="Calibri" w:hAnsi="Calibri"/>
          <w:b/>
          <w:bCs/>
          <w:sz w:val="24"/>
          <w:szCs w:val="24"/>
          <w:lang w:eastAsia="sl-SI"/>
        </w:rPr>
        <w:t>10.858,54</w:t>
      </w:r>
      <w:r w:rsidRPr="005E3FF7">
        <w:rPr>
          <w:rFonts w:ascii="Calibri" w:hAnsi="Calibri"/>
          <w:b/>
          <w:bCs/>
          <w:sz w:val="24"/>
          <w:szCs w:val="24"/>
          <w:lang w:eastAsia="sl-SI"/>
        </w:rPr>
        <w:t xml:space="preserve">                                                                                                                         </w:t>
      </w:r>
    </w:p>
    <w:p w14:paraId="0A68022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programa</w:t>
      </w:r>
    </w:p>
    <w:p w14:paraId="5327FDE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NO sprejema letni program nadzora in v skladu z njim opravlja nadzor. Podprogram zajema izdatke za nadomestila za nepoklicno opravljanje funkcij, materialne stroške, plačilo izvedencev za posebne strokovne naloge nadzora in ostale izdatke, povezane z dejavnostjo NO. NO je organ občine in je najvišji organ nadzora javne porabe v občini. V okviru svoje pristojnosti NO opravlja nadzor nad razpolaganjem s premoženjem občine, nadzoruje namembnost in smotrnost porabe proračunskih sredstev in nadzoruje finančno poslovanje uporabnikov proračunskih sredstev.</w:t>
      </w:r>
    </w:p>
    <w:p w14:paraId="4043FE9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vsebuje finančna sredstva za materialne in druge stroške za delovanje nadzornega odbora: sejnine članom  nadzornega odbora,  stroške seminarjev, konferenc.</w:t>
      </w:r>
    </w:p>
    <w:p w14:paraId="0B8B2D9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55FE26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javnih financah, Zakon o lokalni samoupravi, Statut Občine Vransko, Poslovnik o delu nadzornega odbora, Pravilnik o plačah občinskih funkcionarjev in nagradah članov delovnih teles občinskega sveta, nadzornega odbora in članov drugih občinskih odborov in komisij in drugih delovnih teles ter o povračilu stroškov (Ur. l. RS št. 43/07) in - Pravilnik o spremembah Pravilnika o plačah občinskih funkcionarjev in nagradah članov delovnih teles občinskega sveta, nadzornega odbora in članov drugih občinskih odborov in komisij in drugih delovnih teles ter o povračilu stroškov (Ur. list RS št. 105/12 z dne 27.12.2012).</w:t>
      </w:r>
    </w:p>
    <w:p w14:paraId="7A7E45C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594745D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 delovanja nadzornega odbora je omogočiti kvalitetno nadziranje pravilnosti razpolaganja s premoženjem občine, proučevanje in ugotavljanje skladnosti s predpisi, nadzor nad namenskimi sredstvi občine z glavnim ciljem izboljšanja poslovanja občine. V končnem poročilu navede svoje ugotovitve, priporočila, predloge. </w:t>
      </w:r>
    </w:p>
    <w:p w14:paraId="1E4F60F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bookmarkStart w:id="5" w:name="_Hlk57242081"/>
      <w:r w:rsidRPr="005E3FF7">
        <w:rPr>
          <w:rFonts w:ascii="Calibri" w:hAnsi="Calibri"/>
          <w:b/>
          <w:i/>
          <w:sz w:val="24"/>
          <w:szCs w:val="24"/>
          <w:lang w:eastAsia="sl-SI"/>
        </w:rPr>
        <w:t>Letni izvedbeni cilji podprograma in kazalci, s katerimi se bo merilo doseganje zastavljenih ciljev</w:t>
      </w:r>
    </w:p>
    <w:bookmarkEnd w:id="5"/>
    <w:p w14:paraId="6648848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Letni cilj je izvajanje kvalitetnega in strokovnega finančnega nadzora nad porabo proračunskih sredstev Občine Vransko skladno s sprejetim letnim načrtom dela (nadzora). Nadzorni odbor poroča občinskemu svetu o svojih ugotovitvah. </w:t>
      </w:r>
    </w:p>
    <w:p w14:paraId="0710245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Kazalnik: število izvedenih nadzorov v primerjavi s programom. </w:t>
      </w:r>
    </w:p>
    <w:p w14:paraId="114F6238" w14:textId="482945B4"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lastRenderedPageBreak/>
        <w:t xml:space="preserve">01017 – Nadzorni odbor sejnine                                                                                                            </w:t>
      </w:r>
      <w:r w:rsidR="003B3726" w:rsidRPr="005E3FF7">
        <w:rPr>
          <w:rFonts w:ascii="Calibri" w:hAnsi="Calibri"/>
          <w:b/>
          <w:bCs/>
          <w:sz w:val="24"/>
          <w:szCs w:val="24"/>
          <w:lang w:eastAsia="sl-SI"/>
        </w:rPr>
        <w:t>10.858,54</w:t>
      </w:r>
      <w:r w:rsidRPr="005E3FF7">
        <w:rPr>
          <w:rFonts w:ascii="Calibri" w:hAnsi="Calibri"/>
          <w:b/>
          <w:bCs/>
          <w:sz w:val="24"/>
          <w:szCs w:val="24"/>
          <w:lang w:eastAsia="sl-SI"/>
        </w:rPr>
        <w:t xml:space="preserve">                                                                                                                                                                                      </w:t>
      </w:r>
    </w:p>
    <w:p w14:paraId="2D77C9C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E8CCDDF" w14:textId="1AC29877" w:rsidR="00B0792B" w:rsidRPr="005E3FF7" w:rsidRDefault="007C45F0" w:rsidP="00B0792B">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Načrtovana sredstva v višini </w:t>
      </w:r>
      <w:r w:rsidR="003B3726" w:rsidRPr="005E3FF7">
        <w:rPr>
          <w:rFonts w:ascii="Calibri" w:hAnsi="Calibri" w:cs="Calibri"/>
          <w:sz w:val="24"/>
          <w:szCs w:val="24"/>
          <w:lang w:eastAsia="sl-SI"/>
        </w:rPr>
        <w:t>10.858,54</w:t>
      </w:r>
      <w:r w:rsidRPr="005E3FF7">
        <w:rPr>
          <w:rFonts w:ascii="Calibri" w:hAnsi="Calibri" w:cs="Calibri"/>
          <w:sz w:val="24"/>
          <w:szCs w:val="24"/>
          <w:lang w:eastAsia="sl-SI"/>
        </w:rPr>
        <w:t>€ so predvidena za plačilo sejnin članom nadzornega odbora</w:t>
      </w:r>
      <w:bookmarkStart w:id="6" w:name="_Hlk152326527"/>
      <w:r w:rsidRPr="005E3FF7">
        <w:rPr>
          <w:rFonts w:ascii="Calibri" w:hAnsi="Calibri" w:cs="Calibri"/>
          <w:sz w:val="24"/>
          <w:szCs w:val="24"/>
          <w:lang w:eastAsia="sl-SI"/>
        </w:rPr>
        <w:t xml:space="preserve">. </w:t>
      </w:r>
      <w:r w:rsidR="00440420" w:rsidRPr="005E3FF7">
        <w:rPr>
          <w:rFonts w:ascii="Calibri" w:hAnsi="Calibri" w:cs="Calibri"/>
          <w:sz w:val="24"/>
          <w:szCs w:val="24"/>
          <w:lang w:eastAsia="sl-SI"/>
        </w:rPr>
        <w:t>V primerjavi</w:t>
      </w:r>
      <w:r w:rsidR="00C17E37" w:rsidRPr="005E3FF7">
        <w:rPr>
          <w:rFonts w:ascii="Calibri" w:hAnsi="Calibri" w:cs="Calibri"/>
          <w:sz w:val="24"/>
          <w:szCs w:val="24"/>
          <w:lang w:eastAsia="sl-SI"/>
        </w:rPr>
        <w:t xml:space="preserve"> s planiranim proračun, je</w:t>
      </w:r>
      <w:r w:rsidR="00440420" w:rsidRPr="005E3FF7">
        <w:rPr>
          <w:rFonts w:ascii="Calibri" w:hAnsi="Calibri" w:cs="Calibri"/>
          <w:sz w:val="24"/>
          <w:szCs w:val="24"/>
          <w:lang w:eastAsia="sl-SI"/>
        </w:rPr>
        <w:t xml:space="preserve"> povišan</w:t>
      </w:r>
      <w:r w:rsidR="00C17E37" w:rsidRPr="005E3FF7">
        <w:rPr>
          <w:rFonts w:ascii="Calibri" w:hAnsi="Calibri" w:cs="Calibri"/>
          <w:sz w:val="24"/>
          <w:szCs w:val="24"/>
          <w:lang w:eastAsia="sl-SI"/>
        </w:rPr>
        <w:t>je</w:t>
      </w:r>
      <w:r w:rsidR="00B0792B" w:rsidRPr="005E3FF7">
        <w:rPr>
          <w:rFonts w:ascii="Calibri" w:hAnsi="Calibri" w:cs="Calibri"/>
          <w:sz w:val="24"/>
          <w:szCs w:val="24"/>
          <w:lang w:eastAsia="sl-SI"/>
        </w:rPr>
        <w:t xml:space="preserve"> vezano na plačni razred županje.</w:t>
      </w:r>
      <w:bookmarkEnd w:id="6"/>
    </w:p>
    <w:p w14:paraId="04C991C6" w14:textId="50426796" w:rsidR="007C45F0" w:rsidRPr="005E3FF7" w:rsidRDefault="007C45F0" w:rsidP="00B0792B">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3EA0596"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03E52F3A" w14:textId="1DA78DE8"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b/>
          <w:sz w:val="24"/>
          <w:szCs w:val="24"/>
          <w:lang w:eastAsia="sl-SI"/>
        </w:rPr>
        <w:t>Izhodišče, na katerih temeljijo izračuni predlogov pravic porabe za del, ki se ne izvršuje preko NRP</w:t>
      </w:r>
      <w:r w:rsidRPr="005E3FF7">
        <w:rPr>
          <w:rFonts w:ascii="Calibri" w:hAnsi="Calibri"/>
          <w:bCs/>
          <w:iCs/>
          <w:sz w:val="24"/>
          <w:szCs w:val="24"/>
          <w:lang w:eastAsia="sl-SI"/>
        </w:rPr>
        <w:t xml:space="preserve"> </w:t>
      </w:r>
      <w:r w:rsidRPr="005E3FF7">
        <w:rPr>
          <w:rFonts w:ascii="Calibri" w:eastAsia="Calibri" w:hAnsi="Calibri" w:cs="Calibri"/>
          <w:bCs/>
          <w:sz w:val="24"/>
          <w:szCs w:val="24"/>
          <w:lang w:eastAsia="sl-SI"/>
        </w:rPr>
        <w:t xml:space="preserve">je 34. a člen ZLS, ki določa (cit.): </w:t>
      </w:r>
      <w:r w:rsidRPr="005E3FF7">
        <w:rPr>
          <w:rFonts w:ascii="Calibri" w:eastAsia="Calibri" w:hAnsi="Calibri" w:cs="Calibri"/>
          <w:bCs/>
          <w:iCs/>
          <w:sz w:val="24"/>
          <w:szCs w:val="24"/>
          <w:shd w:val="clear" w:color="auto" w:fill="FFFFFF"/>
          <w:lang w:eastAsia="sl-SI"/>
        </w:rPr>
        <w:t>»Članu občinskega sveta, razen podžupanu, pripada sejnina za udeležbo na seji občinskega sveta ali seji delovnega telesa občinskega sveta. Letni znesek sejnin, vključno s sejninami za seje delovnih teles občinskega sveta, ki se izplača posameznemu članu občinskega sveta, ne sme presegati 7,5 % plače župana. Pri tem se ne upošteva dodatek za delovno dobo«.</w:t>
      </w:r>
      <w:r w:rsidRPr="005E3FF7">
        <w:rPr>
          <w:rFonts w:ascii="Calibri" w:hAnsi="Calibri"/>
          <w:bCs/>
          <w:iCs/>
          <w:sz w:val="24"/>
          <w:szCs w:val="24"/>
          <w:lang w:eastAsia="sl-SI"/>
        </w:rPr>
        <w:t xml:space="preserve"> </w:t>
      </w:r>
      <w:r w:rsidRPr="005E3FF7">
        <w:rPr>
          <w:rFonts w:ascii="Calibri" w:hAnsi="Calibri" w:cs="Calibri"/>
          <w:sz w:val="24"/>
          <w:szCs w:val="24"/>
          <w:lang w:eastAsia="sl-SI"/>
        </w:rPr>
        <w:t xml:space="preserve">Za tri člane nadzornega odbora je torej zgornja kvota </w:t>
      </w:r>
      <w:r w:rsidR="00440420" w:rsidRPr="005E3FF7">
        <w:rPr>
          <w:rFonts w:ascii="Calibri" w:hAnsi="Calibri" w:cs="Calibri"/>
          <w:sz w:val="24"/>
          <w:szCs w:val="24"/>
          <w:lang w:eastAsia="sl-SI"/>
        </w:rPr>
        <w:t>10.858,54</w:t>
      </w:r>
      <w:r w:rsidRPr="005E3FF7">
        <w:rPr>
          <w:rFonts w:ascii="Calibri" w:hAnsi="Calibri" w:cs="Calibri"/>
          <w:sz w:val="24"/>
          <w:szCs w:val="24"/>
          <w:lang w:eastAsia="sl-SI"/>
        </w:rPr>
        <w:t>€ letno.</w:t>
      </w:r>
      <w:r w:rsidR="00440420" w:rsidRPr="005E3FF7">
        <w:rPr>
          <w:rFonts w:ascii="Calibri" w:hAnsi="Calibri" w:cs="Calibri"/>
          <w:sz w:val="24"/>
          <w:szCs w:val="24"/>
          <w:lang w:eastAsia="sl-SI"/>
        </w:rPr>
        <w:t xml:space="preserve"> V primerjavi z letom 2024, povišana zaradi dviga plač.</w:t>
      </w:r>
    </w:p>
    <w:p w14:paraId="0A516E7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7108372D" w14:textId="77777777" w:rsidR="007C45F0" w:rsidRPr="005E3FF7" w:rsidRDefault="007C45F0" w:rsidP="007C45F0">
      <w:pPr>
        <w:overflowPunct/>
        <w:autoSpaceDE/>
        <w:autoSpaceDN/>
        <w:adjustRightInd/>
        <w:spacing w:before="0" w:after="0"/>
        <w:ind w:left="0"/>
        <w:jc w:val="both"/>
        <w:textAlignment w:val="auto"/>
        <w:rPr>
          <w:rFonts w:ascii="Calibri" w:hAnsi="Calibri"/>
          <w:b/>
          <w:sz w:val="32"/>
          <w:szCs w:val="32"/>
          <w:lang w:eastAsia="sl-SI"/>
        </w:rPr>
      </w:pPr>
      <w:r w:rsidRPr="005E3FF7">
        <w:rPr>
          <w:rFonts w:ascii="Calibri" w:hAnsi="Calibri"/>
          <w:b/>
          <w:sz w:val="32"/>
          <w:szCs w:val="32"/>
          <w:lang w:eastAsia="sl-SI"/>
        </w:rPr>
        <w:t>4000 - Občinska uprava</w:t>
      </w:r>
    </w:p>
    <w:p w14:paraId="6339B906" w14:textId="3AC73909"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02-EKONOMSKA IN FISKALNA ADMINISTRACIJA                                                                     </w:t>
      </w:r>
      <w:r w:rsidR="00AC39FC"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4A0348" w:rsidRPr="005E3FF7">
        <w:rPr>
          <w:rFonts w:ascii="Calibri" w:hAnsi="Calibri"/>
          <w:b/>
          <w:bCs/>
          <w:sz w:val="24"/>
          <w:szCs w:val="24"/>
          <w:lang w:eastAsia="sl-SI"/>
        </w:rPr>
        <w:t>35.300,00</w:t>
      </w:r>
    </w:p>
    <w:p w14:paraId="387C08CD"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Opis področja proračunske porabe, poslanstva občine znotraj področja proračunske porabe</w:t>
      </w:r>
    </w:p>
    <w:p w14:paraId="096A705A" w14:textId="77777777" w:rsidR="007C45F0" w:rsidRPr="005E3FF7" w:rsidRDefault="007C45F0" w:rsidP="007C45F0">
      <w:pPr>
        <w:overflowPunct/>
        <w:autoSpaceDE/>
        <w:autoSpaceDN/>
        <w:adjustRightInd/>
        <w:spacing w:before="0" w:after="0"/>
        <w:ind w:left="0"/>
        <w:jc w:val="both"/>
        <w:textAlignment w:val="auto"/>
        <w:rPr>
          <w:rFonts w:ascii="Calibri" w:hAnsi="Calibri"/>
          <w:bCs/>
          <w:sz w:val="24"/>
          <w:szCs w:val="24"/>
          <w:lang w:eastAsia="sl-SI"/>
        </w:rPr>
      </w:pPr>
      <w:r w:rsidRPr="005E3FF7">
        <w:rPr>
          <w:rFonts w:ascii="Calibri" w:hAnsi="Calibri"/>
          <w:bCs/>
          <w:sz w:val="24"/>
          <w:szCs w:val="24"/>
          <w:lang w:eastAsia="sl-SI"/>
        </w:rPr>
        <w:t xml:space="preserve">Področje zajema vodenje finančnih zadev in storitev javnih financ ter nadzor nad porabo javnih financ. V okviru Urada za javne finance se ma tem področju zagotavljajo sredstva, potrebna za vodenje finančnih zadev, in sicer za izvajanje storitev plačilnega prometa občine.  </w:t>
      </w:r>
    </w:p>
    <w:p w14:paraId="5364D1EF"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 xml:space="preserve">Dokumenti dolgoročnega razvojnega načrtovanja </w:t>
      </w:r>
    </w:p>
    <w:p w14:paraId="5DD6A23A" w14:textId="77777777" w:rsidR="007C45F0" w:rsidRPr="005E3FF7" w:rsidRDefault="007C45F0" w:rsidP="007C45F0">
      <w:pPr>
        <w:overflowPunct/>
        <w:autoSpaceDE/>
        <w:autoSpaceDN/>
        <w:adjustRightInd/>
        <w:spacing w:before="0" w:after="0"/>
        <w:ind w:left="0"/>
        <w:jc w:val="both"/>
        <w:textAlignment w:val="auto"/>
        <w:rPr>
          <w:rFonts w:ascii="Calibri" w:hAnsi="Calibri"/>
          <w:bCs/>
          <w:sz w:val="24"/>
          <w:szCs w:val="24"/>
          <w:lang w:eastAsia="sl-SI"/>
        </w:rPr>
      </w:pPr>
      <w:r w:rsidRPr="005E3FF7">
        <w:rPr>
          <w:rFonts w:ascii="Calibri" w:hAnsi="Calibri"/>
          <w:bCs/>
          <w:sz w:val="24"/>
          <w:szCs w:val="24"/>
          <w:lang w:eastAsia="sl-SI"/>
        </w:rPr>
        <w:t xml:space="preserve">Zakon o javnih financah, Zakon o opravljanju plačilnih storitev za proračunske uporabnike (Uradni list RS, št. 77/16 in 47/19),  Pravilnik o postopkih in pogojih vodenja računov neposrednih in posrednih uporabnikov proračuna (UL RS št.109/12,92/14,24/15 in 77/16-ZOPSPU-1). </w:t>
      </w:r>
    </w:p>
    <w:p w14:paraId="0E1A7433"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Dolgoročni cilji področja proračunske porabe</w:t>
      </w:r>
    </w:p>
    <w:p w14:paraId="27E875F0"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sz w:val="24"/>
          <w:szCs w:val="24"/>
          <w:lang w:eastAsia="sl-SI"/>
        </w:rPr>
        <w:t>Poslovanje v skladu s sklenjenimi pogodbami in predpisanimi zakonskimi obveznostmi v predpisanih rokih.</w:t>
      </w:r>
    </w:p>
    <w:p w14:paraId="1C012E83"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Oznaka in nazivi glavnih programov v pristojnosti občine</w:t>
      </w:r>
    </w:p>
    <w:p w14:paraId="7462258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0201 Makro-ekonomsko planiranje, spremljanje, nadzor</w:t>
      </w:r>
    </w:p>
    <w:p w14:paraId="74460F3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0202 Urejanje na področju fiskalne politike </w:t>
      </w:r>
    </w:p>
    <w:p w14:paraId="3EC1CDB3" w14:textId="01555F1F"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02019001 Podlage ekonomske razvojne politike                                                                             </w:t>
      </w:r>
      <w:r w:rsidR="00BC7CBA" w:rsidRPr="005E3FF7">
        <w:rPr>
          <w:rFonts w:ascii="Calibri" w:hAnsi="Calibri"/>
          <w:b/>
          <w:bCs/>
          <w:sz w:val="24"/>
          <w:szCs w:val="24"/>
          <w:lang w:eastAsia="sl-SI"/>
        </w:rPr>
        <w:t xml:space="preserve">        </w:t>
      </w:r>
      <w:r w:rsidR="00015668" w:rsidRPr="005E3FF7">
        <w:rPr>
          <w:rFonts w:ascii="Calibri" w:hAnsi="Calibri"/>
          <w:b/>
          <w:bCs/>
          <w:sz w:val="24"/>
          <w:szCs w:val="24"/>
          <w:lang w:eastAsia="sl-SI"/>
        </w:rPr>
        <w:t>50.306,16</w:t>
      </w:r>
      <w:r w:rsidRPr="005E3FF7">
        <w:rPr>
          <w:rFonts w:ascii="Calibri" w:hAnsi="Calibri"/>
          <w:b/>
          <w:bCs/>
          <w:sz w:val="24"/>
          <w:szCs w:val="24"/>
          <w:lang w:eastAsia="sl-SI"/>
        </w:rPr>
        <w:t xml:space="preserve">                                                                                                                                                                                             </w:t>
      </w:r>
    </w:p>
    <w:p w14:paraId="2BFD3275" w14:textId="77777777" w:rsidR="007C45F0" w:rsidRPr="005E3FF7" w:rsidRDefault="007C45F0" w:rsidP="007C45F0">
      <w:pPr>
        <w:overflowPunct/>
        <w:autoSpaceDE/>
        <w:autoSpaceDN/>
        <w:adjustRightInd/>
        <w:spacing w:before="0" w:after="0"/>
        <w:ind w:left="0"/>
        <w:jc w:val="both"/>
        <w:textAlignment w:val="auto"/>
        <w:rPr>
          <w:rFonts w:ascii="Calibri" w:hAnsi="Calibri"/>
          <w:b/>
          <w:bCs/>
          <w:sz w:val="24"/>
          <w:szCs w:val="24"/>
          <w:lang w:eastAsia="sl-SI"/>
        </w:rPr>
      </w:pPr>
      <w:r w:rsidRPr="005E3FF7">
        <w:rPr>
          <w:rFonts w:ascii="Calibri" w:hAnsi="Calibri"/>
          <w:b/>
          <w:bCs/>
          <w:sz w:val="24"/>
          <w:szCs w:val="24"/>
          <w:lang w:eastAsia="sl-SI"/>
        </w:rPr>
        <w:t xml:space="preserve">Opis podprograma </w:t>
      </w:r>
    </w:p>
    <w:p w14:paraId="2B857198" w14:textId="77777777" w:rsidR="007C45F0" w:rsidRPr="005E3FF7" w:rsidRDefault="007C45F0" w:rsidP="007C45F0">
      <w:pPr>
        <w:overflowPunct/>
        <w:autoSpaceDE/>
        <w:autoSpaceDN/>
        <w:adjustRightInd/>
        <w:spacing w:before="0" w:after="0"/>
        <w:ind w:left="0"/>
        <w:jc w:val="both"/>
        <w:textAlignment w:val="auto"/>
        <w:rPr>
          <w:rFonts w:ascii="Calibri" w:hAnsi="Calibri"/>
          <w:bCs/>
          <w:sz w:val="24"/>
          <w:szCs w:val="24"/>
          <w:lang w:eastAsia="sl-SI"/>
        </w:rPr>
      </w:pPr>
      <w:r w:rsidRPr="005E3FF7">
        <w:rPr>
          <w:rFonts w:ascii="Calibri" w:hAnsi="Calibri"/>
          <w:bCs/>
          <w:sz w:val="24"/>
          <w:szCs w:val="24"/>
          <w:lang w:eastAsia="sl-SI"/>
        </w:rPr>
        <w:t xml:space="preserve">Program zajema makro ekonomsko planiranje, spremljanje in nadzor zajema sredstva za pripravo strategije razvoja občine, ki opredeljuje razvojne prednosti občine, prioritete in programe spodbujanja razvoja občine ter se nanaša na vse vidike razvoja občine (gospodarski, socialni, </w:t>
      </w:r>
      <w:proofErr w:type="spellStart"/>
      <w:r w:rsidRPr="005E3FF7">
        <w:rPr>
          <w:rFonts w:ascii="Calibri" w:hAnsi="Calibri"/>
          <w:bCs/>
          <w:sz w:val="24"/>
          <w:szCs w:val="24"/>
          <w:lang w:eastAsia="sl-SI"/>
        </w:rPr>
        <w:t>okoljski</w:t>
      </w:r>
      <w:proofErr w:type="spellEnd"/>
      <w:r w:rsidRPr="005E3FF7">
        <w:rPr>
          <w:rFonts w:ascii="Calibri" w:hAnsi="Calibri"/>
          <w:bCs/>
          <w:sz w:val="24"/>
          <w:szCs w:val="24"/>
          <w:lang w:eastAsia="sl-SI"/>
        </w:rPr>
        <w:t>, kulturni in drugi vidik).</w:t>
      </w:r>
    </w:p>
    <w:p w14:paraId="3963ABD0" w14:textId="4AAA9580"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bCs/>
          <w:sz w:val="24"/>
          <w:szCs w:val="24"/>
          <w:lang w:eastAsia="sl-SI"/>
        </w:rPr>
        <w:t>Zakonske in druge podlage</w:t>
      </w:r>
      <w:r w:rsidRPr="005E3FF7">
        <w:rPr>
          <w:rFonts w:ascii="Calibri" w:hAnsi="Calibri"/>
          <w:sz w:val="24"/>
          <w:szCs w:val="24"/>
          <w:lang w:eastAsia="sl-SI"/>
        </w:rPr>
        <w:t xml:space="preserve"> </w:t>
      </w:r>
    </w:p>
    <w:p w14:paraId="0D362AB1" w14:textId="6D950AA2" w:rsidR="00A669EB" w:rsidRPr="005E3FF7" w:rsidRDefault="00A669EB"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lokalni samoupravi</w:t>
      </w:r>
    </w:p>
    <w:p w14:paraId="3FC30B00"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Dolgoročni cilji podprograma in kazalci, s katerimi se bo merilo doseganje zastavljenih ciljev</w:t>
      </w:r>
    </w:p>
    <w:p w14:paraId="3889E0E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1C86F3D0" w14:textId="0099BE3F" w:rsidR="007C45F0" w:rsidRPr="005E3FF7" w:rsidRDefault="007C45F0" w:rsidP="007C45F0">
      <w:pPr>
        <w:keepNext/>
        <w:keepLines/>
        <w:pBdr>
          <w:top w:val="single" w:sz="4" w:space="9"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02004 Izdelava OCPS občine Vransko                                                                                        </w:t>
      </w:r>
      <w:r w:rsidR="00524ED8"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015668" w:rsidRPr="005E3FF7">
        <w:rPr>
          <w:rFonts w:ascii="Calibri" w:hAnsi="Calibri"/>
          <w:b/>
          <w:bCs/>
          <w:sz w:val="24"/>
          <w:szCs w:val="24"/>
          <w:lang w:eastAsia="sl-SI"/>
        </w:rPr>
        <w:t>50.075,19</w:t>
      </w:r>
      <w:r w:rsidRPr="005E3FF7">
        <w:rPr>
          <w:rFonts w:ascii="Calibri" w:hAnsi="Calibri"/>
          <w:b/>
          <w:bCs/>
          <w:sz w:val="24"/>
          <w:szCs w:val="24"/>
          <w:lang w:eastAsia="sl-SI"/>
        </w:rPr>
        <w:t xml:space="preserve">                                                                                                                                                                                                                                            </w:t>
      </w:r>
    </w:p>
    <w:p w14:paraId="004434E1" w14:textId="77777777" w:rsidR="007C45F0" w:rsidRPr="005E3FF7" w:rsidRDefault="007C45F0" w:rsidP="007C45F0">
      <w:pPr>
        <w:overflowPunct/>
        <w:autoSpaceDE/>
        <w:autoSpaceDN/>
        <w:adjustRightInd/>
        <w:spacing w:before="0" w:after="0"/>
        <w:ind w:left="0"/>
        <w:jc w:val="both"/>
        <w:textAlignment w:val="auto"/>
        <w:rPr>
          <w:rFonts w:ascii="Calibri" w:hAnsi="Calibri" w:cs="Calibri"/>
          <w:b/>
          <w:sz w:val="24"/>
          <w:szCs w:val="24"/>
          <w:lang w:eastAsia="sl-SI"/>
        </w:rPr>
      </w:pPr>
      <w:r w:rsidRPr="005E3FF7">
        <w:rPr>
          <w:rFonts w:ascii="Calibri" w:hAnsi="Calibri" w:cs="Calibri"/>
          <w:b/>
          <w:sz w:val="24"/>
          <w:szCs w:val="24"/>
          <w:lang w:eastAsia="sl-SI"/>
        </w:rPr>
        <w:t xml:space="preserve">Obrazložitev dejavnosti v okviru proračunske postavke </w:t>
      </w:r>
    </w:p>
    <w:p w14:paraId="79D63F33" w14:textId="46501710" w:rsidR="001A32C2" w:rsidRPr="005E3FF7" w:rsidRDefault="001A32C2"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lastRenderedPageBreak/>
        <w:t xml:space="preserve">Občina Vransko je uspešno kandirala na </w:t>
      </w:r>
      <w:r w:rsidRPr="005E3FF7">
        <w:rPr>
          <w:rFonts w:ascii="Calibri" w:hAnsi="Calibri" w:cs="Calibri"/>
          <w:i/>
          <w:iCs/>
          <w:sz w:val="24"/>
          <w:szCs w:val="24"/>
          <w:lang w:eastAsia="sl-SI"/>
        </w:rPr>
        <w:t>Javnem razpisu za sofinanciranje občinskih celostnih prometnih strategij</w:t>
      </w:r>
      <w:r w:rsidRPr="005E3FF7">
        <w:rPr>
          <w:rFonts w:ascii="Calibri" w:hAnsi="Calibri" w:cs="Calibri"/>
          <w:sz w:val="24"/>
          <w:szCs w:val="24"/>
          <w:lang w:eastAsia="sl-SI"/>
        </w:rPr>
        <w:t>. Namen javnega razpisa je vzpostavitev trajnostnega načrtovanja prometa v občini s pomočjo izdelanega temeljnega strateškega dokumenta – Celostne prometne strategije Občine Vransko. V okviru predmetnega javnega razpisa se s sredstvi Kohezijskega sklada sofinancira  stroška postopka priprave OCPS,</w:t>
      </w:r>
      <w:r w:rsidR="00015668" w:rsidRPr="005E3FF7">
        <w:rPr>
          <w:rFonts w:ascii="Calibri" w:hAnsi="Calibri" w:cs="Calibri"/>
          <w:sz w:val="24"/>
          <w:szCs w:val="24"/>
          <w:lang w:eastAsia="sl-SI"/>
        </w:rPr>
        <w:t xml:space="preserve"> oz. stroške zaposlenega na tem projektu, </w:t>
      </w:r>
      <w:r w:rsidRPr="005E3FF7">
        <w:rPr>
          <w:rFonts w:ascii="Calibri" w:hAnsi="Calibri" w:cs="Calibri"/>
          <w:sz w:val="24"/>
          <w:szCs w:val="24"/>
          <w:lang w:eastAsia="sl-SI"/>
        </w:rPr>
        <w:t xml:space="preserve"> tj. 19.600€.</w:t>
      </w:r>
    </w:p>
    <w:p w14:paraId="3957B314" w14:textId="77777777" w:rsidR="007C45F0" w:rsidRPr="005E3FF7" w:rsidRDefault="007C45F0" w:rsidP="007C45F0">
      <w:pPr>
        <w:overflowPunct/>
        <w:autoSpaceDE/>
        <w:autoSpaceDN/>
        <w:adjustRightInd/>
        <w:spacing w:before="0" w:after="0"/>
        <w:ind w:left="0"/>
        <w:jc w:val="both"/>
        <w:textAlignment w:val="auto"/>
        <w:rPr>
          <w:rFonts w:ascii="Calibri" w:hAnsi="Calibri" w:cs="Calibri"/>
          <w:b/>
          <w:sz w:val="24"/>
          <w:szCs w:val="24"/>
          <w:lang w:eastAsia="sl-SI"/>
        </w:rPr>
      </w:pPr>
      <w:r w:rsidRPr="005E3FF7">
        <w:rPr>
          <w:rFonts w:ascii="Calibri" w:hAnsi="Calibri" w:cs="Calibri"/>
          <w:b/>
          <w:sz w:val="24"/>
          <w:szCs w:val="24"/>
          <w:lang w:eastAsia="sl-SI"/>
        </w:rPr>
        <w:t>Navezava na projekte v okviru proračunske postavke</w:t>
      </w:r>
    </w:p>
    <w:p w14:paraId="747DE054"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OB189-23-0019.</w:t>
      </w:r>
    </w:p>
    <w:p w14:paraId="1C13DD18" w14:textId="77777777" w:rsidR="007C45F0" w:rsidRPr="005E3FF7" w:rsidRDefault="007C45F0" w:rsidP="007C45F0">
      <w:pPr>
        <w:overflowPunct/>
        <w:autoSpaceDE/>
        <w:autoSpaceDN/>
        <w:adjustRightInd/>
        <w:spacing w:before="0" w:after="0"/>
        <w:ind w:left="0"/>
        <w:jc w:val="both"/>
        <w:textAlignment w:val="auto"/>
        <w:rPr>
          <w:rFonts w:ascii="Calibri" w:hAnsi="Calibri" w:cs="Calibri"/>
          <w:b/>
          <w:bCs/>
          <w:sz w:val="24"/>
          <w:szCs w:val="24"/>
          <w:lang w:eastAsia="sl-SI"/>
        </w:rPr>
      </w:pPr>
      <w:r w:rsidRPr="005E3FF7">
        <w:rPr>
          <w:rFonts w:ascii="Calibri" w:hAnsi="Calibri" w:cs="Calibri"/>
          <w:b/>
          <w:bCs/>
          <w:sz w:val="24"/>
          <w:szCs w:val="24"/>
          <w:lang w:eastAsia="sl-SI"/>
        </w:rPr>
        <w:t>Izhodišča, na katerih temeljijo izračuni predlogov pravic porabe za del, ki se ne izvršuje preko NRP</w:t>
      </w:r>
    </w:p>
    <w:p w14:paraId="4115AED2"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Ocenjena vrednost.</w:t>
      </w:r>
    </w:p>
    <w:p w14:paraId="77E0849A" w14:textId="123504AD" w:rsidR="007C45F0" w:rsidRPr="005E3FF7" w:rsidRDefault="007C45F0" w:rsidP="007C45F0">
      <w:pPr>
        <w:keepNext/>
        <w:keepLines/>
        <w:pBdr>
          <w:top w:val="single" w:sz="4" w:space="1"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bookmarkStart w:id="7" w:name="_Hlk152244433"/>
      <w:r w:rsidRPr="005E3FF7">
        <w:rPr>
          <w:rFonts w:ascii="Calibri" w:hAnsi="Calibri"/>
          <w:b/>
          <w:bCs/>
          <w:sz w:val="24"/>
          <w:szCs w:val="24"/>
          <w:lang w:eastAsia="sl-SI"/>
        </w:rPr>
        <w:t xml:space="preserve">02029001 Urejanje na področju fiskalne politike                                                                                  </w:t>
      </w:r>
      <w:r w:rsidR="004A21C0" w:rsidRPr="005E3FF7">
        <w:rPr>
          <w:rFonts w:ascii="Calibri" w:hAnsi="Calibri"/>
          <w:b/>
          <w:bCs/>
          <w:sz w:val="24"/>
          <w:szCs w:val="24"/>
          <w:lang w:eastAsia="sl-SI"/>
        </w:rPr>
        <w:t>30</w:t>
      </w:r>
      <w:r w:rsidRPr="005E3FF7">
        <w:rPr>
          <w:rFonts w:ascii="Calibri" w:hAnsi="Calibri"/>
          <w:b/>
          <w:bCs/>
          <w:sz w:val="24"/>
          <w:szCs w:val="24"/>
          <w:lang w:eastAsia="sl-SI"/>
        </w:rPr>
        <w:t xml:space="preserve">0,00                                                                                                                                                                                                    </w:t>
      </w:r>
    </w:p>
    <w:p w14:paraId="7B4C11BC" w14:textId="77777777" w:rsidR="007C45F0" w:rsidRPr="005E3FF7" w:rsidRDefault="007C45F0" w:rsidP="007C45F0">
      <w:pPr>
        <w:overflowPunct/>
        <w:autoSpaceDE/>
        <w:autoSpaceDN/>
        <w:adjustRightInd/>
        <w:spacing w:before="0" w:after="0"/>
        <w:ind w:left="0"/>
        <w:jc w:val="both"/>
        <w:textAlignment w:val="auto"/>
        <w:rPr>
          <w:rFonts w:ascii="Calibri" w:hAnsi="Calibri"/>
          <w:b/>
          <w:bCs/>
          <w:sz w:val="24"/>
          <w:szCs w:val="24"/>
          <w:lang w:eastAsia="sl-SI"/>
        </w:rPr>
      </w:pPr>
      <w:r w:rsidRPr="005E3FF7">
        <w:rPr>
          <w:rFonts w:ascii="Calibri" w:hAnsi="Calibri"/>
          <w:b/>
          <w:bCs/>
          <w:sz w:val="24"/>
          <w:szCs w:val="24"/>
          <w:lang w:eastAsia="sl-SI"/>
        </w:rPr>
        <w:t>Opis podprograma</w:t>
      </w:r>
    </w:p>
    <w:p w14:paraId="30515B00" w14:textId="3768E10D"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Urejanje na področju fiskalne politike zajema: strošk</w:t>
      </w:r>
      <w:r w:rsidR="00A820F8" w:rsidRPr="005E3FF7">
        <w:rPr>
          <w:rFonts w:ascii="Calibri" w:hAnsi="Calibri"/>
          <w:sz w:val="24"/>
          <w:szCs w:val="24"/>
          <w:lang w:eastAsia="sl-SI"/>
        </w:rPr>
        <w:t>e</w:t>
      </w:r>
      <w:r w:rsidRPr="005E3FF7">
        <w:rPr>
          <w:rFonts w:ascii="Calibri" w:hAnsi="Calibri"/>
          <w:sz w:val="24"/>
          <w:szCs w:val="24"/>
          <w:lang w:eastAsia="sl-SI"/>
        </w:rPr>
        <w:t xml:space="preserve"> plačilnega prometa - provizija Uprave RS za javna plačila, provizija BS, plačila za pobiranje občinskih dajatev (NUSZ, taks in samoprispevka, ekoloških taks,...), vračila finančne izravnave, komunalnega prispevka, NUSZ v primeru, ga gre za izplačila iz proračuna.</w:t>
      </w:r>
    </w:p>
    <w:p w14:paraId="6174C939" w14:textId="77777777" w:rsidR="00572CFD"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bCs/>
          <w:sz w:val="24"/>
          <w:szCs w:val="24"/>
          <w:lang w:eastAsia="sl-SI"/>
        </w:rPr>
        <w:t>Zakonske in druge podlage</w:t>
      </w:r>
      <w:r w:rsidRPr="005E3FF7">
        <w:rPr>
          <w:rFonts w:ascii="Calibri" w:hAnsi="Calibri"/>
          <w:sz w:val="24"/>
          <w:szCs w:val="24"/>
          <w:lang w:eastAsia="sl-SI"/>
        </w:rPr>
        <w:t xml:space="preserve"> </w:t>
      </w:r>
    </w:p>
    <w:p w14:paraId="3C1CD2A9" w14:textId="4E4C5564"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Zakon o javnih financah, Zakon o opravljanju plačilnih storitev za proračunske uporabnike,  s podzakonskimi akti, Pravilnik o postopkih in pogojih vodenja računov neposrednih in posrednih uporabnikov državnega in občinskih proračunov pri Upravi za javna plačila in drugi veljavni predpisi ki urejajo to področje. </w:t>
      </w:r>
    </w:p>
    <w:p w14:paraId="38CA780F"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Dolgoročni cilji podprograma in kazalci, s katerimi se bo merilo doseganje zastavljenih ciljev</w:t>
      </w:r>
    </w:p>
    <w:p w14:paraId="4A6CA90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 je predvsem v zagotavljanju zadostnih sredstev za financiranje stroškov plačilnega prometa občine Vransko. Kazalnik: vse poravnane obveznosti, ki bodo nastale na podlagi izvršenih storitev v zvezi s plačilnim prometom tekom proračunskega leta. </w:t>
      </w:r>
    </w:p>
    <w:p w14:paraId="459E03C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Zagotoviti nemoteno finančno poslovanje, izvrševanje plačilnih obveznosti občine, zagotavljati likvidnost.</w:t>
      </w:r>
    </w:p>
    <w:p w14:paraId="5A03E200"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Letni izvedbeni cilji podprograma in kazalci, s katerimi se bo merilo doseganje zastavljenih ciljev</w:t>
      </w:r>
    </w:p>
    <w:p w14:paraId="62020BB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Cilj je slediti sodobnim načinom opravljanja plačilnih storitev ob upoštevanju zakonskih določi in čim nižjih stroškov.</w:t>
      </w:r>
    </w:p>
    <w:p w14:paraId="03894787" w14:textId="65C9D091" w:rsidR="007C45F0" w:rsidRPr="005E3FF7" w:rsidRDefault="007C45F0" w:rsidP="007C45F0">
      <w:pPr>
        <w:keepNext/>
        <w:keepLines/>
        <w:pBdr>
          <w:top w:val="single" w:sz="4" w:space="9" w:color="auto"/>
          <w:bottom w:val="single" w:sz="4" w:space="0" w:color="auto"/>
        </w:pBdr>
        <w:overflowPunct/>
        <w:autoSpaceDE/>
        <w:autoSpaceDN/>
        <w:adjustRightInd/>
        <w:spacing w:before="240"/>
        <w:ind w:left="0"/>
        <w:jc w:val="both"/>
        <w:textAlignment w:val="auto"/>
        <w:outlineLvl w:val="6"/>
        <w:rPr>
          <w:rFonts w:ascii="Calibri" w:hAnsi="Calibri"/>
          <w:b/>
          <w:bCs/>
          <w:sz w:val="24"/>
          <w:szCs w:val="24"/>
          <w:lang w:eastAsia="sl-SI"/>
        </w:rPr>
      </w:pPr>
      <w:bookmarkStart w:id="8" w:name="_Hlk152244520"/>
      <w:bookmarkEnd w:id="7"/>
      <w:r w:rsidRPr="005E3FF7">
        <w:rPr>
          <w:rFonts w:ascii="Calibri" w:hAnsi="Calibri"/>
          <w:b/>
          <w:bCs/>
          <w:sz w:val="24"/>
          <w:szCs w:val="24"/>
          <w:lang w:eastAsia="sl-SI"/>
        </w:rPr>
        <w:t xml:space="preserve">01009- Stroški plačilnega prometa                                                                                                           </w:t>
      </w:r>
      <w:r w:rsidR="00CB37A4" w:rsidRPr="005E3FF7">
        <w:rPr>
          <w:rFonts w:ascii="Calibri" w:hAnsi="Calibri"/>
          <w:b/>
          <w:bCs/>
          <w:sz w:val="24"/>
          <w:szCs w:val="24"/>
          <w:lang w:eastAsia="sl-SI"/>
        </w:rPr>
        <w:t>300</w:t>
      </w:r>
      <w:r w:rsidRPr="005E3FF7">
        <w:rPr>
          <w:rFonts w:ascii="Calibri" w:hAnsi="Calibri"/>
          <w:b/>
          <w:bCs/>
          <w:sz w:val="24"/>
          <w:szCs w:val="24"/>
          <w:lang w:eastAsia="sl-SI"/>
        </w:rPr>
        <w:t xml:space="preserve">,00                                                                                                                                                                                                                                                    </w:t>
      </w:r>
    </w:p>
    <w:p w14:paraId="4489AECE"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Obrazložitev dejavnosti v okviru proračunske postavke</w:t>
      </w:r>
    </w:p>
    <w:p w14:paraId="7103E77B" w14:textId="4EEF3F0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P</w:t>
      </w:r>
      <w:r w:rsidRPr="005E3FF7">
        <w:rPr>
          <w:rFonts w:ascii="Calibri" w:hAnsi="Calibri" w:cs="Calibri"/>
          <w:sz w:val="24"/>
          <w:szCs w:val="24"/>
          <w:lang w:eastAsia="sl-SI"/>
        </w:rPr>
        <w:t xml:space="preserve">lanirana sredstva v višini </w:t>
      </w:r>
      <w:r w:rsidR="004A21C0" w:rsidRPr="005E3FF7">
        <w:rPr>
          <w:rFonts w:ascii="Calibri" w:hAnsi="Calibri" w:cs="Calibri"/>
          <w:sz w:val="24"/>
          <w:szCs w:val="24"/>
          <w:lang w:eastAsia="sl-SI"/>
        </w:rPr>
        <w:t xml:space="preserve">300€ </w:t>
      </w:r>
      <w:r w:rsidRPr="005E3FF7">
        <w:rPr>
          <w:rFonts w:ascii="Calibri" w:hAnsi="Calibri" w:cs="Calibri"/>
          <w:sz w:val="24"/>
          <w:szCs w:val="24"/>
          <w:lang w:eastAsia="sl-SI"/>
        </w:rPr>
        <w:t>so namenjena za plačilo tekočih stroškov vodenja računa in mesečno razporejanja javnofinančnih prihodkov na UJP.</w:t>
      </w:r>
      <w:r w:rsidR="00572CFD" w:rsidRPr="005E3FF7">
        <w:rPr>
          <w:rFonts w:ascii="Calibri" w:hAnsi="Calibri" w:cs="Calibri"/>
          <w:sz w:val="24"/>
          <w:szCs w:val="24"/>
          <w:lang w:eastAsia="sl-SI"/>
        </w:rPr>
        <w:t xml:space="preserve"> </w:t>
      </w:r>
      <w:bookmarkStart w:id="9" w:name="_Hlk178175218"/>
    </w:p>
    <w:bookmarkEnd w:id="9"/>
    <w:p w14:paraId="3DD440EF"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Navezava na projekte v okviru proračunske postavke</w:t>
      </w:r>
    </w:p>
    <w:p w14:paraId="12CBF65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Ni navezav na projekte. </w:t>
      </w:r>
    </w:p>
    <w:p w14:paraId="35B6B94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bCs/>
          <w:sz w:val="24"/>
          <w:szCs w:val="24"/>
          <w:lang w:eastAsia="sl-SI"/>
        </w:rPr>
        <w:t>Izhodišča, na katerih temeljijo izračuni predlogov pravic porabe za del, ki se ne izvršuje preko NRP</w:t>
      </w:r>
      <w:r w:rsidRPr="005E3FF7">
        <w:rPr>
          <w:rFonts w:ascii="Calibri" w:hAnsi="Calibri"/>
          <w:b/>
          <w:bCs/>
          <w:i/>
          <w:iCs/>
          <w:sz w:val="24"/>
          <w:szCs w:val="24"/>
          <w:lang w:eastAsia="sl-SI"/>
        </w:rPr>
        <w:t xml:space="preserve"> </w:t>
      </w:r>
      <w:bookmarkEnd w:id="8"/>
      <w:r w:rsidRPr="005E3FF7">
        <w:rPr>
          <w:rFonts w:ascii="Calibri" w:hAnsi="Calibri"/>
          <w:bCs/>
          <w:iCs/>
          <w:sz w:val="24"/>
          <w:szCs w:val="24"/>
          <w:lang w:eastAsia="sl-SI"/>
        </w:rPr>
        <w:t xml:space="preserve">so pripravljena na podlagi realizacije proračuna preteklega leta. </w:t>
      </w:r>
    </w:p>
    <w:p w14:paraId="51FED1C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37C373D9" w14:textId="2F971951"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bookmarkStart w:id="10" w:name="_Toc283115570"/>
      <w:r w:rsidRPr="005E3FF7">
        <w:rPr>
          <w:rFonts w:ascii="Calibri" w:hAnsi="Calibri"/>
          <w:b/>
          <w:sz w:val="24"/>
          <w:szCs w:val="24"/>
          <w:lang w:eastAsia="sl-SI"/>
        </w:rPr>
        <w:t>04 - SKUPNE ADMINISTRATIVNE SLUŽBE IN SPLOŠNE JAVNE STORITVE</w:t>
      </w:r>
      <w:bookmarkEnd w:id="10"/>
      <w:r w:rsidRPr="005E3FF7">
        <w:rPr>
          <w:rFonts w:ascii="Calibri" w:hAnsi="Calibri"/>
          <w:b/>
          <w:sz w:val="24"/>
          <w:szCs w:val="24"/>
          <w:lang w:eastAsia="sl-SI"/>
        </w:rPr>
        <w:t xml:space="preserve">                                     </w:t>
      </w:r>
      <w:r w:rsidR="00376C81" w:rsidRPr="005E3FF7">
        <w:rPr>
          <w:rFonts w:ascii="Calibri" w:hAnsi="Calibri"/>
          <w:b/>
          <w:sz w:val="24"/>
          <w:szCs w:val="24"/>
          <w:lang w:eastAsia="sl-SI"/>
        </w:rPr>
        <w:t>5</w:t>
      </w:r>
      <w:r w:rsidR="004A0348" w:rsidRPr="005E3FF7">
        <w:rPr>
          <w:rFonts w:ascii="Calibri" w:hAnsi="Calibri"/>
          <w:b/>
          <w:sz w:val="24"/>
          <w:szCs w:val="24"/>
          <w:lang w:eastAsia="sl-SI"/>
        </w:rPr>
        <w:t>4.2</w:t>
      </w:r>
      <w:r w:rsidR="00376C81" w:rsidRPr="005E3FF7">
        <w:rPr>
          <w:rFonts w:ascii="Calibri" w:hAnsi="Calibri"/>
          <w:b/>
          <w:sz w:val="24"/>
          <w:szCs w:val="24"/>
          <w:lang w:eastAsia="sl-SI"/>
        </w:rPr>
        <w:t>56,56</w:t>
      </w:r>
    </w:p>
    <w:p w14:paraId="6040258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17EC496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Program zajema aktivnosti obveščanja javnosti o delu župana, podžupanov, občinskega sveta,  občinske uprave ter zagotovitev pogojev za izvedbo protokolarnih dogodkov, občinskih prireditev in </w:t>
      </w:r>
      <w:proofErr w:type="spellStart"/>
      <w:r w:rsidRPr="005E3FF7">
        <w:rPr>
          <w:rFonts w:ascii="Calibri" w:hAnsi="Calibri"/>
          <w:sz w:val="24"/>
          <w:szCs w:val="24"/>
          <w:lang w:eastAsia="sl-SI"/>
        </w:rPr>
        <w:t>obeležitev</w:t>
      </w:r>
      <w:proofErr w:type="spellEnd"/>
      <w:r w:rsidRPr="005E3FF7">
        <w:rPr>
          <w:rFonts w:ascii="Calibri" w:hAnsi="Calibri"/>
          <w:sz w:val="24"/>
          <w:szCs w:val="24"/>
          <w:lang w:eastAsia="sl-SI"/>
        </w:rPr>
        <w:t xml:space="preserve"> državnih praznikov v Občini Vransko, prav tako pa tudi pregled nad razpolaganjem in upravljanjem z občinskim premoženjem. </w:t>
      </w:r>
    </w:p>
    <w:p w14:paraId="5EC9492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Dokumenti dolgoročnega razvojnega načrtovanja</w:t>
      </w:r>
    </w:p>
    <w:p w14:paraId="6B07B78D"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sz w:val="24"/>
          <w:szCs w:val="24"/>
          <w:lang w:eastAsia="sl-SI"/>
        </w:rPr>
        <w:t>/</w:t>
      </w:r>
    </w:p>
    <w:p w14:paraId="2219956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4A849F8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Zagotovitev potrebne infrastrukture za izvedbo protokolarnih dogodkov, občinskih prireditev in praznikov ter celovito obveščanje javnosti o uresničevanju zastavljenih prioritet, skrb za tradicijo, ozaveščanje.</w:t>
      </w:r>
    </w:p>
    <w:p w14:paraId="5CE7D59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44FA688F"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0402 Informatizacija uprave</w:t>
      </w:r>
    </w:p>
    <w:p w14:paraId="558A1A3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0403 Druge skupne administrativne službe</w:t>
      </w:r>
    </w:p>
    <w:p w14:paraId="2E1C181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06D4934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04039001 Obveščanje domače in tuje javnosti</w:t>
      </w:r>
    </w:p>
    <w:p w14:paraId="2422E6BB"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04039002 Izvedba protokolarnih dogodkov</w:t>
      </w:r>
    </w:p>
    <w:p w14:paraId="69FA68E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04039003 Razpolaganje in upravljanje z občinskim premoženjem </w:t>
      </w:r>
    </w:p>
    <w:p w14:paraId="46973F02" w14:textId="2F2438CF" w:rsidR="007C45F0" w:rsidRPr="005E3FF7" w:rsidRDefault="007C45F0" w:rsidP="007C45F0">
      <w:pPr>
        <w:keepNext/>
        <w:keepLines/>
        <w:pBdr>
          <w:top w:val="single" w:sz="4" w:space="1" w:color="auto"/>
          <w:bottom w:val="single" w:sz="4" w:space="1" w:color="auto"/>
        </w:pBdr>
        <w:tabs>
          <w:tab w:val="left" w:pos="5190"/>
        </w:tabs>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04039001 – Obveščanje domače in tuje javnosti</w:t>
      </w:r>
      <w:r w:rsidRPr="005E3FF7">
        <w:rPr>
          <w:rFonts w:ascii="Calibri" w:hAnsi="Calibri"/>
          <w:b/>
          <w:bCs/>
          <w:sz w:val="24"/>
          <w:szCs w:val="24"/>
          <w:lang w:eastAsia="sl-SI"/>
        </w:rPr>
        <w:tab/>
        <w:t xml:space="preserve">                                                          </w:t>
      </w:r>
      <w:r w:rsidR="00F22193"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376C81" w:rsidRPr="005E3FF7">
        <w:rPr>
          <w:rFonts w:ascii="Calibri" w:hAnsi="Calibri"/>
          <w:b/>
          <w:bCs/>
          <w:sz w:val="24"/>
          <w:szCs w:val="24"/>
          <w:lang w:eastAsia="sl-SI"/>
        </w:rPr>
        <w:t>3.</w:t>
      </w:r>
      <w:r w:rsidR="001C470C" w:rsidRPr="005E3FF7">
        <w:rPr>
          <w:rFonts w:ascii="Calibri" w:hAnsi="Calibri"/>
          <w:b/>
          <w:bCs/>
          <w:sz w:val="24"/>
          <w:szCs w:val="24"/>
          <w:lang w:eastAsia="sl-SI"/>
        </w:rPr>
        <w:t>3</w:t>
      </w:r>
      <w:r w:rsidR="00F22193" w:rsidRPr="005E3FF7">
        <w:rPr>
          <w:rFonts w:ascii="Calibri" w:hAnsi="Calibri"/>
          <w:b/>
          <w:bCs/>
          <w:sz w:val="24"/>
          <w:szCs w:val="24"/>
          <w:lang w:eastAsia="sl-SI"/>
        </w:rPr>
        <w:t>00,00</w:t>
      </w:r>
    </w:p>
    <w:p w14:paraId="3359087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b/>
          <w:i/>
          <w:sz w:val="24"/>
          <w:szCs w:val="24"/>
          <w:lang w:eastAsia="sl-SI"/>
        </w:rPr>
        <w:t>Opis podprograma</w:t>
      </w:r>
    </w:p>
    <w:p w14:paraId="79A5B349"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Zagotavlja javnost in odprtost delovanja organa lokalne skupnosti ter omogoča uresničevanje pravic fizičnih in pravnih oseb, da pridobijo informacijo javnega značaja. </w:t>
      </w:r>
    </w:p>
    <w:p w14:paraId="64DBE85C"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Zakonske in druge pravne podlage: </w:t>
      </w:r>
    </w:p>
    <w:p w14:paraId="636E008A"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Zakon o dostopu informacij javnega značaja, Zakon o lokalni samoupravi, Zakon o medijih, Uredba o upravnem poslovanju.</w:t>
      </w:r>
    </w:p>
    <w:p w14:paraId="0E179649"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Dolgoročni cilji podprograma in kazalci, s katerimi se bo merilo doseganje zastavljenih ciljev</w:t>
      </w:r>
    </w:p>
    <w:p w14:paraId="39ED346E"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sz w:val="24"/>
          <w:szCs w:val="24"/>
          <w:lang w:eastAsia="sl-SI"/>
        </w:rPr>
        <w:t>Cilj je zagotoviti javnost in odprtost delovanja organa lokalne skupnosti ter omogočiti  uresničevanje pravic, obveščenost in zadovoljstvo fizičnih in pravnih oseb, da pridobijo informacijo javnega značaja</w:t>
      </w:r>
    </w:p>
    <w:p w14:paraId="5C01257E"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Kazalnik: obveščeni in informirani občani</w:t>
      </w:r>
    </w:p>
    <w:p w14:paraId="33084231" w14:textId="77777777" w:rsidR="007C45F0" w:rsidRPr="005E3FF7" w:rsidRDefault="007C45F0" w:rsidP="007C45F0">
      <w:pPr>
        <w:keepNext/>
        <w:keepLines/>
        <w:overflowPunct/>
        <w:autoSpaceDE/>
        <w:autoSpaceDN/>
        <w:adjustRightInd/>
        <w:spacing w:before="120" w:after="0"/>
        <w:ind w:left="0"/>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59899DA7" w14:textId="24D7AEEB" w:rsidR="007C45F0" w:rsidRPr="005E3FF7" w:rsidRDefault="007C45F0" w:rsidP="008014E4">
      <w:pPr>
        <w:overflowPunct/>
        <w:autoSpaceDE/>
        <w:autoSpaceDN/>
        <w:adjustRightInd/>
        <w:spacing w:before="0" w:after="0"/>
        <w:ind w:left="0"/>
        <w:textAlignment w:val="auto"/>
        <w:rPr>
          <w:rFonts w:ascii="Calibri" w:hAnsi="Calibri"/>
          <w:bCs/>
          <w:iCs/>
          <w:sz w:val="24"/>
          <w:szCs w:val="24"/>
          <w:lang w:eastAsia="sl-SI"/>
        </w:rPr>
      </w:pPr>
      <w:r w:rsidRPr="005E3FF7">
        <w:rPr>
          <w:rFonts w:ascii="Calibri" w:hAnsi="Calibri"/>
          <w:bCs/>
          <w:iCs/>
          <w:sz w:val="24"/>
          <w:szCs w:val="24"/>
          <w:lang w:eastAsia="sl-SI"/>
        </w:rPr>
        <w:t xml:space="preserve">Cilj: ažurno objavljanje na spletni strani in v glasilih javnega značaja, obveščanje javnosti, ohranjanje tradicije, prepoznavnost občine. </w:t>
      </w:r>
    </w:p>
    <w:p w14:paraId="0F71FD11" w14:textId="77777777" w:rsidR="007C45F0" w:rsidRPr="005E3FF7" w:rsidRDefault="007C45F0" w:rsidP="007C45F0">
      <w:pPr>
        <w:overflowPunct/>
        <w:autoSpaceDE/>
        <w:autoSpaceDN/>
        <w:adjustRightInd/>
        <w:spacing w:before="0" w:after="0"/>
        <w:ind w:left="0"/>
        <w:textAlignment w:val="auto"/>
        <w:rPr>
          <w:rFonts w:ascii="Calibri" w:hAnsi="Calibri"/>
          <w:bCs/>
          <w:sz w:val="24"/>
          <w:szCs w:val="24"/>
          <w:lang w:eastAsia="sl-SI"/>
        </w:rPr>
      </w:pPr>
      <w:r w:rsidRPr="005E3FF7">
        <w:rPr>
          <w:rFonts w:ascii="Calibri" w:hAnsi="Calibri"/>
          <w:bCs/>
          <w:sz w:val="24"/>
          <w:szCs w:val="24"/>
          <w:lang w:eastAsia="sl-SI"/>
        </w:rPr>
        <w:t>Kazalnik: objave v uradnem glasilu občine Vransko</w:t>
      </w:r>
    </w:p>
    <w:p w14:paraId="23063025" w14:textId="01A1BD32" w:rsidR="007C45F0" w:rsidRPr="005E3FF7" w:rsidRDefault="007C45F0" w:rsidP="007C45F0">
      <w:pPr>
        <w:keepNext/>
        <w:keepLines/>
        <w:pBdr>
          <w:top w:val="single" w:sz="4" w:space="1" w:color="auto"/>
          <w:bottom w:val="single" w:sz="4" w:space="1" w:color="auto"/>
        </w:pBdr>
        <w:tabs>
          <w:tab w:val="left" w:pos="5190"/>
        </w:tabs>
        <w:overflowPunct/>
        <w:autoSpaceDE/>
        <w:autoSpaceDN/>
        <w:adjustRightInd/>
        <w:spacing w:before="240"/>
        <w:ind w:left="0"/>
        <w:jc w:val="center"/>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08025- Izdelava simbolov občine                                                                              </w:t>
      </w:r>
      <w:r w:rsidR="00F22193"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376C81" w:rsidRPr="005E3FF7">
        <w:rPr>
          <w:rFonts w:ascii="Calibri" w:hAnsi="Calibri"/>
          <w:b/>
          <w:bCs/>
          <w:sz w:val="24"/>
          <w:szCs w:val="24"/>
          <w:lang w:eastAsia="sl-SI"/>
        </w:rPr>
        <w:t>3</w:t>
      </w:r>
      <w:r w:rsidR="00F22193" w:rsidRPr="005E3FF7">
        <w:rPr>
          <w:rFonts w:ascii="Calibri" w:hAnsi="Calibri"/>
          <w:b/>
          <w:bCs/>
          <w:sz w:val="24"/>
          <w:szCs w:val="24"/>
          <w:lang w:eastAsia="sl-SI"/>
        </w:rPr>
        <w:t>.</w:t>
      </w:r>
      <w:r w:rsidR="00A90762" w:rsidRPr="005E3FF7">
        <w:rPr>
          <w:rFonts w:ascii="Calibri" w:hAnsi="Calibri"/>
          <w:b/>
          <w:bCs/>
          <w:sz w:val="24"/>
          <w:szCs w:val="24"/>
          <w:lang w:eastAsia="sl-SI"/>
        </w:rPr>
        <w:t>300,00</w:t>
      </w:r>
    </w:p>
    <w:p w14:paraId="3F71D36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F93ED1E" w14:textId="77777777" w:rsidR="00262DE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376C81" w:rsidRPr="005E3FF7">
        <w:rPr>
          <w:rFonts w:ascii="Calibri" w:hAnsi="Calibri" w:cs="Calibri"/>
          <w:sz w:val="24"/>
          <w:szCs w:val="24"/>
          <w:lang w:eastAsia="sl-SI"/>
        </w:rPr>
        <w:t>3</w:t>
      </w:r>
      <w:r w:rsidRPr="005E3FF7">
        <w:rPr>
          <w:rFonts w:ascii="Calibri" w:hAnsi="Calibri" w:cs="Calibri"/>
          <w:sz w:val="24"/>
          <w:szCs w:val="24"/>
          <w:lang w:eastAsia="sl-SI"/>
        </w:rPr>
        <w:t>.</w:t>
      </w:r>
      <w:r w:rsidR="00A90762" w:rsidRPr="005E3FF7">
        <w:rPr>
          <w:rFonts w:ascii="Calibri" w:hAnsi="Calibri" w:cs="Calibri"/>
          <w:sz w:val="24"/>
          <w:szCs w:val="24"/>
          <w:lang w:eastAsia="sl-SI"/>
        </w:rPr>
        <w:t>3</w:t>
      </w:r>
      <w:r w:rsidRPr="005E3FF7">
        <w:rPr>
          <w:rFonts w:ascii="Calibri" w:hAnsi="Calibri" w:cs="Calibri"/>
          <w:sz w:val="24"/>
          <w:szCs w:val="24"/>
          <w:lang w:eastAsia="sl-SI"/>
        </w:rPr>
        <w:t>00€ so namenjana za nakup zastav</w:t>
      </w:r>
      <w:r w:rsidR="001C470C" w:rsidRPr="005E3FF7">
        <w:rPr>
          <w:rFonts w:ascii="Calibri" w:hAnsi="Calibri" w:cs="Calibri"/>
          <w:sz w:val="24"/>
          <w:szCs w:val="24"/>
          <w:lang w:eastAsia="sl-SI"/>
        </w:rPr>
        <w:t>,</w:t>
      </w:r>
      <w:r w:rsidR="00A820F8" w:rsidRPr="005E3FF7">
        <w:rPr>
          <w:rFonts w:ascii="Calibri" w:hAnsi="Calibri" w:cs="Calibri"/>
          <w:sz w:val="24"/>
          <w:szCs w:val="24"/>
          <w:lang w:eastAsia="sl-SI"/>
        </w:rPr>
        <w:t xml:space="preserve"> </w:t>
      </w:r>
      <w:r w:rsidR="00962B6E" w:rsidRPr="005E3FF7">
        <w:rPr>
          <w:rFonts w:ascii="Calibri" w:hAnsi="Calibri" w:cs="Calibri"/>
          <w:sz w:val="24"/>
          <w:szCs w:val="24"/>
          <w:lang w:eastAsia="sl-SI"/>
        </w:rPr>
        <w:t>obnov</w:t>
      </w:r>
      <w:r w:rsidR="00262DE0" w:rsidRPr="005E3FF7">
        <w:rPr>
          <w:rFonts w:ascii="Calibri" w:hAnsi="Calibri" w:cs="Calibri"/>
          <w:sz w:val="24"/>
          <w:szCs w:val="24"/>
          <w:lang w:eastAsia="sl-SI"/>
        </w:rPr>
        <w:t xml:space="preserve">o simbolov občine-grba in </w:t>
      </w:r>
      <w:r w:rsidR="00376C81" w:rsidRPr="005E3FF7">
        <w:rPr>
          <w:rFonts w:ascii="Calibri" w:hAnsi="Calibri" w:cs="Calibri"/>
          <w:sz w:val="24"/>
          <w:szCs w:val="24"/>
          <w:lang w:eastAsia="sl-SI"/>
        </w:rPr>
        <w:t>stroške daril v protokolarne namene</w:t>
      </w:r>
      <w:r w:rsidR="00262DE0" w:rsidRPr="005E3FF7">
        <w:rPr>
          <w:rFonts w:ascii="Calibri" w:hAnsi="Calibri" w:cs="Calibri"/>
          <w:sz w:val="24"/>
          <w:szCs w:val="24"/>
          <w:lang w:eastAsia="sl-SI"/>
        </w:rPr>
        <w:t xml:space="preserve"> za obisk starejših.</w:t>
      </w:r>
    </w:p>
    <w:p w14:paraId="7482D323" w14:textId="0EE7D99C"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Navezava na projekte v okviru proračunske postavke</w:t>
      </w:r>
    </w:p>
    <w:p w14:paraId="59EAD0F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205E5E5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  </w:t>
      </w:r>
    </w:p>
    <w:p w14:paraId="5F559FDE" w14:textId="445D8D6D"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bookmarkStart w:id="11" w:name="_Toc283115572"/>
      <w:r w:rsidRPr="005E3FF7">
        <w:rPr>
          <w:rFonts w:ascii="Calibri" w:hAnsi="Calibri"/>
          <w:b/>
          <w:bCs/>
          <w:sz w:val="24"/>
          <w:szCs w:val="24"/>
          <w:lang w:eastAsia="sl-SI"/>
        </w:rPr>
        <w:t>04039002 - Izvedba protokolarnih dogodkov</w:t>
      </w:r>
      <w:bookmarkEnd w:id="11"/>
      <w:r w:rsidRPr="005E3FF7">
        <w:rPr>
          <w:rFonts w:ascii="Calibri" w:hAnsi="Calibri"/>
          <w:b/>
          <w:bCs/>
          <w:sz w:val="24"/>
          <w:szCs w:val="24"/>
          <w:lang w:eastAsia="sl-SI"/>
        </w:rPr>
        <w:t xml:space="preserve">                                                                                   </w:t>
      </w:r>
      <w:r w:rsidR="009567F8" w:rsidRPr="005E3FF7">
        <w:rPr>
          <w:rFonts w:ascii="Calibri" w:hAnsi="Calibri"/>
          <w:b/>
          <w:bCs/>
          <w:sz w:val="24"/>
          <w:szCs w:val="24"/>
          <w:lang w:eastAsia="sl-SI"/>
        </w:rPr>
        <w:t>50.684,56</w:t>
      </w:r>
    </w:p>
    <w:p w14:paraId="72E3024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09DC517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V okviru programa se načrtujejo sredstva za izvedbo protokolarnih dogodkov, izvedba občinskega praznika s podelitvijo občinskih priznanj ter izvedbe prazničnih obeležij in državnih praznikov pri katerih je organizator občina Vransko. </w:t>
      </w:r>
    </w:p>
    <w:p w14:paraId="642D0D2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Zakonske in druge pravne podlage</w:t>
      </w:r>
    </w:p>
    <w:p w14:paraId="2F5D83DB" w14:textId="77777777" w:rsidR="007C45F0" w:rsidRPr="005E3FF7" w:rsidRDefault="007C45F0" w:rsidP="007C45F0">
      <w:pPr>
        <w:overflowPunct/>
        <w:autoSpaceDE/>
        <w:autoSpaceDN/>
        <w:adjustRightInd/>
        <w:spacing w:before="0" w:after="0"/>
        <w:ind w:left="0"/>
        <w:jc w:val="both"/>
        <w:textAlignment w:val="auto"/>
        <w:rPr>
          <w:rFonts w:ascii="Calibri" w:hAnsi="Calibri"/>
          <w:i/>
          <w:sz w:val="24"/>
          <w:szCs w:val="24"/>
          <w:u w:val="single"/>
          <w:lang w:eastAsia="sl-SI"/>
        </w:rPr>
      </w:pPr>
      <w:r w:rsidRPr="005E3FF7">
        <w:rPr>
          <w:rFonts w:ascii="Calibri" w:hAnsi="Calibri"/>
          <w:sz w:val="24"/>
          <w:szCs w:val="24"/>
          <w:lang w:eastAsia="sl-SI"/>
        </w:rPr>
        <w:t xml:space="preserve">Zakon o lokalni samoupravi, Zakon o javnih financah, Zakon o poslovnih stavbah in poslovnih prostorih, Statut občine Vransko, Odlok o proračunu občine, </w:t>
      </w:r>
      <w:r w:rsidRPr="005E3FF7">
        <w:rPr>
          <w:rFonts w:ascii="Calibri" w:hAnsi="Calibri"/>
          <w:i/>
          <w:sz w:val="24"/>
          <w:szCs w:val="24"/>
          <w:u w:val="single"/>
          <w:lang w:eastAsia="sl-SI"/>
        </w:rPr>
        <w:t>Pravilnik o dodelitvi sredstev za namene pokroviteljstva občine (Uradni list RS št. 29/18).</w:t>
      </w:r>
    </w:p>
    <w:p w14:paraId="31982C5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5EAFAC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Občina Vransko skrbi za celostno podobo zato posveča pozornost občanom in organizacijam z izvedbo utečenih priložnostnih dogodkov. S tem zagotavlja izvedbo protokolarnih aktivnosti in doseganje prepoznavnosti lokalne skupnost, hkrati pa ohranja negovanje poslovnih odnosov, znaka spoštovanja. </w:t>
      </w:r>
    </w:p>
    <w:p w14:paraId="12A2611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7A741BF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Izvedba vseh prireditev in manifestativnih dejavnosti v letu. Doseganje ciljev pa se meri s številom prireditev, številom sodelujočih na prireditvi in številom obiskovalcev.</w:t>
      </w:r>
    </w:p>
    <w:p w14:paraId="198C538A" w14:textId="6002E667" w:rsidR="00A94C44" w:rsidRPr="005E3FF7" w:rsidRDefault="007C45F0" w:rsidP="007C45F0">
      <w:pPr>
        <w:keepNext/>
        <w:keepLines/>
        <w:pBdr>
          <w:top w:val="single" w:sz="4" w:space="1" w:color="auto"/>
          <w:bottom w:val="single" w:sz="4" w:space="1" w:color="auto"/>
        </w:pBdr>
        <w:tabs>
          <w:tab w:val="left" w:pos="5190"/>
        </w:tabs>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08020- Prireditve ob državnih praznikih                                                                                         </w:t>
      </w:r>
      <w:r w:rsidR="00A94C44" w:rsidRPr="005E3FF7">
        <w:rPr>
          <w:rFonts w:ascii="Calibri" w:hAnsi="Calibri"/>
          <w:b/>
          <w:bCs/>
          <w:sz w:val="24"/>
          <w:szCs w:val="24"/>
          <w:lang w:eastAsia="sl-SI"/>
        </w:rPr>
        <w:t xml:space="preserve">   </w:t>
      </w:r>
      <w:r w:rsidR="00376C81" w:rsidRPr="005E3FF7">
        <w:rPr>
          <w:rFonts w:ascii="Calibri" w:hAnsi="Calibri"/>
          <w:b/>
          <w:bCs/>
          <w:sz w:val="24"/>
          <w:szCs w:val="24"/>
          <w:lang w:eastAsia="sl-SI"/>
        </w:rPr>
        <w:t>9.360,60</w:t>
      </w:r>
    </w:p>
    <w:p w14:paraId="79F77F0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6D096AB" w14:textId="7F09B411"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Občina Vransko vsa leta ob vseh državnih praznikih pripravi javne prireditve, aktivnosti in proslave: kulturni praznik, prvomajsko srečanje na Čreti, prireditve ob dnevu državnosti (kolesarjenje  in pohod na Čreto, budnica, proslava), komemoracija ob spominu na žrtve vseh vojn na Gorici, prireditev ob dnevu samostojnosti in enotnosti,</w:t>
      </w:r>
      <w:r w:rsidR="00EB5D3C" w:rsidRPr="005E3FF7">
        <w:rPr>
          <w:rFonts w:ascii="Calibri" w:hAnsi="Calibri"/>
          <w:sz w:val="24"/>
          <w:szCs w:val="24"/>
          <w:lang w:eastAsia="sl-SI"/>
        </w:rPr>
        <w:t>…</w:t>
      </w:r>
      <w:r w:rsidR="00376C81" w:rsidRPr="005E3FF7">
        <w:rPr>
          <w:rFonts w:ascii="Calibri" w:hAnsi="Calibri"/>
          <w:sz w:val="24"/>
          <w:szCs w:val="24"/>
          <w:lang w:eastAsia="sl-SI"/>
        </w:rPr>
        <w:t>Za ta namen so s</w:t>
      </w:r>
      <w:r w:rsidRPr="005E3FF7">
        <w:rPr>
          <w:rFonts w:ascii="Calibri" w:hAnsi="Calibri" w:cs="Calibri"/>
          <w:sz w:val="24"/>
          <w:szCs w:val="24"/>
          <w:lang w:eastAsia="sl-SI"/>
        </w:rPr>
        <w:t xml:space="preserve">redstva </w:t>
      </w:r>
      <w:r w:rsidR="00376C81" w:rsidRPr="005E3FF7">
        <w:rPr>
          <w:rFonts w:ascii="Calibri" w:hAnsi="Calibri" w:cs="Calibri"/>
          <w:sz w:val="24"/>
          <w:szCs w:val="24"/>
          <w:lang w:eastAsia="sl-SI"/>
        </w:rPr>
        <w:t>n</w:t>
      </w:r>
      <w:r w:rsidR="00EB5D3C" w:rsidRPr="005E3FF7">
        <w:rPr>
          <w:rFonts w:ascii="Calibri" w:hAnsi="Calibri" w:cs="Calibri"/>
          <w:sz w:val="24"/>
          <w:szCs w:val="24"/>
          <w:lang w:eastAsia="sl-SI"/>
        </w:rPr>
        <w:t>ačrtovan</w:t>
      </w:r>
      <w:r w:rsidR="00376C81" w:rsidRPr="005E3FF7">
        <w:rPr>
          <w:rFonts w:ascii="Calibri" w:hAnsi="Calibri" w:cs="Calibri"/>
          <w:sz w:val="24"/>
          <w:szCs w:val="24"/>
          <w:lang w:eastAsia="sl-SI"/>
        </w:rPr>
        <w:t>a</w:t>
      </w:r>
      <w:r w:rsidR="00EB5D3C" w:rsidRPr="005E3FF7">
        <w:rPr>
          <w:rFonts w:ascii="Calibri" w:hAnsi="Calibri" w:cs="Calibri"/>
          <w:sz w:val="24"/>
          <w:szCs w:val="24"/>
          <w:lang w:eastAsia="sl-SI"/>
        </w:rPr>
        <w:t xml:space="preserve"> v višini </w:t>
      </w:r>
      <w:r w:rsidRPr="005E3FF7">
        <w:rPr>
          <w:rFonts w:ascii="Calibri" w:hAnsi="Calibri" w:cs="Calibri"/>
          <w:sz w:val="24"/>
          <w:szCs w:val="24"/>
          <w:lang w:eastAsia="sl-SI"/>
        </w:rPr>
        <w:t xml:space="preserve"> 6</w:t>
      </w:r>
      <w:r w:rsidR="00376C81" w:rsidRPr="005E3FF7">
        <w:rPr>
          <w:rFonts w:ascii="Calibri" w:hAnsi="Calibri" w:cs="Calibri"/>
          <w:sz w:val="24"/>
          <w:szCs w:val="24"/>
          <w:lang w:eastAsia="sl-SI"/>
        </w:rPr>
        <w:t>.200</w:t>
      </w:r>
      <w:r w:rsidRPr="005E3FF7">
        <w:rPr>
          <w:rFonts w:ascii="Calibri" w:hAnsi="Calibri" w:cs="Calibri"/>
          <w:sz w:val="24"/>
          <w:szCs w:val="24"/>
          <w:lang w:eastAsia="sl-SI"/>
        </w:rPr>
        <w:t>€</w:t>
      </w:r>
      <w:r w:rsidR="00EB5D3C" w:rsidRPr="005E3FF7">
        <w:rPr>
          <w:rFonts w:ascii="Calibri" w:hAnsi="Calibri" w:cs="Calibri"/>
          <w:sz w:val="24"/>
          <w:szCs w:val="24"/>
          <w:lang w:eastAsia="sl-SI"/>
        </w:rPr>
        <w:t>.</w:t>
      </w:r>
      <w:r w:rsidRPr="005E3FF7">
        <w:rPr>
          <w:rFonts w:ascii="Calibri" w:hAnsi="Calibri" w:cs="Calibri"/>
          <w:sz w:val="24"/>
          <w:szCs w:val="24"/>
          <w:lang w:eastAsia="sl-SI"/>
        </w:rPr>
        <w:t xml:space="preserve">  </w:t>
      </w:r>
      <w:r w:rsidR="00376C81" w:rsidRPr="005E3FF7">
        <w:rPr>
          <w:rFonts w:ascii="Calibri" w:hAnsi="Calibri" w:cs="Calibri"/>
          <w:sz w:val="24"/>
          <w:szCs w:val="24"/>
          <w:lang w:eastAsia="sl-SI"/>
        </w:rPr>
        <w:t xml:space="preserve">Povečanje v primerjavi s sprejetim proračunom v višini 3.160,50€ je iz naslova plačila prireditvenih </w:t>
      </w:r>
      <w:r w:rsidR="004F4216" w:rsidRPr="005E3FF7">
        <w:rPr>
          <w:rFonts w:ascii="Calibri" w:hAnsi="Calibri" w:cs="Calibri"/>
          <w:sz w:val="24"/>
          <w:szCs w:val="24"/>
          <w:lang w:eastAsia="sl-SI"/>
        </w:rPr>
        <w:t xml:space="preserve">elektro </w:t>
      </w:r>
      <w:r w:rsidR="00376C81" w:rsidRPr="005E3FF7">
        <w:rPr>
          <w:rFonts w:ascii="Calibri" w:hAnsi="Calibri" w:cs="Calibri"/>
          <w:sz w:val="24"/>
          <w:szCs w:val="24"/>
          <w:lang w:eastAsia="sl-SI"/>
        </w:rPr>
        <w:t>omar postavljenih konec leta</w:t>
      </w:r>
      <w:r w:rsidR="00DB6375" w:rsidRPr="005E3FF7">
        <w:rPr>
          <w:rFonts w:ascii="Calibri" w:hAnsi="Calibri" w:cs="Calibri"/>
          <w:sz w:val="24"/>
          <w:szCs w:val="24"/>
          <w:lang w:eastAsia="sl-SI"/>
        </w:rPr>
        <w:t>.</w:t>
      </w:r>
    </w:p>
    <w:p w14:paraId="2B30EC46"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EE4FE3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01F9541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51B63C6" w14:textId="15E7B0B0"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bookmarkStart w:id="12" w:name="_Hlk84408391"/>
      <w:r w:rsidRPr="005E3FF7">
        <w:rPr>
          <w:rFonts w:ascii="Calibri" w:hAnsi="Calibri"/>
          <w:sz w:val="24"/>
          <w:szCs w:val="24"/>
          <w:lang w:eastAsia="sl-SI"/>
        </w:rPr>
        <w:t>Letni program kulture za leto 202</w:t>
      </w:r>
      <w:r w:rsidR="00376C81" w:rsidRPr="005E3FF7">
        <w:rPr>
          <w:rFonts w:ascii="Calibri" w:hAnsi="Calibri"/>
          <w:sz w:val="24"/>
          <w:szCs w:val="24"/>
          <w:lang w:eastAsia="sl-SI"/>
        </w:rPr>
        <w:t>5</w:t>
      </w:r>
      <w:r w:rsidRPr="005E3FF7">
        <w:rPr>
          <w:rFonts w:ascii="Calibri" w:hAnsi="Calibri"/>
          <w:sz w:val="24"/>
          <w:szCs w:val="24"/>
          <w:lang w:eastAsia="sl-SI"/>
        </w:rPr>
        <w:t>.</w:t>
      </w:r>
    </w:p>
    <w:bookmarkEnd w:id="12"/>
    <w:p w14:paraId="16CF7AFA" w14:textId="7D6EA2E7" w:rsidR="007C45F0" w:rsidRPr="005E3FF7" w:rsidRDefault="007C45F0" w:rsidP="007C45F0">
      <w:pPr>
        <w:keepNext/>
        <w:keepLines/>
        <w:pBdr>
          <w:top w:val="single" w:sz="4" w:space="1" w:color="auto"/>
          <w:bottom w:val="single" w:sz="4" w:space="1" w:color="auto"/>
        </w:pBdr>
        <w:tabs>
          <w:tab w:val="left" w:pos="5190"/>
        </w:tabs>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08021- Ostale občinske prireditve                                                                                                  </w:t>
      </w:r>
      <w:r w:rsidR="00EB5D3C"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9567F8" w:rsidRPr="005E3FF7">
        <w:rPr>
          <w:rFonts w:ascii="Calibri" w:hAnsi="Calibri"/>
          <w:b/>
          <w:bCs/>
          <w:sz w:val="24"/>
          <w:szCs w:val="24"/>
          <w:lang w:eastAsia="sl-SI"/>
        </w:rPr>
        <w:t>32.096,11</w:t>
      </w:r>
    </w:p>
    <w:p w14:paraId="30AD7D5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AAE7F79" w14:textId="0717891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 xml:space="preserve">Vsakoletni program je zelo obsežen in pester. Obsega slavnostno akademijo s podelitvijo priznanj ob občinskem prazniku, sprejem odličnjakov, prvošolčkov, javno podelitev priznanj zlatim maturantom, kolesarjenje po SSD, sodelovanje pri Križnikovem pravljičnem festivalu, srečanje starejših občanov, prireditve v času veselega decembra </w:t>
      </w:r>
      <w:r w:rsidR="003844F5" w:rsidRPr="005E3FF7">
        <w:rPr>
          <w:rFonts w:ascii="Calibri" w:hAnsi="Calibri"/>
          <w:sz w:val="24"/>
          <w:szCs w:val="24"/>
          <w:lang w:eastAsia="sl-SI"/>
        </w:rPr>
        <w:t>ipd.</w:t>
      </w:r>
      <w:r w:rsidRPr="005E3FF7">
        <w:rPr>
          <w:rFonts w:ascii="Calibri" w:hAnsi="Calibri" w:cs="Calibri"/>
          <w:sz w:val="24"/>
          <w:szCs w:val="24"/>
          <w:lang w:eastAsia="sl-SI"/>
        </w:rPr>
        <w:t xml:space="preserve"> </w:t>
      </w:r>
      <w:r w:rsidR="00376C81" w:rsidRPr="005E3FF7">
        <w:rPr>
          <w:rFonts w:ascii="Calibri" w:hAnsi="Calibri" w:cs="Calibri"/>
          <w:sz w:val="24"/>
          <w:szCs w:val="24"/>
          <w:lang w:eastAsia="sl-SI"/>
        </w:rPr>
        <w:t>Za ta namen so s</w:t>
      </w:r>
      <w:r w:rsidRPr="005E3FF7">
        <w:rPr>
          <w:rFonts w:ascii="Calibri" w:hAnsi="Calibri" w:cs="Calibri"/>
          <w:sz w:val="24"/>
          <w:szCs w:val="24"/>
          <w:lang w:eastAsia="sl-SI"/>
        </w:rPr>
        <w:t xml:space="preserve">redstva </w:t>
      </w:r>
      <w:r w:rsidR="001C470C" w:rsidRPr="005E3FF7">
        <w:rPr>
          <w:rFonts w:ascii="Calibri" w:hAnsi="Calibri" w:cs="Calibri"/>
          <w:sz w:val="24"/>
          <w:szCs w:val="24"/>
          <w:lang w:eastAsia="sl-SI"/>
        </w:rPr>
        <w:t xml:space="preserve">planirana v višini </w:t>
      </w:r>
      <w:r w:rsidR="009567F8" w:rsidRPr="005E3FF7">
        <w:rPr>
          <w:rFonts w:ascii="Calibri" w:hAnsi="Calibri" w:cs="Calibri"/>
          <w:sz w:val="24"/>
          <w:szCs w:val="24"/>
          <w:lang w:eastAsia="sl-SI"/>
        </w:rPr>
        <w:t>32.096,11</w:t>
      </w:r>
      <w:r w:rsidR="001C470C" w:rsidRPr="005E3FF7">
        <w:rPr>
          <w:rFonts w:ascii="Calibri" w:hAnsi="Calibri" w:cs="Calibri"/>
          <w:sz w:val="24"/>
          <w:szCs w:val="24"/>
          <w:lang w:eastAsia="sl-SI"/>
        </w:rPr>
        <w:t>€.</w:t>
      </w:r>
      <w:r w:rsidR="00376C81" w:rsidRPr="005E3FF7">
        <w:rPr>
          <w:rFonts w:ascii="Calibri" w:hAnsi="Calibri" w:cs="Calibri"/>
          <w:sz w:val="24"/>
          <w:szCs w:val="24"/>
          <w:lang w:eastAsia="sl-SI"/>
        </w:rPr>
        <w:t xml:space="preserve"> Povečanje v primerjavi s sprejetim proračunom iz naslova plačila </w:t>
      </w:r>
      <w:r w:rsidR="009567F8" w:rsidRPr="005E3FF7">
        <w:rPr>
          <w:rFonts w:ascii="Calibri" w:hAnsi="Calibri" w:cs="Calibri"/>
          <w:sz w:val="24"/>
          <w:szCs w:val="24"/>
          <w:lang w:eastAsia="sl-SI"/>
        </w:rPr>
        <w:t xml:space="preserve">iz leta 2024 (srečanje starejših, plačilo </w:t>
      </w:r>
      <w:r w:rsidR="00376C81" w:rsidRPr="005E3FF7">
        <w:rPr>
          <w:rFonts w:ascii="Calibri" w:hAnsi="Calibri" w:cs="Calibri"/>
          <w:sz w:val="24"/>
          <w:szCs w:val="24"/>
          <w:lang w:eastAsia="sl-SI"/>
        </w:rPr>
        <w:t xml:space="preserve">prireditvenih </w:t>
      </w:r>
      <w:r w:rsidR="004F4216" w:rsidRPr="005E3FF7">
        <w:rPr>
          <w:rFonts w:ascii="Calibri" w:hAnsi="Calibri" w:cs="Calibri"/>
          <w:sz w:val="24"/>
          <w:szCs w:val="24"/>
          <w:lang w:eastAsia="sl-SI"/>
        </w:rPr>
        <w:t xml:space="preserve">elektro </w:t>
      </w:r>
      <w:r w:rsidR="00376C81" w:rsidRPr="005E3FF7">
        <w:rPr>
          <w:rFonts w:ascii="Calibri" w:hAnsi="Calibri" w:cs="Calibri"/>
          <w:sz w:val="24"/>
          <w:szCs w:val="24"/>
          <w:lang w:eastAsia="sl-SI"/>
        </w:rPr>
        <w:t xml:space="preserve">omar postavljenih konec leta in </w:t>
      </w:r>
      <w:r w:rsidR="00BC22D0" w:rsidRPr="005E3FF7">
        <w:rPr>
          <w:rFonts w:ascii="Calibri" w:hAnsi="Calibri" w:cs="Calibri"/>
          <w:sz w:val="24"/>
          <w:szCs w:val="24"/>
          <w:lang w:eastAsia="sl-SI"/>
        </w:rPr>
        <w:t>p</w:t>
      </w:r>
      <w:r w:rsidR="00376C81" w:rsidRPr="005E3FF7">
        <w:rPr>
          <w:rFonts w:ascii="Calibri" w:hAnsi="Calibri" w:cs="Calibri"/>
          <w:sz w:val="24"/>
          <w:szCs w:val="24"/>
          <w:lang w:eastAsia="sl-SI"/>
        </w:rPr>
        <w:t>rireditv</w:t>
      </w:r>
      <w:r w:rsidR="00BC22D0" w:rsidRPr="005E3FF7">
        <w:rPr>
          <w:rFonts w:ascii="Calibri" w:hAnsi="Calibri" w:cs="Calibri"/>
          <w:sz w:val="24"/>
          <w:szCs w:val="24"/>
          <w:lang w:eastAsia="sl-SI"/>
        </w:rPr>
        <w:t>e</w:t>
      </w:r>
      <w:r w:rsidR="00376C81" w:rsidRPr="005E3FF7">
        <w:rPr>
          <w:rFonts w:ascii="Calibri" w:hAnsi="Calibri" w:cs="Calibri"/>
          <w:sz w:val="24"/>
          <w:szCs w:val="24"/>
          <w:lang w:eastAsia="sl-SI"/>
        </w:rPr>
        <w:t xml:space="preserve"> Prižig lučk </w:t>
      </w:r>
      <w:r w:rsidR="00BC22D0" w:rsidRPr="005E3FF7">
        <w:rPr>
          <w:rFonts w:ascii="Calibri" w:hAnsi="Calibri" w:cs="Calibri"/>
          <w:sz w:val="24"/>
          <w:szCs w:val="24"/>
          <w:lang w:eastAsia="sl-SI"/>
        </w:rPr>
        <w:t xml:space="preserve">decembra 2024 </w:t>
      </w:r>
      <w:r w:rsidR="00376C81" w:rsidRPr="005E3FF7">
        <w:rPr>
          <w:rFonts w:ascii="Calibri" w:hAnsi="Calibri" w:cs="Calibri"/>
          <w:sz w:val="24"/>
          <w:szCs w:val="24"/>
          <w:lang w:eastAsia="sl-SI"/>
        </w:rPr>
        <w:t xml:space="preserve">(predelava in prevezava </w:t>
      </w:r>
      <w:r w:rsidR="00BC22D0" w:rsidRPr="005E3FF7">
        <w:rPr>
          <w:rFonts w:ascii="Calibri" w:hAnsi="Calibri" w:cs="Calibri"/>
          <w:sz w:val="24"/>
          <w:szCs w:val="24"/>
          <w:lang w:eastAsia="sl-SI"/>
        </w:rPr>
        <w:t>razdelivca</w:t>
      </w:r>
      <w:r w:rsidR="00376C81" w:rsidRPr="005E3FF7">
        <w:rPr>
          <w:rFonts w:ascii="Calibri" w:hAnsi="Calibri" w:cs="Calibri"/>
          <w:sz w:val="24"/>
          <w:szCs w:val="24"/>
          <w:lang w:eastAsia="sl-SI"/>
        </w:rPr>
        <w:t xml:space="preserve"> na večjo moč, priprava dokumentacije in elektroinštalacijska dela)</w:t>
      </w:r>
      <w:r w:rsidR="009567F8" w:rsidRPr="005E3FF7">
        <w:rPr>
          <w:rFonts w:ascii="Calibri" w:hAnsi="Calibri" w:cs="Calibri"/>
          <w:sz w:val="24"/>
          <w:szCs w:val="24"/>
          <w:lang w:eastAsia="sl-SI"/>
        </w:rPr>
        <w:t>…</w:t>
      </w:r>
    </w:p>
    <w:p w14:paraId="635D0B0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37C6BED"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574523E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 </w:t>
      </w:r>
    </w:p>
    <w:p w14:paraId="127F800F" w14:textId="6DC72D83" w:rsidR="007C45F0" w:rsidRPr="005E3FF7" w:rsidRDefault="007C45F0" w:rsidP="007C45F0">
      <w:pPr>
        <w:keepNext/>
        <w:keepLines/>
        <w:pBdr>
          <w:top w:val="single" w:sz="4" w:space="1" w:color="auto"/>
          <w:bottom w:val="single" w:sz="4" w:space="1" w:color="auto"/>
        </w:pBdr>
        <w:tabs>
          <w:tab w:val="left" w:pos="5190"/>
        </w:tabs>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08035-Vranski pustni karneval                                                                                                       </w:t>
      </w:r>
      <w:r w:rsidRPr="005E3FF7">
        <w:rPr>
          <w:rFonts w:ascii="Calibri" w:hAnsi="Calibri"/>
          <w:b/>
          <w:bCs/>
          <w:sz w:val="24"/>
          <w:szCs w:val="24"/>
          <w:lang w:eastAsia="sl-SI"/>
        </w:rPr>
        <w:tab/>
        <w:t xml:space="preserve"> </w:t>
      </w:r>
      <w:r w:rsidR="009E1078"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9E1078" w:rsidRPr="005E3FF7">
        <w:rPr>
          <w:rFonts w:ascii="Calibri" w:hAnsi="Calibri"/>
          <w:b/>
          <w:bCs/>
          <w:sz w:val="24"/>
          <w:szCs w:val="24"/>
          <w:lang w:eastAsia="sl-SI"/>
        </w:rPr>
        <w:t>9.227,85</w:t>
      </w:r>
    </w:p>
    <w:p w14:paraId="08AA5BC1" w14:textId="77777777" w:rsidR="00F87345" w:rsidRPr="005E3FF7" w:rsidRDefault="007C45F0" w:rsidP="00F87345">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FE63ED2" w14:textId="214EC77E" w:rsidR="009E1078" w:rsidRPr="005E3FF7" w:rsidRDefault="003844F5" w:rsidP="00BE154C">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P</w:t>
      </w:r>
      <w:r w:rsidR="00124366" w:rsidRPr="005E3FF7">
        <w:rPr>
          <w:rFonts w:ascii="Calibri" w:hAnsi="Calibri"/>
          <w:sz w:val="24"/>
          <w:szCs w:val="24"/>
          <w:lang w:eastAsia="sl-SI"/>
        </w:rPr>
        <w:t>lanirana sredstv</w:t>
      </w:r>
      <w:r w:rsidRPr="005E3FF7">
        <w:rPr>
          <w:rFonts w:ascii="Calibri" w:hAnsi="Calibri"/>
          <w:sz w:val="24"/>
          <w:szCs w:val="24"/>
          <w:lang w:eastAsia="sl-SI"/>
        </w:rPr>
        <w:t xml:space="preserve">a v višini </w:t>
      </w:r>
      <w:r w:rsidR="009E1078" w:rsidRPr="005E3FF7">
        <w:rPr>
          <w:rFonts w:ascii="Calibri" w:hAnsi="Calibri"/>
          <w:sz w:val="24"/>
          <w:szCs w:val="24"/>
          <w:lang w:eastAsia="sl-SI"/>
        </w:rPr>
        <w:t>9.227,85</w:t>
      </w:r>
      <w:r w:rsidRPr="005E3FF7">
        <w:rPr>
          <w:rFonts w:ascii="Calibri" w:hAnsi="Calibri"/>
          <w:sz w:val="24"/>
          <w:szCs w:val="24"/>
          <w:lang w:eastAsia="sl-SI"/>
        </w:rPr>
        <w:t>€ so namenjena za</w:t>
      </w:r>
      <w:r w:rsidR="00124366" w:rsidRPr="005E3FF7">
        <w:rPr>
          <w:rFonts w:ascii="Calibri" w:hAnsi="Calibri"/>
          <w:sz w:val="24"/>
          <w:szCs w:val="24"/>
          <w:lang w:eastAsia="sl-SI"/>
        </w:rPr>
        <w:t xml:space="preserve"> plačilo </w:t>
      </w:r>
      <w:r w:rsidR="00124366" w:rsidRPr="005E3FF7">
        <w:rPr>
          <w:rFonts w:ascii="Calibri" w:hAnsi="Calibri" w:cs="Calibri"/>
          <w:sz w:val="24"/>
          <w:szCs w:val="24"/>
          <w:lang w:eastAsia="sl-SI"/>
        </w:rPr>
        <w:t xml:space="preserve">stroškov priprav </w:t>
      </w:r>
      <w:r w:rsidRPr="005E3FF7">
        <w:rPr>
          <w:rFonts w:ascii="Calibri" w:hAnsi="Calibri" w:cs="Calibri"/>
          <w:sz w:val="24"/>
          <w:szCs w:val="24"/>
          <w:lang w:eastAsia="sl-SI"/>
        </w:rPr>
        <w:t>in izvedbe</w:t>
      </w:r>
      <w:r w:rsidR="00124366" w:rsidRPr="005E3FF7">
        <w:rPr>
          <w:rFonts w:ascii="Calibri" w:hAnsi="Calibri" w:cs="Calibri"/>
          <w:sz w:val="24"/>
          <w:szCs w:val="24"/>
          <w:lang w:eastAsia="sl-SI"/>
        </w:rPr>
        <w:t xml:space="preserve"> Karneval</w:t>
      </w:r>
      <w:r w:rsidRPr="005E3FF7">
        <w:rPr>
          <w:rFonts w:ascii="Calibri" w:hAnsi="Calibri" w:cs="Calibri"/>
          <w:sz w:val="24"/>
          <w:szCs w:val="24"/>
          <w:lang w:eastAsia="sl-SI"/>
        </w:rPr>
        <w:t>a</w:t>
      </w:r>
      <w:r w:rsidR="009E1078" w:rsidRPr="005E3FF7">
        <w:rPr>
          <w:rFonts w:ascii="Calibri" w:hAnsi="Calibri" w:cs="Calibri"/>
          <w:sz w:val="24"/>
          <w:szCs w:val="24"/>
          <w:lang w:eastAsia="sl-SI"/>
        </w:rPr>
        <w:t xml:space="preserve">; </w:t>
      </w:r>
      <w:r w:rsidR="00BE154C" w:rsidRPr="005E3FF7">
        <w:rPr>
          <w:rFonts w:ascii="Calibri" w:hAnsi="Calibri" w:cs="Calibri"/>
          <w:sz w:val="24"/>
          <w:szCs w:val="24"/>
          <w:lang w:eastAsia="sl-SI"/>
        </w:rPr>
        <w:t>ki</w:t>
      </w:r>
      <w:r w:rsidR="00F87345" w:rsidRPr="005E3FF7">
        <w:rPr>
          <w:rFonts w:ascii="Calibri" w:hAnsi="Calibri" w:cs="Calibri"/>
          <w:sz w:val="24"/>
          <w:szCs w:val="24"/>
          <w:lang w:eastAsia="sl-SI"/>
        </w:rPr>
        <w:t xml:space="preserve"> predstavlja o</w:t>
      </w:r>
      <w:r w:rsidR="00F87345" w:rsidRPr="005E3FF7">
        <w:rPr>
          <w:rFonts w:ascii="Calibri" w:hAnsi="Calibri"/>
          <w:sz w:val="24"/>
          <w:szCs w:val="24"/>
          <w:lang w:eastAsia="sl-SI"/>
        </w:rPr>
        <w:t xml:space="preserve">hranjanje tradicionalnega pustnega praznika, ohranjanje običajev in kulture. </w:t>
      </w:r>
      <w:r w:rsidR="001A596C" w:rsidRPr="005E3FF7">
        <w:rPr>
          <w:rFonts w:ascii="Calibri" w:hAnsi="Calibri"/>
          <w:sz w:val="24"/>
          <w:szCs w:val="24"/>
          <w:lang w:eastAsia="sl-SI"/>
        </w:rPr>
        <w:t>Izvedba dogodka</w:t>
      </w:r>
      <w:r w:rsidR="00BE154C" w:rsidRPr="005E3FF7">
        <w:rPr>
          <w:rFonts w:ascii="Calibri" w:hAnsi="Calibri"/>
          <w:sz w:val="24"/>
          <w:szCs w:val="24"/>
          <w:lang w:eastAsia="sl-SI"/>
        </w:rPr>
        <w:t xml:space="preserve"> predstavlja stroške prireditvenega šotora in odra, godbe, elaborata, zapore ceste, </w:t>
      </w:r>
      <w:r w:rsidR="00BE154C" w:rsidRPr="005E3FF7">
        <w:rPr>
          <w:rFonts w:ascii="Calibri" w:hAnsi="Calibri"/>
          <w:sz w:val="24"/>
          <w:szCs w:val="24"/>
          <w:lang w:eastAsia="sl-SI"/>
        </w:rPr>
        <w:lastRenderedPageBreak/>
        <w:t>zavarovanje odgovornosti, tehnično pomoč, stroške nagrad in ostalo.</w:t>
      </w:r>
      <w:r w:rsidR="00B21EC5" w:rsidRPr="005E3FF7">
        <w:rPr>
          <w:rFonts w:ascii="Calibri" w:hAnsi="Calibri" w:cs="Calibri"/>
          <w:sz w:val="24"/>
          <w:szCs w:val="24"/>
          <w:lang w:eastAsia="sl-SI"/>
        </w:rPr>
        <w:t xml:space="preserve"> Sponzorska sredstva so znašala 900€</w:t>
      </w:r>
      <w:r w:rsidR="00866703" w:rsidRPr="005E3FF7">
        <w:rPr>
          <w:rFonts w:ascii="Calibri" w:hAnsi="Calibri" w:cs="Calibri"/>
          <w:sz w:val="24"/>
          <w:szCs w:val="24"/>
          <w:lang w:eastAsia="sl-SI"/>
        </w:rPr>
        <w:t>.</w:t>
      </w:r>
    </w:p>
    <w:p w14:paraId="2B86A164"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Navezava na projekte v okviru proračunske postavke </w:t>
      </w:r>
    </w:p>
    <w:p w14:paraId="66EA547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46B64818"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Izhodišča, na katerih temeljijo izračuni predlogov pravic porabe za del, ki se ne izvršuje preko NRP</w:t>
      </w:r>
    </w:p>
    <w:p w14:paraId="59F8A0C7" w14:textId="07F72311"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program kulture za leto 202</w:t>
      </w:r>
      <w:r w:rsidR="008C319E" w:rsidRPr="005E3FF7">
        <w:rPr>
          <w:rFonts w:ascii="Calibri" w:hAnsi="Calibri"/>
          <w:sz w:val="24"/>
          <w:szCs w:val="24"/>
          <w:lang w:eastAsia="sl-SI"/>
        </w:rPr>
        <w:t>5</w:t>
      </w:r>
      <w:r w:rsidRPr="005E3FF7">
        <w:rPr>
          <w:rFonts w:ascii="Calibri" w:hAnsi="Calibri"/>
          <w:sz w:val="24"/>
          <w:szCs w:val="24"/>
          <w:lang w:eastAsia="sl-SI"/>
        </w:rPr>
        <w:t>.</w:t>
      </w:r>
    </w:p>
    <w:p w14:paraId="323CC6E3" w14:textId="0227F554"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04039003 – Razpolaganje in upravljanje z občinskim premoženjem                                                2</w:t>
      </w:r>
      <w:r w:rsidR="004A0348" w:rsidRPr="005E3FF7">
        <w:rPr>
          <w:rFonts w:ascii="Calibri" w:hAnsi="Calibri"/>
          <w:b/>
          <w:bCs/>
          <w:sz w:val="24"/>
          <w:szCs w:val="24"/>
          <w:lang w:eastAsia="sl-SI"/>
        </w:rPr>
        <w:t>72</w:t>
      </w:r>
      <w:r w:rsidRPr="005E3FF7">
        <w:rPr>
          <w:rFonts w:ascii="Calibri" w:hAnsi="Calibri"/>
          <w:b/>
          <w:bCs/>
          <w:sz w:val="24"/>
          <w:szCs w:val="24"/>
          <w:lang w:eastAsia="sl-SI"/>
        </w:rPr>
        <w:t>,00</w:t>
      </w:r>
    </w:p>
    <w:p w14:paraId="60A6CF1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7A62F938" w14:textId="03C6D582"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xml:space="preserve">V ta podprogram so vključeni stroški </w:t>
      </w:r>
      <w:r w:rsidR="0073216E" w:rsidRPr="005E3FF7">
        <w:rPr>
          <w:rFonts w:ascii="Calibri" w:hAnsi="Calibri" w:cs="Calibri"/>
          <w:sz w:val="24"/>
          <w:szCs w:val="24"/>
          <w:lang w:eastAsia="sl-SI"/>
        </w:rPr>
        <w:t xml:space="preserve"> povezani s premoženjem občine.</w:t>
      </w:r>
    </w:p>
    <w:p w14:paraId="41FFDA1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b/>
          <w:i/>
          <w:sz w:val="24"/>
          <w:szCs w:val="24"/>
          <w:lang w:eastAsia="sl-SI"/>
        </w:rPr>
        <w:t>Zakonske in druge pravne podlage</w:t>
      </w:r>
    </w:p>
    <w:p w14:paraId="0F5DC0C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Zakon o stvarnem premoženju države in samoupravnih lokalnih skupnosti (UL RS št.11/18, 79/18, 61/20-ZDLGPE); Zakon o poslovnih stavbah in prostorih ( ULRS,št.18/74, 34/88, 5/90, 10/91,17/91-I-ZUDE,13/93-ZP-G, 66/93-ZP-H,32/00,102/02-odl.US,87/11-ZMVN-A in 90/21-SZ-1E), Uredba o stvarnem premoženju države in lokalnih skupnosti ( UL RS,št.31/18). </w:t>
      </w:r>
    </w:p>
    <w:p w14:paraId="02AACDD1" w14:textId="4AB035FE" w:rsidR="007C45F0" w:rsidRPr="005E3FF7" w:rsidRDefault="007C45F0" w:rsidP="0073216E">
      <w:pPr>
        <w:overflowPunct/>
        <w:autoSpaceDE/>
        <w:autoSpaceDN/>
        <w:adjustRightInd/>
        <w:spacing w:before="240" w:after="0"/>
        <w:ind w:left="0"/>
        <w:jc w:val="both"/>
        <w:textAlignment w:val="auto"/>
        <w:rPr>
          <w:rFonts w:ascii="Calibri" w:hAnsi="Calibri"/>
          <w:b/>
          <w:bCs/>
          <w:sz w:val="24"/>
          <w:szCs w:val="24"/>
          <w:lang w:eastAsia="sl-SI"/>
        </w:rPr>
      </w:pPr>
      <w:r w:rsidRPr="005E3FF7">
        <w:rPr>
          <w:rFonts w:ascii="Calibri" w:hAnsi="Calibri"/>
          <w:b/>
          <w:bCs/>
          <w:sz w:val="24"/>
          <w:szCs w:val="24"/>
          <w:lang w:eastAsia="sl-SI"/>
        </w:rPr>
        <w:t>Dolgoročni cilji podprograma in kazalci, s katerimi se bo merilo doseganje zastavljenih ciljev</w:t>
      </w:r>
    </w:p>
    <w:p w14:paraId="6DA674A9" w14:textId="77777777" w:rsidR="007C45F0" w:rsidRPr="005E3FF7" w:rsidRDefault="007C45F0" w:rsidP="007C45F0">
      <w:pPr>
        <w:overflowPunct/>
        <w:autoSpaceDE/>
        <w:autoSpaceDN/>
        <w:adjustRightInd/>
        <w:spacing w:before="240" w:after="0"/>
        <w:ind w:left="0"/>
        <w:jc w:val="both"/>
        <w:textAlignment w:val="auto"/>
        <w:rPr>
          <w:rFonts w:ascii="Calibri" w:hAnsi="Calibri"/>
          <w:b/>
          <w:bCs/>
          <w:sz w:val="24"/>
          <w:szCs w:val="24"/>
          <w:lang w:eastAsia="sl-SI"/>
        </w:rPr>
      </w:pPr>
      <w:r w:rsidRPr="005E3FF7">
        <w:rPr>
          <w:rFonts w:ascii="Calibri" w:hAnsi="Calibri"/>
          <w:b/>
          <w:bCs/>
          <w:sz w:val="24"/>
          <w:szCs w:val="24"/>
          <w:lang w:eastAsia="sl-SI"/>
        </w:rPr>
        <w:t>Letni izvedbeni cilji podprograma in kazalci, s katerimi se bo merilo doseganje zastavljenih ciljev</w:t>
      </w:r>
    </w:p>
    <w:p w14:paraId="6A3722F9" w14:textId="712CB84C"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01054-Upravljanje z vrednostnimi papirji                                                                                               2</w:t>
      </w:r>
      <w:r w:rsidR="008C319E" w:rsidRPr="005E3FF7">
        <w:rPr>
          <w:rFonts w:ascii="Calibri" w:hAnsi="Calibri"/>
          <w:b/>
          <w:bCs/>
          <w:sz w:val="24"/>
          <w:szCs w:val="24"/>
          <w:lang w:eastAsia="sl-SI"/>
        </w:rPr>
        <w:t>50</w:t>
      </w:r>
      <w:r w:rsidRPr="005E3FF7">
        <w:rPr>
          <w:rFonts w:ascii="Calibri" w:hAnsi="Calibri"/>
          <w:b/>
          <w:bCs/>
          <w:sz w:val="24"/>
          <w:szCs w:val="24"/>
          <w:lang w:eastAsia="sl-SI"/>
        </w:rPr>
        <w:t xml:space="preserve">,00 </w:t>
      </w:r>
    </w:p>
    <w:p w14:paraId="604599E0"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Obrazložitev dejavnosti v okviru proračunske postavke </w:t>
      </w:r>
    </w:p>
    <w:p w14:paraId="692D0408" w14:textId="364D3350"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Postavko planiramo v višini 2</w:t>
      </w:r>
      <w:r w:rsidR="008C319E" w:rsidRPr="005E3FF7">
        <w:rPr>
          <w:rFonts w:ascii="Calibri" w:hAnsi="Calibri" w:cs="Calibri"/>
          <w:sz w:val="24"/>
          <w:szCs w:val="24"/>
          <w:lang w:eastAsia="sl-SI"/>
        </w:rPr>
        <w:t>5</w:t>
      </w:r>
      <w:r w:rsidRPr="005E3FF7">
        <w:rPr>
          <w:rFonts w:ascii="Calibri" w:hAnsi="Calibri" w:cs="Calibri"/>
          <w:sz w:val="24"/>
          <w:szCs w:val="24"/>
          <w:lang w:eastAsia="sl-SI"/>
        </w:rPr>
        <w:t>0€ in sicer za strošk</w:t>
      </w:r>
      <w:r w:rsidR="00C2154C" w:rsidRPr="005E3FF7">
        <w:rPr>
          <w:rFonts w:ascii="Calibri" w:hAnsi="Calibri" w:cs="Calibri"/>
          <w:sz w:val="24"/>
          <w:szCs w:val="24"/>
          <w:lang w:eastAsia="sl-SI"/>
        </w:rPr>
        <w:t>e</w:t>
      </w:r>
      <w:r w:rsidRPr="005E3FF7">
        <w:rPr>
          <w:rFonts w:ascii="Calibri" w:hAnsi="Calibri" w:cs="Calibri"/>
          <w:sz w:val="24"/>
          <w:szCs w:val="24"/>
          <w:lang w:eastAsia="sl-SI"/>
        </w:rPr>
        <w:t xml:space="preserve"> upravljanja stanja delnic KDD, za stroške vodenja in letno nadomestilo za paket storitev.   </w:t>
      </w:r>
    </w:p>
    <w:p w14:paraId="7F00A90E"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Navezava na projekte v okviru proračunske postavke </w:t>
      </w:r>
    </w:p>
    <w:p w14:paraId="57626B7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75C22F03" w14:textId="4AB651D6"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w:t>
      </w:r>
    </w:p>
    <w:p w14:paraId="1C71D5A9" w14:textId="230DA7B3" w:rsidR="008C319E" w:rsidRPr="005E3FF7" w:rsidRDefault="008C319E" w:rsidP="008C319E">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01055-Subsidiarna odgovornost                                                                                                                22,</w:t>
      </w:r>
      <w:r w:rsidR="001A596C" w:rsidRPr="005E3FF7">
        <w:rPr>
          <w:rFonts w:ascii="Calibri" w:hAnsi="Calibri"/>
          <w:b/>
          <w:bCs/>
          <w:sz w:val="24"/>
          <w:szCs w:val="24"/>
          <w:lang w:eastAsia="sl-SI"/>
        </w:rPr>
        <w:t>2</w:t>
      </w:r>
      <w:r w:rsidRPr="005E3FF7">
        <w:rPr>
          <w:rFonts w:ascii="Calibri" w:hAnsi="Calibri"/>
          <w:b/>
          <w:bCs/>
          <w:sz w:val="24"/>
          <w:szCs w:val="24"/>
          <w:lang w:eastAsia="sl-SI"/>
        </w:rPr>
        <w:t>0</w:t>
      </w:r>
    </w:p>
    <w:p w14:paraId="5085958A" w14:textId="77777777" w:rsidR="008C319E" w:rsidRPr="005E3FF7" w:rsidRDefault="008C319E" w:rsidP="008C319E">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FC6AD05" w14:textId="77558432" w:rsidR="008C319E" w:rsidRPr="005E3FF7" w:rsidRDefault="008C319E" w:rsidP="008C319E">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 xml:space="preserve">Občina skladno z določili petega odstavka 24. člena Stanovanjskega zakona, ki opredeljuje obveznost (subsidiarno odgovornost) lastnika (neprofitnega) stanovanja za plačilo obratovalnih stroškov najemnikov stanovanj ter prvim odstavkom 1019. člena Obligacijskega zakonika, ki določa, če najemnik občinskega stanovanja ne izpolni obveznosti v zastavljenem roku, niti se ne na posredovane opomine ne odzove oz. je izvršilni postopek postal s sklepom Okrajnega sodišča pravnomočen in izvršljiv, dolžna poravnati stroške iz naslova dobave toplote, odvoza smeti, vode in komunalnih storitev. Na podlagi </w:t>
      </w:r>
      <w:r w:rsidR="006D4260" w:rsidRPr="005E3FF7">
        <w:rPr>
          <w:rFonts w:ascii="Calibri" w:hAnsi="Calibri" w:cs="Arial"/>
          <w:sz w:val="24"/>
          <w:szCs w:val="24"/>
          <w:lang w:eastAsia="sl-SI"/>
        </w:rPr>
        <w:t>že izvedenega plačila</w:t>
      </w:r>
      <w:r w:rsidRPr="005E3FF7">
        <w:rPr>
          <w:rFonts w:ascii="Calibri" w:hAnsi="Calibri" w:cs="Arial"/>
          <w:sz w:val="24"/>
          <w:szCs w:val="24"/>
          <w:lang w:eastAsia="sl-SI"/>
        </w:rPr>
        <w:t xml:space="preserve"> </w:t>
      </w:r>
      <w:r w:rsidR="006D4260" w:rsidRPr="005E3FF7">
        <w:rPr>
          <w:rFonts w:ascii="Calibri" w:hAnsi="Calibri" w:cs="Arial"/>
          <w:sz w:val="24"/>
          <w:szCs w:val="24"/>
          <w:lang w:eastAsia="sl-SI"/>
        </w:rPr>
        <w:t>načrtujemo 22,20€ za plačilo administrativnih stroškov in stroškov opomina za osebe dane v e-izvršbo (upravljalec Sipro). Več stroškov do konca leta ne načrtujemo.</w:t>
      </w:r>
    </w:p>
    <w:p w14:paraId="73E86324" w14:textId="77777777" w:rsidR="008C319E" w:rsidRPr="005E3FF7" w:rsidRDefault="008C319E" w:rsidP="008C319E">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Navezava na projekte v okviru proračunske postavke </w:t>
      </w:r>
    </w:p>
    <w:p w14:paraId="35306379" w14:textId="77777777" w:rsidR="008C319E" w:rsidRPr="005E3FF7" w:rsidRDefault="008C319E" w:rsidP="008C319E">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4F6E6D69" w14:textId="5DE751F2" w:rsidR="008C319E" w:rsidRPr="005E3FF7" w:rsidRDefault="008C319E"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w:t>
      </w:r>
      <w:bookmarkStart w:id="13" w:name="_Hlk57268331"/>
      <w:r w:rsidRPr="005E3FF7">
        <w:rPr>
          <w:rFonts w:ascii="Calibri" w:hAnsi="Calibri"/>
          <w:bCs/>
          <w:iCs/>
          <w:sz w:val="24"/>
          <w:szCs w:val="24"/>
          <w:lang w:eastAsia="sl-SI"/>
        </w:rPr>
        <w:t>so pripravljena na podlagi realizacije proračuna preteklega leta.</w:t>
      </w:r>
      <w:bookmarkEnd w:id="13"/>
    </w:p>
    <w:p w14:paraId="3592846B"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50EEE04D" w14:textId="0A61C3FD" w:rsidR="007C45F0" w:rsidRPr="005E3FF7" w:rsidRDefault="007C45F0" w:rsidP="007C45F0">
      <w:pPr>
        <w:keepNext/>
        <w:keepLines/>
        <w:pBdr>
          <w:top w:val="single" w:sz="4" w:space="1" w:color="auto"/>
          <w:bottom w:val="single" w:sz="4" w:space="1" w:color="auto"/>
        </w:pBdr>
        <w:tabs>
          <w:tab w:val="left" w:pos="3495"/>
        </w:tabs>
        <w:overflowPunct/>
        <w:autoSpaceDE/>
        <w:autoSpaceDN/>
        <w:adjustRightInd/>
        <w:spacing w:before="0"/>
        <w:ind w:left="0"/>
        <w:jc w:val="both"/>
        <w:textAlignment w:val="auto"/>
        <w:outlineLvl w:val="4"/>
        <w:rPr>
          <w:rFonts w:ascii="Calibri" w:hAnsi="Calibri"/>
          <w:b/>
          <w:sz w:val="24"/>
          <w:szCs w:val="24"/>
          <w:lang w:eastAsia="sl-SI"/>
        </w:rPr>
      </w:pPr>
      <w:bookmarkStart w:id="14" w:name="_Toc283115573"/>
      <w:r w:rsidRPr="005E3FF7">
        <w:rPr>
          <w:rFonts w:ascii="Calibri" w:hAnsi="Calibri"/>
          <w:b/>
          <w:sz w:val="24"/>
          <w:szCs w:val="24"/>
          <w:lang w:eastAsia="sl-SI"/>
        </w:rPr>
        <w:lastRenderedPageBreak/>
        <w:t>06 - LOKALNA SAMOUPRAVA</w:t>
      </w:r>
      <w:bookmarkEnd w:id="14"/>
      <w:r w:rsidRPr="005E3FF7">
        <w:rPr>
          <w:rFonts w:ascii="Calibri" w:hAnsi="Calibri"/>
          <w:b/>
          <w:sz w:val="24"/>
          <w:szCs w:val="24"/>
          <w:lang w:eastAsia="sl-SI"/>
        </w:rPr>
        <w:tab/>
        <w:t xml:space="preserve">                                                                          </w:t>
      </w:r>
      <w:r w:rsidR="00591A6F" w:rsidRPr="005E3FF7">
        <w:rPr>
          <w:rFonts w:ascii="Calibri" w:hAnsi="Calibri"/>
          <w:b/>
          <w:sz w:val="24"/>
          <w:szCs w:val="24"/>
          <w:lang w:eastAsia="sl-SI"/>
        </w:rPr>
        <w:t xml:space="preserve">     </w:t>
      </w:r>
      <w:r w:rsidRPr="005E3FF7">
        <w:rPr>
          <w:rFonts w:ascii="Calibri" w:hAnsi="Calibri"/>
          <w:b/>
          <w:sz w:val="24"/>
          <w:szCs w:val="24"/>
          <w:lang w:eastAsia="sl-SI"/>
        </w:rPr>
        <w:t xml:space="preserve">                </w:t>
      </w:r>
      <w:r w:rsidR="006D4260" w:rsidRPr="005E3FF7">
        <w:rPr>
          <w:rFonts w:ascii="Calibri" w:hAnsi="Calibri"/>
          <w:b/>
          <w:sz w:val="24"/>
          <w:szCs w:val="24"/>
          <w:lang w:eastAsia="sl-SI"/>
        </w:rPr>
        <w:t>53</w:t>
      </w:r>
      <w:r w:rsidR="004A0348" w:rsidRPr="005E3FF7">
        <w:rPr>
          <w:rFonts w:ascii="Calibri" w:hAnsi="Calibri"/>
          <w:b/>
          <w:sz w:val="24"/>
          <w:szCs w:val="24"/>
          <w:lang w:eastAsia="sl-SI"/>
        </w:rPr>
        <w:t>7.193,26</w:t>
      </w:r>
    </w:p>
    <w:p w14:paraId="771FC53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18DE71C8" w14:textId="2CB4CDEF"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Področje porabe zajema sredstva za delovanje občinske uprave na področju lokalne samouprave ter koordinacije vladne in lokalne ravni in financiranje ožjih delov občin, kolikor so ustanovljeni, ter obveznosti občine v zvezi z delovanjem zvez občin, združenj občin in drugih oblik povezovanja občin. Konkretno se v okviru tega področja poleg sredstev za delovanje občinske uprave zagotavljajo sredstva za delovanje Medobčinskega redarstva in </w:t>
      </w:r>
      <w:r w:rsidR="00764BE2" w:rsidRPr="005E3FF7">
        <w:rPr>
          <w:rFonts w:ascii="Calibri" w:hAnsi="Calibri"/>
          <w:sz w:val="24"/>
          <w:szCs w:val="24"/>
          <w:lang w:eastAsia="sl-SI"/>
        </w:rPr>
        <w:t>inšpektorata</w:t>
      </w:r>
      <w:r w:rsidRPr="005E3FF7">
        <w:rPr>
          <w:rFonts w:ascii="Calibri" w:hAnsi="Calibri"/>
          <w:sz w:val="24"/>
          <w:szCs w:val="24"/>
          <w:lang w:eastAsia="sl-SI"/>
        </w:rPr>
        <w:t xml:space="preserve">, SOU občine Tabor in Vransko. To področje zajema sredstva za plače in druge prejemke zaposlenih v občinski upravi, prispevke in davke iz naslova plač, sredstva za članarine Skupnosti občin Slovenije. Sem vključujemo tudi sredstva za zagotavljanje materialnih pogojev za delovanje občinske uprave, stroške vodenja in izdajanja soglasij  po pogodbi za izvajanje gospodarske javne infrastrukture, prav tako stroške zakonsko določenega področja varovanja osebnih podatkov.  </w:t>
      </w:r>
    </w:p>
    <w:p w14:paraId="28BFB730"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5DE3626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 lokalne samouprave je kakovostno izvajanje nalog, ki zagotavljajo stabilnost v občini Vransko in uresničevanje programskih dokumentov občine. Dokument na podlagi katerega se načrtujejo sredstva za plače občinske uprave je kadrovski načrt. Zaradi lažjega uveljavljanja lokalnih interesov in specifičnih zadev se zagotovijo tudi sredstva za vključevanje v združenja občin. </w:t>
      </w:r>
    </w:p>
    <w:p w14:paraId="7742416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43D443F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 lokalne samouprave je, da občina v okviru ustave in zakonov samostojno ureja in opravlja svoje zadeve in izvršuje naloge, ki so nanjo prenešene z zakoni, prav tako tudi čim bolj kakovostno izvajanje upravnih, strokovnih, pospeševalnih, razvojnih nalog ob gospodarni porabi proračunskih sredstev v korist razvoja občine. Učinkovito sodelovanje z drugimi organi, institucijami in z javnostjo.  </w:t>
      </w:r>
    </w:p>
    <w:p w14:paraId="4141420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7F8E45A7"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0601 Delovanje na področju lokalne samouprave ter koordinacija vladne in lokalne ravni</w:t>
      </w:r>
    </w:p>
    <w:p w14:paraId="10130C56"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0603 Dejavnost občinske uprave</w:t>
      </w:r>
    </w:p>
    <w:p w14:paraId="45CCEBAD"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textAlignment w:val="auto"/>
        <w:outlineLvl w:val="5"/>
        <w:rPr>
          <w:rFonts w:ascii="Calibri" w:hAnsi="Calibri"/>
          <w:b/>
          <w:iCs/>
          <w:sz w:val="24"/>
          <w:szCs w:val="24"/>
          <w:lang w:eastAsia="sl-SI"/>
        </w:rPr>
      </w:pPr>
      <w:bookmarkStart w:id="15" w:name="_Toc283115574"/>
      <w:r w:rsidRPr="005E3FF7">
        <w:rPr>
          <w:rFonts w:ascii="Calibri" w:hAnsi="Calibri"/>
          <w:b/>
          <w:iCs/>
          <w:sz w:val="24"/>
          <w:szCs w:val="24"/>
          <w:lang w:eastAsia="sl-SI"/>
        </w:rPr>
        <w:t>0601 - Delovanje na področju lokalne samouprave ter koordinacije vladne in lokalne ravni</w:t>
      </w:r>
      <w:bookmarkEnd w:id="15"/>
      <w:r w:rsidRPr="005E3FF7">
        <w:rPr>
          <w:rFonts w:ascii="Calibri" w:hAnsi="Calibri"/>
          <w:b/>
          <w:iCs/>
          <w:sz w:val="24"/>
          <w:szCs w:val="24"/>
          <w:lang w:eastAsia="sl-SI"/>
        </w:rPr>
        <w:t xml:space="preserve">  </w:t>
      </w:r>
    </w:p>
    <w:p w14:paraId="617A1AAC" w14:textId="77777777" w:rsidR="007C45F0" w:rsidRPr="005E3FF7" w:rsidRDefault="007C45F0" w:rsidP="007C45F0">
      <w:pPr>
        <w:keepNext/>
        <w:keepLines/>
        <w:overflowPunct/>
        <w:autoSpaceDE/>
        <w:autoSpaceDN/>
        <w:adjustRightInd/>
        <w:spacing w:before="120" w:after="0"/>
        <w:ind w:left="0"/>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245E159F"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Glavni program zajema sredstva za pripravo strokovnih podlag za oblikovanje ožjih delov občin in zvez občin in različne oblike povezovanja občin na regionalnem in republiškem nivoju. </w:t>
      </w:r>
    </w:p>
    <w:p w14:paraId="48704622" w14:textId="77777777" w:rsidR="007C45F0" w:rsidRPr="005E3FF7" w:rsidRDefault="007C45F0" w:rsidP="007C45F0">
      <w:pPr>
        <w:keepNext/>
        <w:keepLines/>
        <w:overflowPunct/>
        <w:autoSpaceDE/>
        <w:autoSpaceDN/>
        <w:adjustRightInd/>
        <w:spacing w:before="120" w:after="0"/>
        <w:ind w:left="0"/>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163F6A3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cilji delovanja na področju lokalne samouprave so povezovanje lokalnih skupnosti  in prek reprezentativnih združenj doseganje skupnih razvojnih programov in strategij. Občina Vransko je včlanjena v Skupnost občin Slovenije.</w:t>
      </w:r>
    </w:p>
    <w:p w14:paraId="19DB3825" w14:textId="77777777" w:rsidR="007C45F0" w:rsidRPr="005E3FF7" w:rsidRDefault="007C45F0" w:rsidP="007C45F0">
      <w:pPr>
        <w:keepNext/>
        <w:keepLines/>
        <w:overflowPunct/>
        <w:autoSpaceDE/>
        <w:autoSpaceDN/>
        <w:adjustRightInd/>
        <w:spacing w:before="120" w:after="0"/>
        <w:ind w:left="0"/>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0A05ADB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Povezovanje lokalnih skupnosti zaradi sofinanciranja skupnih razvojnih programov in strategij, uspešno reševanje problematik občine na ravni lokalne samouprave. </w:t>
      </w:r>
    </w:p>
    <w:p w14:paraId="16E55FBB" w14:textId="77777777" w:rsidR="007C45F0" w:rsidRPr="005E3FF7" w:rsidRDefault="007C45F0" w:rsidP="007C45F0">
      <w:pPr>
        <w:keepNext/>
        <w:keepLines/>
        <w:overflowPunct/>
        <w:autoSpaceDE/>
        <w:autoSpaceDN/>
        <w:adjustRightInd/>
        <w:spacing w:before="120" w:after="0"/>
        <w:ind w:left="0"/>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78964925"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06019003 Povezovanje lokalnih skupnosti</w:t>
      </w:r>
    </w:p>
    <w:p w14:paraId="388103D5" w14:textId="59B6B5A8"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textAlignment w:val="auto"/>
        <w:outlineLvl w:val="6"/>
        <w:rPr>
          <w:rFonts w:ascii="Calibri" w:hAnsi="Calibri"/>
          <w:b/>
          <w:bCs/>
          <w:sz w:val="24"/>
          <w:szCs w:val="24"/>
          <w:lang w:eastAsia="sl-SI"/>
        </w:rPr>
      </w:pPr>
      <w:bookmarkStart w:id="16" w:name="_Toc283115575"/>
      <w:r w:rsidRPr="005E3FF7">
        <w:rPr>
          <w:rFonts w:ascii="Calibri" w:hAnsi="Calibri"/>
          <w:b/>
          <w:bCs/>
          <w:sz w:val="24"/>
          <w:szCs w:val="24"/>
          <w:lang w:eastAsia="sl-SI"/>
        </w:rPr>
        <w:lastRenderedPageBreak/>
        <w:t>06019003 - Povezovanje lokalnih skupnosti</w:t>
      </w:r>
      <w:bookmarkEnd w:id="16"/>
      <w:r w:rsidRPr="005E3FF7">
        <w:rPr>
          <w:rFonts w:ascii="Calibri" w:hAnsi="Calibri"/>
          <w:b/>
          <w:bCs/>
          <w:sz w:val="24"/>
          <w:szCs w:val="24"/>
          <w:lang w:eastAsia="sl-SI"/>
        </w:rPr>
        <w:t xml:space="preserve">                                                                     </w:t>
      </w:r>
      <w:r w:rsidR="00764BE2"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6D4260" w:rsidRPr="005E3FF7">
        <w:rPr>
          <w:rFonts w:ascii="Calibri" w:hAnsi="Calibri"/>
          <w:b/>
          <w:bCs/>
          <w:sz w:val="24"/>
          <w:szCs w:val="24"/>
          <w:lang w:eastAsia="sl-SI"/>
        </w:rPr>
        <w:t>7.121,75</w:t>
      </w:r>
    </w:p>
    <w:p w14:paraId="487CD1B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7786B41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Povezovanje lokalnih skupnosti: povezovanje slovenskih občin, razvojni programi in strategije na lokalni in regionalni ravni, priprava različnih strokovnih podlag, zbiranje analitičnih in drugih podatkov, organizacija priprave in izdelava razvojnih dokumentov.</w:t>
      </w:r>
    </w:p>
    <w:p w14:paraId="05B8E42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21156C6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lokalni samoupravi, Zakon o spodbujanju skladnega regionalnega razvoja; Statut občine</w:t>
      </w:r>
    </w:p>
    <w:p w14:paraId="4DEBB8A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6716C7D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Spodbujanje regionalnega razvoja je v javnem interesu, oblikovanje regij pa zakonodajalec še ni uredil. SS občine se zavzemajo za posebno obravnavo njihovega območja tako znotraj Savinjske statistične regije, v katero so po trenutni zakonodaji umeščene, kot tudi na nivoju države, kjer se upoštevajo realni kazalci razvitosti in realne potrebe določenega območja. Zato se občine v svojih prizadevanjih za realizacijo večjih in pomembnih projektov povezujejo, saj tako lažje dosežejo skladnejši razvoj in manjše zaostajanje za razvojem velikih mestnih občin.</w:t>
      </w:r>
    </w:p>
    <w:p w14:paraId="6FFD444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6231CC2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Kratkoročni cilj povezovanja so izmenjava izkušenj in skupno delovanje ter število uspešno izvedenih  zastavljenih skupnih projektov. </w:t>
      </w:r>
    </w:p>
    <w:p w14:paraId="2B711AEE" w14:textId="7E1DB258"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01035-Delovanje zvez občin                                                                                                                    </w:t>
      </w:r>
      <w:r w:rsidR="006D4260" w:rsidRPr="005E3FF7">
        <w:rPr>
          <w:rFonts w:ascii="Calibri" w:hAnsi="Calibri"/>
          <w:b/>
          <w:bCs/>
          <w:sz w:val="24"/>
          <w:szCs w:val="24"/>
          <w:lang w:eastAsia="sl-SI"/>
        </w:rPr>
        <w:t>639,20</w:t>
      </w:r>
    </w:p>
    <w:p w14:paraId="2D22E97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ACE74C7" w14:textId="33F5B3A9" w:rsidR="006D4260" w:rsidRPr="005E3FF7" w:rsidRDefault="007C45F0" w:rsidP="006D426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6D4260" w:rsidRPr="005E3FF7">
        <w:rPr>
          <w:rFonts w:ascii="Calibri" w:hAnsi="Calibri" w:cs="Calibri"/>
          <w:sz w:val="24"/>
          <w:szCs w:val="24"/>
          <w:lang w:eastAsia="sl-SI"/>
        </w:rPr>
        <w:t>639,20</w:t>
      </w:r>
      <w:r w:rsidRPr="005E3FF7">
        <w:rPr>
          <w:rFonts w:ascii="Calibri" w:hAnsi="Calibri" w:cs="Calibri"/>
          <w:sz w:val="24"/>
          <w:szCs w:val="24"/>
          <w:lang w:eastAsia="sl-SI"/>
        </w:rPr>
        <w:t>€ so namenjena za plačilo članarine Skupnosti občin Slovenije (SOS) za leto 202</w:t>
      </w:r>
      <w:r w:rsidR="003844F5" w:rsidRPr="005E3FF7">
        <w:rPr>
          <w:rFonts w:ascii="Calibri" w:hAnsi="Calibri" w:cs="Calibri"/>
          <w:sz w:val="24"/>
          <w:szCs w:val="24"/>
          <w:lang w:eastAsia="sl-SI"/>
        </w:rPr>
        <w:t>5</w:t>
      </w:r>
      <w:r w:rsidRPr="005E3FF7">
        <w:rPr>
          <w:rFonts w:ascii="Calibri" w:hAnsi="Calibri" w:cs="Calibri"/>
          <w:sz w:val="24"/>
          <w:szCs w:val="24"/>
          <w:lang w:eastAsia="sl-SI"/>
        </w:rPr>
        <w:t xml:space="preserve">. </w:t>
      </w:r>
      <w:r w:rsidRPr="005E3FF7">
        <w:rPr>
          <w:rFonts w:ascii="Calibri" w:hAnsi="Calibri"/>
          <w:sz w:val="24"/>
          <w:szCs w:val="24"/>
          <w:lang w:eastAsia="sl-SI"/>
        </w:rPr>
        <w:t>Občina prek danih pripomb, predlogov in stališč uspešneje zastopa lastne interese do države in njenih institucij.</w:t>
      </w:r>
      <w:r w:rsidRPr="005E3FF7">
        <w:rPr>
          <w:rFonts w:ascii="Calibri" w:hAnsi="Calibri" w:cs="Calibri"/>
          <w:sz w:val="24"/>
          <w:szCs w:val="24"/>
          <w:lang w:eastAsia="sl-SI"/>
        </w:rPr>
        <w:t xml:space="preserve"> </w:t>
      </w:r>
      <w:r w:rsidR="006D4260" w:rsidRPr="005E3FF7">
        <w:rPr>
          <w:rFonts w:ascii="Calibri" w:hAnsi="Calibri" w:cs="Calibri"/>
          <w:sz w:val="24"/>
          <w:szCs w:val="24"/>
          <w:lang w:eastAsia="sl-SI"/>
        </w:rPr>
        <w:t>V primerjavi s sprejeti proračun je povečanj</w:t>
      </w:r>
      <w:r w:rsidR="00706D84" w:rsidRPr="005E3FF7">
        <w:rPr>
          <w:rFonts w:ascii="Calibri" w:hAnsi="Calibri" w:cs="Calibri"/>
          <w:sz w:val="24"/>
          <w:szCs w:val="24"/>
          <w:lang w:eastAsia="sl-SI"/>
        </w:rPr>
        <w:t xml:space="preserve">e, saj se je višina </w:t>
      </w:r>
      <w:r w:rsidR="006D4260" w:rsidRPr="005E3FF7">
        <w:rPr>
          <w:rFonts w:ascii="Calibri" w:hAnsi="Calibri" w:cs="Calibri"/>
          <w:sz w:val="24"/>
          <w:szCs w:val="24"/>
          <w:lang w:eastAsia="sl-SI"/>
        </w:rPr>
        <w:t>članarin</w:t>
      </w:r>
      <w:r w:rsidR="00706D84" w:rsidRPr="005E3FF7">
        <w:rPr>
          <w:rFonts w:ascii="Calibri" w:hAnsi="Calibri" w:cs="Calibri"/>
          <w:sz w:val="24"/>
          <w:szCs w:val="24"/>
          <w:lang w:eastAsia="sl-SI"/>
        </w:rPr>
        <w:t xml:space="preserve">e </w:t>
      </w:r>
      <w:r w:rsidR="006D4260" w:rsidRPr="005E3FF7">
        <w:rPr>
          <w:rFonts w:ascii="Calibri" w:hAnsi="Calibri" w:cs="Calibri"/>
          <w:sz w:val="24"/>
          <w:szCs w:val="24"/>
          <w:lang w:eastAsia="sl-SI"/>
        </w:rPr>
        <w:t>uskla</w:t>
      </w:r>
      <w:r w:rsidR="00706D84" w:rsidRPr="005E3FF7">
        <w:rPr>
          <w:rFonts w:ascii="Calibri" w:hAnsi="Calibri" w:cs="Calibri"/>
          <w:sz w:val="24"/>
          <w:szCs w:val="24"/>
          <w:lang w:eastAsia="sl-SI"/>
        </w:rPr>
        <w:t>dila</w:t>
      </w:r>
      <w:r w:rsidR="006D4260" w:rsidRPr="005E3FF7">
        <w:rPr>
          <w:rFonts w:ascii="Calibri" w:hAnsi="Calibri" w:cs="Calibri"/>
          <w:sz w:val="24"/>
          <w:szCs w:val="24"/>
          <w:lang w:eastAsia="sl-SI"/>
        </w:rPr>
        <w:t xml:space="preserve"> z rastjo življenjskih stroškov, ki so na letni ravni znašali 2,00%</w:t>
      </w:r>
      <w:r w:rsidR="00706D84" w:rsidRPr="005E3FF7">
        <w:rPr>
          <w:rFonts w:ascii="Calibri" w:hAnsi="Calibri" w:cs="Calibri"/>
          <w:sz w:val="24"/>
          <w:szCs w:val="24"/>
          <w:lang w:eastAsia="sl-SI"/>
        </w:rPr>
        <w:t xml:space="preserve">, </w:t>
      </w:r>
      <w:r w:rsidR="006D4260" w:rsidRPr="005E3FF7">
        <w:rPr>
          <w:rFonts w:ascii="Calibri" w:hAnsi="Calibri" w:cs="Calibri"/>
          <w:sz w:val="24"/>
          <w:szCs w:val="24"/>
          <w:lang w:eastAsia="sl-SI"/>
        </w:rPr>
        <w:t>kar znaša 0,235€ na prebivalca.</w:t>
      </w:r>
    </w:p>
    <w:p w14:paraId="31890D07"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1C5A06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6B1A948F" w14:textId="72946B2D" w:rsidR="009B2357"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
          <w:bCs/>
          <w:i/>
          <w:iCs/>
          <w:sz w:val="24"/>
          <w:szCs w:val="24"/>
          <w:lang w:eastAsia="sl-SI"/>
        </w:rPr>
        <w:t xml:space="preserve"> </w:t>
      </w:r>
      <w:r w:rsidRPr="005E3FF7">
        <w:rPr>
          <w:rFonts w:ascii="Calibri" w:hAnsi="Calibri"/>
          <w:bCs/>
          <w:iCs/>
          <w:sz w:val="24"/>
          <w:szCs w:val="24"/>
          <w:lang w:eastAsia="sl-SI"/>
        </w:rPr>
        <w:t>so pripravljena na podlagi realizacije proračuna preteklega leta.</w:t>
      </w:r>
    </w:p>
    <w:p w14:paraId="52D84CA0" w14:textId="03D39D70" w:rsidR="00365699" w:rsidRPr="005E3FF7" w:rsidRDefault="00365699" w:rsidP="00365699">
      <w:pPr>
        <w:pStyle w:val="AHeading7"/>
        <w:rPr>
          <w:rFonts w:ascii="Calibri" w:hAnsi="Calibri"/>
          <w:sz w:val="24"/>
          <w:lang w:eastAsia="sl-SI"/>
        </w:rPr>
      </w:pPr>
      <w:bookmarkStart w:id="17" w:name="_Toc283115576"/>
      <w:bookmarkEnd w:id="1"/>
      <w:r w:rsidRPr="005E3FF7">
        <w:rPr>
          <w:rFonts w:ascii="Calibri" w:hAnsi="Calibri"/>
          <w:sz w:val="24"/>
        </w:rPr>
        <w:t xml:space="preserve">06020-Povezovanje turističnih potencialov SSD (LAS)                                                                    </w:t>
      </w:r>
      <w:r w:rsidR="00785774" w:rsidRPr="005E3FF7">
        <w:rPr>
          <w:rFonts w:ascii="Calibri" w:hAnsi="Calibri"/>
          <w:sz w:val="24"/>
        </w:rPr>
        <w:t>6.482,55</w:t>
      </w:r>
      <w:r w:rsidRPr="005E3FF7">
        <w:rPr>
          <w:rFonts w:ascii="Calibri" w:hAnsi="Calibri"/>
          <w:sz w:val="24"/>
        </w:rPr>
        <w:t xml:space="preserve">                          </w:t>
      </w:r>
    </w:p>
    <w:p w14:paraId="4F00682C" w14:textId="77777777" w:rsidR="00365699" w:rsidRPr="005E3FF7" w:rsidRDefault="00365699" w:rsidP="00365699">
      <w:pPr>
        <w:pStyle w:val="Heading11"/>
        <w:ind w:left="0"/>
        <w:jc w:val="both"/>
        <w:rPr>
          <w:rFonts w:ascii="Calibri" w:hAnsi="Calibri" w:cs="Calibri"/>
          <w:sz w:val="24"/>
          <w:szCs w:val="24"/>
        </w:rPr>
      </w:pPr>
      <w:r w:rsidRPr="005E3FF7">
        <w:rPr>
          <w:rFonts w:ascii="Calibri" w:hAnsi="Calibri" w:cs="Calibri"/>
          <w:sz w:val="24"/>
          <w:szCs w:val="24"/>
        </w:rPr>
        <w:t>Obrazložitev dejavnosti v okviru proračunske postavke</w:t>
      </w:r>
    </w:p>
    <w:p w14:paraId="7ED5150C" w14:textId="40EF37B3" w:rsidR="00F10EFD" w:rsidRPr="005E3FF7" w:rsidRDefault="00365699" w:rsidP="00F10EFD">
      <w:pPr>
        <w:ind w:left="0"/>
        <w:jc w:val="both"/>
        <w:rPr>
          <w:rFonts w:ascii="Calibri" w:hAnsi="Calibri" w:cs="Calibri"/>
          <w:sz w:val="24"/>
          <w:szCs w:val="24"/>
        </w:rPr>
      </w:pPr>
      <w:r w:rsidRPr="005E3FF7">
        <w:rPr>
          <w:rFonts w:ascii="Calibri" w:hAnsi="Calibri" w:cs="Calibri"/>
          <w:sz w:val="24"/>
          <w:szCs w:val="24"/>
        </w:rPr>
        <w:t xml:space="preserve">Načrtovana sredstva v višini </w:t>
      </w:r>
      <w:r w:rsidR="00785774" w:rsidRPr="005E3FF7">
        <w:rPr>
          <w:rFonts w:ascii="Calibri" w:hAnsi="Calibri" w:cs="Calibri"/>
          <w:sz w:val="24"/>
          <w:szCs w:val="24"/>
        </w:rPr>
        <w:t>6.482,55</w:t>
      </w:r>
      <w:r w:rsidRPr="005E3FF7">
        <w:rPr>
          <w:rFonts w:ascii="Calibri" w:hAnsi="Calibri" w:cs="Calibri"/>
          <w:sz w:val="24"/>
          <w:szCs w:val="24"/>
        </w:rPr>
        <w:t>€ so namenjena financira</w:t>
      </w:r>
      <w:r w:rsidR="00F10EFD" w:rsidRPr="005E3FF7">
        <w:rPr>
          <w:rFonts w:ascii="Calibri" w:hAnsi="Calibri" w:cs="Calibri"/>
          <w:sz w:val="24"/>
          <w:szCs w:val="24"/>
        </w:rPr>
        <w:t xml:space="preserve">nju projekta Povezovanje turističnih potencialov Spodnje Savinjske doline (Projekt PTP SSD) pod nosilcem projekta LAS SSD, ZKŠT Žalec  izvaja in koordinira razvojno </w:t>
      </w:r>
      <w:proofErr w:type="spellStart"/>
      <w:r w:rsidR="00F10EFD" w:rsidRPr="005E3FF7">
        <w:rPr>
          <w:rFonts w:ascii="Calibri" w:hAnsi="Calibri" w:cs="Calibri"/>
          <w:sz w:val="24"/>
          <w:szCs w:val="24"/>
        </w:rPr>
        <w:t>destinacijske</w:t>
      </w:r>
      <w:proofErr w:type="spellEnd"/>
      <w:r w:rsidR="00F10EFD" w:rsidRPr="005E3FF7">
        <w:rPr>
          <w:rFonts w:ascii="Calibri" w:hAnsi="Calibri" w:cs="Calibri"/>
          <w:sz w:val="24"/>
          <w:szCs w:val="24"/>
        </w:rPr>
        <w:t xml:space="preserve"> aktivnosti projekta.</w:t>
      </w:r>
      <w:r w:rsidR="00174549" w:rsidRPr="005E3FF7">
        <w:rPr>
          <w:rFonts w:ascii="Calibri" w:hAnsi="Calibri" w:cs="Calibri"/>
          <w:sz w:val="24"/>
          <w:szCs w:val="24"/>
        </w:rPr>
        <w:t xml:space="preserve"> Mesečni znesek znaša 432,17€. V primerjavi s  sprejeti proračunom je povečanje iz naslova plačil zahtevkov za leto 2024.</w:t>
      </w:r>
    </w:p>
    <w:p w14:paraId="3F83CC2E" w14:textId="2886BD80" w:rsidR="00365699" w:rsidRPr="005E3FF7" w:rsidRDefault="00365699" w:rsidP="00365699">
      <w:pPr>
        <w:ind w:left="0"/>
        <w:jc w:val="both"/>
        <w:rPr>
          <w:rFonts w:ascii="Calibri" w:hAnsi="Calibri" w:cs="Calibri"/>
          <w:b/>
          <w:i/>
          <w:sz w:val="24"/>
          <w:szCs w:val="24"/>
        </w:rPr>
      </w:pPr>
      <w:r w:rsidRPr="005E3FF7">
        <w:rPr>
          <w:rFonts w:ascii="Calibri" w:hAnsi="Calibri" w:cs="Calibri"/>
          <w:b/>
          <w:i/>
          <w:sz w:val="24"/>
          <w:szCs w:val="24"/>
        </w:rPr>
        <w:t>Navezava na projekte v okviru proračunske postavke</w:t>
      </w:r>
    </w:p>
    <w:p w14:paraId="54209551" w14:textId="407D92D4" w:rsidR="00365699" w:rsidRPr="005E3FF7" w:rsidRDefault="00365699" w:rsidP="00365699">
      <w:pPr>
        <w:ind w:left="0"/>
        <w:jc w:val="both"/>
        <w:rPr>
          <w:rFonts w:ascii="Calibri" w:hAnsi="Calibri" w:cs="Calibri"/>
          <w:sz w:val="24"/>
          <w:szCs w:val="24"/>
        </w:rPr>
      </w:pPr>
      <w:r w:rsidRPr="005E3FF7">
        <w:rPr>
          <w:rFonts w:ascii="Calibri" w:hAnsi="Calibri" w:cs="Calibri"/>
          <w:sz w:val="24"/>
          <w:szCs w:val="24"/>
        </w:rPr>
        <w:t>Ni navezav na projekte.</w:t>
      </w:r>
    </w:p>
    <w:p w14:paraId="124AD15C" w14:textId="1310A752" w:rsidR="00365699" w:rsidRPr="005E3FF7" w:rsidRDefault="00365699" w:rsidP="003844F5">
      <w:pPr>
        <w:ind w:left="0"/>
        <w:jc w:val="both"/>
        <w:rPr>
          <w:rFonts w:ascii="Calibri" w:hAnsi="Calibri"/>
          <w:bCs/>
          <w:iCs/>
          <w:sz w:val="24"/>
          <w:szCs w:val="24"/>
        </w:rPr>
      </w:pPr>
      <w:r w:rsidRPr="005E3FF7">
        <w:rPr>
          <w:rFonts w:ascii="Calibri" w:hAnsi="Calibri"/>
          <w:b/>
          <w:i/>
          <w:sz w:val="24"/>
          <w:szCs w:val="24"/>
        </w:rPr>
        <w:t>Izhodišča, na katerih temeljijo izračuni predlogov pravic porabe za del, ki se ne izvršuje preko NRP</w:t>
      </w:r>
      <w:r w:rsidRPr="005E3FF7">
        <w:rPr>
          <w:rFonts w:ascii="Calibri" w:hAnsi="Calibri"/>
          <w:b/>
          <w:bCs/>
          <w:i/>
          <w:iCs/>
          <w:sz w:val="24"/>
          <w:szCs w:val="24"/>
        </w:rPr>
        <w:t xml:space="preserve"> </w:t>
      </w:r>
      <w:r w:rsidRPr="005E3FF7">
        <w:rPr>
          <w:rFonts w:ascii="Calibri" w:hAnsi="Calibri"/>
          <w:bCs/>
          <w:iCs/>
          <w:sz w:val="24"/>
          <w:szCs w:val="24"/>
        </w:rPr>
        <w:t xml:space="preserve">so pripravljena na podlagi podpisane pogodbe med </w:t>
      </w:r>
      <w:r w:rsidR="00F10EFD" w:rsidRPr="005E3FF7">
        <w:rPr>
          <w:rFonts w:ascii="Calibri" w:hAnsi="Calibri"/>
          <w:bCs/>
          <w:iCs/>
          <w:sz w:val="24"/>
          <w:szCs w:val="24"/>
        </w:rPr>
        <w:t xml:space="preserve">občinami </w:t>
      </w:r>
      <w:r w:rsidRPr="005E3FF7">
        <w:rPr>
          <w:rFonts w:ascii="Calibri" w:hAnsi="Calibri"/>
          <w:bCs/>
          <w:iCs/>
          <w:sz w:val="24"/>
          <w:szCs w:val="24"/>
        </w:rPr>
        <w:t>partnericami.</w:t>
      </w:r>
    </w:p>
    <w:p w14:paraId="6C3B5776" w14:textId="77777777" w:rsidR="00365699" w:rsidRPr="005E3FF7" w:rsidRDefault="00365699" w:rsidP="007C45F0">
      <w:pPr>
        <w:overflowPunct/>
        <w:autoSpaceDE/>
        <w:autoSpaceDN/>
        <w:adjustRightInd/>
        <w:spacing w:before="0" w:after="0"/>
        <w:ind w:left="0"/>
        <w:jc w:val="both"/>
        <w:textAlignment w:val="auto"/>
        <w:rPr>
          <w:rFonts w:ascii="Calibri" w:hAnsi="Calibri" w:cs="Calibri"/>
          <w:sz w:val="24"/>
          <w:szCs w:val="24"/>
        </w:rPr>
      </w:pPr>
    </w:p>
    <w:p w14:paraId="3C0D75E3"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lastRenderedPageBreak/>
        <w:t>0603 - Dejavnost občinske uprave</w:t>
      </w:r>
      <w:bookmarkEnd w:id="17"/>
    </w:p>
    <w:p w14:paraId="6B705EA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50EB262C" w14:textId="1457E969"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Glavni program zajema zagotavljanje sredstev delovanje uprave, Medobčinskega </w:t>
      </w:r>
      <w:r w:rsidR="0005357E" w:rsidRPr="005E3FF7">
        <w:rPr>
          <w:rFonts w:ascii="Calibri" w:hAnsi="Calibri"/>
          <w:sz w:val="24"/>
          <w:szCs w:val="24"/>
          <w:lang w:eastAsia="sl-SI"/>
        </w:rPr>
        <w:t>inšpektorata</w:t>
      </w:r>
      <w:r w:rsidRPr="005E3FF7">
        <w:rPr>
          <w:rFonts w:ascii="Calibri" w:hAnsi="Calibri"/>
          <w:sz w:val="24"/>
          <w:szCs w:val="24"/>
          <w:lang w:eastAsia="sl-SI"/>
        </w:rPr>
        <w:t>, SOU občin Tabor in Vransko. Sem se uvrščajo vsa sredstva za plače zaposlenih, prispevki in davki, vsi materialni stroški, ki so pogojeni z delovanjem uprave za izvajanje rednih nalog, stroške upravljanja in vzdrževanja občinsk</w:t>
      </w:r>
      <w:r w:rsidR="00AA1B07" w:rsidRPr="005E3FF7">
        <w:rPr>
          <w:rFonts w:ascii="Calibri" w:hAnsi="Calibri"/>
          <w:sz w:val="24"/>
          <w:szCs w:val="24"/>
          <w:lang w:eastAsia="sl-SI"/>
        </w:rPr>
        <w:t>ih prostorov</w:t>
      </w:r>
      <w:r w:rsidRPr="005E3FF7">
        <w:rPr>
          <w:rFonts w:ascii="Calibri" w:hAnsi="Calibri"/>
          <w:sz w:val="24"/>
          <w:szCs w:val="24"/>
          <w:lang w:eastAsia="sl-SI"/>
        </w:rPr>
        <w:t xml:space="preserve"> ter druge.</w:t>
      </w:r>
    </w:p>
    <w:p w14:paraId="68243E2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5172162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Je nemoteno, strokovno, kvalitetno in učinkovito izvrševanje nalog občinske uprave, ki izhajajo iz zakonodajnih in občinskih aktov, v okviru pravic porabe proračunskih sredstev, konstruktivno in dobro medobčinsko sodelovanje, z namenom krepitve stikov in izmenjava izkušenj. Cilj je vsekakor zagotoviti vse  pogoje za izvajanje nalog lokalne samouprave.</w:t>
      </w:r>
    </w:p>
    <w:p w14:paraId="20C956F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67196E4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Cilj: uspešno in strokovno opravljanje vseh nalog v okviru pristojnosti občinske uprave, za kar se bo zaposlene pošiljalo na seminarje iz njihovega delovnega področja.</w:t>
      </w:r>
    </w:p>
    <w:p w14:paraId="55A7CCD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Cilj:  Ohraniti materialne pogoje za delovanje občinske uprave, zagotoviti dostopnost informacij</w:t>
      </w:r>
    </w:p>
    <w:p w14:paraId="216A3F6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Kazalnik: zadovoljstvo strank in zaposlenih v občini Vransko. </w:t>
      </w:r>
    </w:p>
    <w:p w14:paraId="040F307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55C2AA68"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06039001 Administracija občinske uprave</w:t>
      </w:r>
    </w:p>
    <w:p w14:paraId="28103093"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06039002 Razpolaganje in upravljanje s premoženjem, potrebnim za delovanje občinske uprave</w:t>
      </w:r>
    </w:p>
    <w:p w14:paraId="1024343F" w14:textId="30BD7B78"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bookmarkStart w:id="18" w:name="_Toc283115577"/>
      <w:r w:rsidRPr="005E3FF7">
        <w:rPr>
          <w:rFonts w:ascii="Calibri" w:hAnsi="Calibri"/>
          <w:b/>
          <w:bCs/>
          <w:sz w:val="24"/>
          <w:szCs w:val="24"/>
          <w:lang w:eastAsia="sl-SI"/>
        </w:rPr>
        <w:t>06039001 - Administracija občinske uprave</w:t>
      </w:r>
      <w:bookmarkEnd w:id="18"/>
      <w:r w:rsidRPr="005E3FF7">
        <w:rPr>
          <w:rFonts w:ascii="Calibri" w:hAnsi="Calibri"/>
          <w:b/>
          <w:bCs/>
          <w:sz w:val="24"/>
          <w:szCs w:val="24"/>
          <w:lang w:eastAsia="sl-SI"/>
        </w:rPr>
        <w:t xml:space="preserve">                                                                                   </w:t>
      </w:r>
      <w:r w:rsidR="00174549" w:rsidRPr="005E3FF7">
        <w:rPr>
          <w:rFonts w:ascii="Calibri" w:hAnsi="Calibri"/>
          <w:b/>
          <w:bCs/>
          <w:sz w:val="24"/>
          <w:szCs w:val="24"/>
          <w:lang w:eastAsia="sl-SI"/>
        </w:rPr>
        <w:t>5</w:t>
      </w:r>
      <w:r w:rsidR="004A0348" w:rsidRPr="005E3FF7">
        <w:rPr>
          <w:rFonts w:ascii="Calibri" w:hAnsi="Calibri"/>
          <w:b/>
          <w:bCs/>
          <w:sz w:val="24"/>
          <w:szCs w:val="24"/>
          <w:lang w:eastAsia="sl-SI"/>
        </w:rPr>
        <w:t>30.071,51</w:t>
      </w:r>
    </w:p>
    <w:p w14:paraId="57F51B3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712308DD" w14:textId="24A9E60F"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Podprogram zajema sredstva za delovanje občinske uprave, to so sredstva za plače in druge prejemke zaposlenih, prispevki in davki iz naslova plač, sredstva za delovanje medobčinskega </w:t>
      </w:r>
      <w:r w:rsidR="0005357E" w:rsidRPr="005E3FF7">
        <w:rPr>
          <w:rFonts w:ascii="Calibri" w:hAnsi="Calibri"/>
          <w:sz w:val="24"/>
          <w:szCs w:val="24"/>
          <w:lang w:eastAsia="sl-SI"/>
        </w:rPr>
        <w:t>inšpektorata</w:t>
      </w:r>
      <w:r w:rsidRPr="005E3FF7">
        <w:rPr>
          <w:rFonts w:ascii="Calibri" w:hAnsi="Calibri"/>
          <w:sz w:val="24"/>
          <w:szCs w:val="24"/>
          <w:lang w:eastAsia="sl-SI"/>
        </w:rPr>
        <w:t xml:space="preserve">, delovanja SOU občin Tabor, Vransko; materialni stroški (stroški čistilnega materiala, storitev, varovanja zgradb, oglaševalske storitve, drugi manjši splošni stroški, drobnega materiala, komunikacijski stroški, stroški električne energije,  stroški najemnin, zakupnin, stroški strokovnega izobraževanja zaposlenih).      </w:t>
      </w:r>
    </w:p>
    <w:p w14:paraId="6818035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C45009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lokalni samoupravi (UL RS, št. 94/07, 27/08 in 76/08),  Zakon o javnih uslužbencih ( UL RS,št.63/07-UPB3, 65/08,74/09 ODl.US in 40/2012-ZUJF),  Zakon o sistemu plač v javnem sektorju (UL RS, št.108/09-UPB, 13/10, 59/10, 85/10, 107/10, 35/11-ORZSPJS49a, 27/12-odl.US, 40/12-ZUJF, 46/13, 25/14-ZFU, 50/14, 95/14-ZUPPJS15, 82/15, 23/17 in 67/17 ) , Zakon o uravnoteženju javnih financ, (UL RS, št.40/12,105/12, 25/13 ),   Zakon o delovnih razmerjih ZDR-1, (UL RS, št.21/13-popr., 47/15-ZZSDT, 33/16-PZ-F, 52/16 in 52/17-odl. US); Zakon o financiranju občin (UL RS,št.80/94, 45/97, 56/98, 59/99, 61/99, 89/99, 90/05, 32/06, 123/06, 57/08, 36/11), Zakon o javnih financah (UL RS, št.79/99, 124/00, 79/11, 30/02, 109/08, 49/09, 107/10, 11/11, 14/13, 101/13).  Zakon o izvrševanju proračunov Republike Slovenije za leti 2024 in 2025;  Kolektivna pogodba za javni sektor, Zakon o kolektivnem zavarovanju za javne uslužbence, Uredba o plačah direktorjev v javnem sektorju, Uredba o notranji organizaciji, sistemizaciji, delovnih mestih, in nazivih v organih javne uprave in pravosodnih organov ter odlok o organizaciji in delovnem področju občinske uprave Občine Vransko,  Odlok o ustanovitvi skupne občinske uprave občine Tabor in Občine Vransko, Odlok o ustanovitvi medobčinskega inšpektorata…</w:t>
      </w:r>
    </w:p>
    <w:p w14:paraId="7E346E7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Dolgoročni cilji podprograma in kazalci, s katerimi se bo merilo doseganje zastavljenih ciljev</w:t>
      </w:r>
    </w:p>
    <w:p w14:paraId="3C7F456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Cilj: zagotavljanje sredstev za plače, druge prejemke zaposlenih v občinski upravi, prispevke in davke iz naslova plač, zagotovitev materialnih pogojev za izvajanje nalog občinske uprave in lokalne samouprave.</w:t>
      </w:r>
    </w:p>
    <w:p w14:paraId="7996E08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Kazalnik: uspešno izvršene naloge iz pristojnosti zaposlenih v občinski uprave, doseganje ciljev bo razvidno na podlagi zadovoljstva občanov</w:t>
      </w:r>
    </w:p>
    <w:p w14:paraId="2C307FE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cilji delovanja Medobčinskega inšpektorata so v skladu z 21. členom ZLS zagotavljanje javnega reda in to na področju zagotavljanja varnosti cestnega prometa, varstva javnega reda, varovanja okolja, urejanja cestne in komunalne infrastrukture ter ostalih področjih urejenih z zakonodajo ter občinskimi odloki. Kazalci uspešnosti dela redarjev bodo število ugotovljenih prekrškov in izdanih opozoril, plačilnih nalogov. </w:t>
      </w:r>
    </w:p>
    <w:p w14:paraId="5BA760E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3F3DB9F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cilj je uspešno in strokovno opravljanje vseh nalog v okviru pristojnosti občinske uprave,  zagotavljanje storitev v optimalni obliki s čim manjšimi stroški.</w:t>
      </w:r>
    </w:p>
    <w:p w14:paraId="3E14F59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Kazalnik: uspešno izvršene naloge po posameznih področjih </w:t>
      </w:r>
    </w:p>
    <w:p w14:paraId="451EF4DB" w14:textId="1D74FF3C"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01010</w:t>
      </w:r>
      <w:r w:rsidR="00E32ED1" w:rsidRPr="005E3FF7">
        <w:rPr>
          <w:rFonts w:ascii="Calibri" w:hAnsi="Calibri"/>
          <w:b/>
          <w:bCs/>
          <w:sz w:val="24"/>
          <w:szCs w:val="24"/>
          <w:lang w:eastAsia="sl-SI"/>
        </w:rPr>
        <w:t xml:space="preserve"> </w:t>
      </w:r>
      <w:r w:rsidRPr="005E3FF7">
        <w:rPr>
          <w:rFonts w:ascii="Calibri" w:hAnsi="Calibri"/>
          <w:b/>
          <w:bCs/>
          <w:sz w:val="24"/>
          <w:szCs w:val="24"/>
          <w:lang w:eastAsia="sl-SI"/>
        </w:rPr>
        <w:t>-</w:t>
      </w:r>
      <w:r w:rsidR="00E32ED1" w:rsidRPr="005E3FF7">
        <w:rPr>
          <w:rFonts w:ascii="Calibri" w:hAnsi="Calibri"/>
          <w:b/>
          <w:bCs/>
          <w:sz w:val="24"/>
          <w:szCs w:val="24"/>
          <w:lang w:eastAsia="sl-SI"/>
        </w:rPr>
        <w:t xml:space="preserve"> </w:t>
      </w:r>
      <w:r w:rsidRPr="005E3FF7">
        <w:rPr>
          <w:rFonts w:ascii="Calibri" w:hAnsi="Calibri"/>
          <w:b/>
          <w:bCs/>
          <w:sz w:val="24"/>
          <w:szCs w:val="24"/>
          <w:lang w:eastAsia="sl-SI"/>
        </w:rPr>
        <w:t>Plače in drugi izdatki zaposlenim                                                                                          2</w:t>
      </w:r>
      <w:r w:rsidR="00CB37A4" w:rsidRPr="005E3FF7">
        <w:rPr>
          <w:rFonts w:ascii="Calibri" w:hAnsi="Calibri"/>
          <w:b/>
          <w:bCs/>
          <w:sz w:val="24"/>
          <w:szCs w:val="24"/>
          <w:lang w:eastAsia="sl-SI"/>
        </w:rPr>
        <w:t>39.661,12</w:t>
      </w:r>
    </w:p>
    <w:p w14:paraId="4FA43C3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AA6EED5" w14:textId="41B2BBA2"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Namen dejavnosti je zagotavljanje sredstev za plače in prispevke zaposlenih v občinski upravi. Na dan 3</w:t>
      </w:r>
      <w:r w:rsidR="003844F5" w:rsidRPr="005E3FF7">
        <w:rPr>
          <w:rFonts w:ascii="Calibri" w:hAnsi="Calibri"/>
          <w:sz w:val="24"/>
          <w:szCs w:val="24"/>
          <w:lang w:eastAsia="sl-SI"/>
        </w:rPr>
        <w:t>0</w:t>
      </w:r>
      <w:r w:rsidRPr="005E3FF7">
        <w:rPr>
          <w:rFonts w:ascii="Calibri" w:hAnsi="Calibri"/>
          <w:sz w:val="24"/>
          <w:szCs w:val="24"/>
          <w:lang w:eastAsia="sl-SI"/>
        </w:rPr>
        <w:t>.</w:t>
      </w:r>
      <w:r w:rsidR="00174549" w:rsidRPr="005E3FF7">
        <w:rPr>
          <w:rFonts w:ascii="Calibri" w:hAnsi="Calibri"/>
          <w:sz w:val="24"/>
          <w:szCs w:val="24"/>
          <w:lang w:eastAsia="sl-SI"/>
        </w:rPr>
        <w:t>09.2025</w:t>
      </w:r>
      <w:r w:rsidRPr="005E3FF7">
        <w:rPr>
          <w:rFonts w:ascii="Calibri" w:hAnsi="Calibri"/>
          <w:sz w:val="24"/>
          <w:szCs w:val="24"/>
          <w:lang w:eastAsia="sl-SI"/>
        </w:rPr>
        <w:t xml:space="preserve"> je v OU Vransko skupaj zaposlenih</w:t>
      </w:r>
      <w:r w:rsidR="00EC300A" w:rsidRPr="005E3FF7">
        <w:rPr>
          <w:rFonts w:ascii="Calibri" w:hAnsi="Calibri"/>
          <w:sz w:val="24"/>
          <w:szCs w:val="24"/>
          <w:lang w:eastAsia="sl-SI"/>
        </w:rPr>
        <w:t xml:space="preserve"> pet</w:t>
      </w:r>
      <w:r w:rsidRPr="005E3FF7">
        <w:rPr>
          <w:rFonts w:ascii="Calibri" w:hAnsi="Calibri"/>
          <w:sz w:val="24"/>
          <w:szCs w:val="24"/>
          <w:lang w:eastAsia="sl-SI"/>
        </w:rPr>
        <w:t xml:space="preserve"> javnih uslužbencev </w:t>
      </w:r>
      <w:r w:rsidR="00174549" w:rsidRPr="005E3FF7">
        <w:rPr>
          <w:rFonts w:ascii="Calibri" w:hAnsi="Calibri"/>
          <w:sz w:val="24"/>
          <w:szCs w:val="24"/>
          <w:lang w:eastAsia="sl-SI"/>
        </w:rPr>
        <w:t xml:space="preserve">za sistemiziranih </w:t>
      </w:r>
      <w:r w:rsidR="00EC300A" w:rsidRPr="005E3FF7">
        <w:rPr>
          <w:rFonts w:ascii="Calibri" w:hAnsi="Calibri"/>
          <w:sz w:val="24"/>
          <w:szCs w:val="24"/>
          <w:lang w:eastAsia="sl-SI"/>
        </w:rPr>
        <w:t xml:space="preserve">devet </w:t>
      </w:r>
      <w:r w:rsidRPr="005E3FF7">
        <w:rPr>
          <w:rFonts w:ascii="Calibri" w:hAnsi="Calibri"/>
          <w:sz w:val="24"/>
          <w:szCs w:val="24"/>
          <w:lang w:eastAsia="sl-SI"/>
        </w:rPr>
        <w:t>delovnih mest.</w:t>
      </w:r>
      <w:r w:rsidR="00EC300A" w:rsidRPr="005E3FF7">
        <w:rPr>
          <w:rFonts w:ascii="Calibri" w:hAnsi="Calibri"/>
          <w:sz w:val="24"/>
          <w:szCs w:val="24"/>
          <w:lang w:eastAsia="sl-SI"/>
        </w:rPr>
        <w:t xml:space="preserve"> </w:t>
      </w:r>
      <w:r w:rsidR="00375ACE" w:rsidRPr="005E3FF7">
        <w:rPr>
          <w:rFonts w:asciiTheme="minorHAnsi" w:eastAsiaTheme="minorHAnsi" w:hAnsiTheme="minorHAnsi" w:cstheme="minorBidi"/>
          <w:sz w:val="22"/>
          <w:szCs w:val="22"/>
        </w:rPr>
        <w:t>Ves čas se trudimo pridobiti novega sodelavca, objavljamo razpise</w:t>
      </w:r>
      <w:r w:rsidR="00EC300A" w:rsidRPr="005E3FF7">
        <w:rPr>
          <w:rFonts w:asciiTheme="minorHAnsi" w:eastAsiaTheme="minorHAnsi" w:hAnsiTheme="minorHAnsi" w:cstheme="minorBidi"/>
          <w:sz w:val="22"/>
          <w:szCs w:val="22"/>
        </w:rPr>
        <w:t>.  Tako</w:t>
      </w:r>
      <w:r w:rsidR="00375ACE" w:rsidRPr="005E3FF7">
        <w:rPr>
          <w:rFonts w:asciiTheme="minorHAnsi" w:eastAsiaTheme="minorHAnsi" w:hAnsiTheme="minorHAnsi" w:cstheme="minorBidi"/>
          <w:sz w:val="22"/>
          <w:szCs w:val="22"/>
        </w:rPr>
        <w:t xml:space="preserve"> nam je vendarle uspelo dobiti nov</w:t>
      </w:r>
      <w:r w:rsidR="00EC300A" w:rsidRPr="005E3FF7">
        <w:rPr>
          <w:rFonts w:asciiTheme="minorHAnsi" w:eastAsiaTheme="minorHAnsi" w:hAnsiTheme="minorHAnsi" w:cstheme="minorBidi"/>
          <w:sz w:val="22"/>
          <w:szCs w:val="22"/>
        </w:rPr>
        <w:t>o</w:t>
      </w:r>
      <w:r w:rsidR="00375ACE" w:rsidRPr="005E3FF7">
        <w:rPr>
          <w:rFonts w:asciiTheme="minorHAnsi" w:eastAsiaTheme="minorHAnsi" w:hAnsiTheme="minorHAnsi" w:cstheme="minorBidi"/>
          <w:sz w:val="22"/>
          <w:szCs w:val="22"/>
        </w:rPr>
        <w:t xml:space="preserve"> sodelavko,</w:t>
      </w:r>
      <w:r w:rsidR="00EC300A" w:rsidRPr="005E3FF7">
        <w:rPr>
          <w:rFonts w:asciiTheme="minorHAnsi" w:eastAsiaTheme="minorHAnsi" w:hAnsiTheme="minorHAnsi" w:cstheme="minorBidi"/>
          <w:sz w:val="22"/>
          <w:szCs w:val="22"/>
        </w:rPr>
        <w:t xml:space="preserve"> ki </w:t>
      </w:r>
      <w:r w:rsidR="00375ACE" w:rsidRPr="005E3FF7">
        <w:rPr>
          <w:rFonts w:asciiTheme="minorHAnsi" w:eastAsiaTheme="minorHAnsi" w:hAnsiTheme="minorHAnsi" w:cstheme="minorBidi"/>
          <w:sz w:val="22"/>
          <w:szCs w:val="22"/>
        </w:rPr>
        <w:t xml:space="preserve">z delom prične </w:t>
      </w:r>
      <w:r w:rsidR="00EC300A" w:rsidRPr="005E3FF7">
        <w:rPr>
          <w:rFonts w:asciiTheme="minorHAnsi" w:eastAsiaTheme="minorHAnsi" w:hAnsiTheme="minorHAnsi" w:cstheme="minorBidi"/>
          <w:sz w:val="22"/>
          <w:szCs w:val="22"/>
        </w:rPr>
        <w:t xml:space="preserve">predvidoma </w:t>
      </w:r>
      <w:r w:rsidR="00375ACE" w:rsidRPr="005E3FF7">
        <w:rPr>
          <w:rFonts w:asciiTheme="minorHAnsi" w:eastAsiaTheme="minorHAnsi" w:hAnsiTheme="minorHAnsi" w:cstheme="minorBidi"/>
          <w:sz w:val="22"/>
          <w:szCs w:val="22"/>
        </w:rPr>
        <w:t>4.</w:t>
      </w:r>
      <w:r w:rsidR="006C7455" w:rsidRPr="005E3FF7">
        <w:rPr>
          <w:rFonts w:asciiTheme="minorHAnsi" w:eastAsiaTheme="minorHAnsi" w:hAnsiTheme="minorHAnsi" w:cstheme="minorBidi"/>
          <w:sz w:val="22"/>
          <w:szCs w:val="22"/>
        </w:rPr>
        <w:t xml:space="preserve"> </w:t>
      </w:r>
      <w:r w:rsidR="00375ACE" w:rsidRPr="005E3FF7">
        <w:rPr>
          <w:rFonts w:asciiTheme="minorHAnsi" w:eastAsiaTheme="minorHAnsi" w:hAnsiTheme="minorHAnsi" w:cstheme="minorBidi"/>
          <w:sz w:val="22"/>
          <w:szCs w:val="22"/>
        </w:rPr>
        <w:t>12</w:t>
      </w:r>
      <w:r w:rsidR="006C7455" w:rsidRPr="005E3FF7">
        <w:rPr>
          <w:rFonts w:asciiTheme="minorHAnsi" w:eastAsiaTheme="minorHAnsi" w:hAnsiTheme="minorHAnsi" w:cstheme="minorBidi"/>
          <w:sz w:val="22"/>
          <w:szCs w:val="22"/>
        </w:rPr>
        <w:t>. 2025</w:t>
      </w:r>
      <w:r w:rsidR="00EC300A" w:rsidRPr="005E3FF7">
        <w:rPr>
          <w:rFonts w:asciiTheme="minorHAnsi" w:eastAsiaTheme="minorHAnsi" w:hAnsiTheme="minorHAnsi" w:cstheme="minorBidi"/>
          <w:sz w:val="22"/>
          <w:szCs w:val="22"/>
        </w:rPr>
        <w:t>, tako bo k</w:t>
      </w:r>
      <w:r w:rsidR="001A596C" w:rsidRPr="005E3FF7">
        <w:rPr>
          <w:rFonts w:asciiTheme="minorHAnsi" w:eastAsiaTheme="minorHAnsi" w:hAnsiTheme="minorHAnsi" w:cstheme="minorBidi"/>
          <w:sz w:val="22"/>
          <w:szCs w:val="22"/>
        </w:rPr>
        <w:t xml:space="preserve">onec leta </w:t>
      </w:r>
      <w:r w:rsidR="00EC300A" w:rsidRPr="005E3FF7">
        <w:rPr>
          <w:rFonts w:asciiTheme="minorHAnsi" w:eastAsiaTheme="minorHAnsi" w:hAnsiTheme="minorHAnsi" w:cstheme="minorBidi"/>
          <w:sz w:val="22"/>
          <w:szCs w:val="22"/>
        </w:rPr>
        <w:t xml:space="preserve">zaposlenih </w:t>
      </w:r>
      <w:r w:rsidR="001A596C" w:rsidRPr="005E3FF7">
        <w:rPr>
          <w:rFonts w:asciiTheme="minorHAnsi" w:eastAsiaTheme="minorHAnsi" w:hAnsiTheme="minorHAnsi" w:cstheme="minorBidi"/>
          <w:sz w:val="22"/>
          <w:szCs w:val="22"/>
        </w:rPr>
        <w:t>6 javnih uslužbencev.</w:t>
      </w:r>
      <w:r w:rsidR="00EC300A" w:rsidRPr="005E3FF7">
        <w:rPr>
          <w:rFonts w:asciiTheme="minorHAnsi" w:eastAsiaTheme="minorHAnsi" w:hAnsiTheme="minorHAnsi" w:cstheme="minorBidi"/>
          <w:sz w:val="22"/>
          <w:szCs w:val="22"/>
        </w:rPr>
        <w:t xml:space="preserve"> </w:t>
      </w:r>
      <w:r w:rsidR="00163939" w:rsidRPr="005E3FF7">
        <w:rPr>
          <w:rFonts w:ascii="Calibri" w:hAnsi="Calibri"/>
          <w:sz w:val="24"/>
          <w:szCs w:val="24"/>
          <w:lang w:eastAsia="sl-SI"/>
        </w:rPr>
        <w:t xml:space="preserve">Na tej postavki se vodijo stroški za </w:t>
      </w:r>
      <w:r w:rsidR="00EC300A" w:rsidRPr="005E3FF7">
        <w:rPr>
          <w:rFonts w:ascii="Calibri" w:hAnsi="Calibri"/>
          <w:sz w:val="24"/>
          <w:szCs w:val="24"/>
          <w:lang w:eastAsia="sl-SI"/>
        </w:rPr>
        <w:t>pet</w:t>
      </w:r>
      <w:r w:rsidR="00163939" w:rsidRPr="005E3FF7">
        <w:rPr>
          <w:rFonts w:ascii="Calibri" w:hAnsi="Calibri"/>
          <w:sz w:val="24"/>
          <w:szCs w:val="24"/>
          <w:lang w:eastAsia="sl-SI"/>
        </w:rPr>
        <w:t xml:space="preserve"> zaposlen</w:t>
      </w:r>
      <w:r w:rsidR="00EC300A" w:rsidRPr="005E3FF7">
        <w:rPr>
          <w:rFonts w:ascii="Calibri" w:hAnsi="Calibri"/>
          <w:sz w:val="24"/>
          <w:szCs w:val="24"/>
          <w:lang w:eastAsia="sl-SI"/>
        </w:rPr>
        <w:t>ih</w:t>
      </w:r>
      <w:r w:rsidR="00163939" w:rsidRPr="005E3FF7">
        <w:rPr>
          <w:rFonts w:ascii="Calibri" w:hAnsi="Calibri"/>
          <w:sz w:val="24"/>
          <w:szCs w:val="24"/>
          <w:lang w:eastAsia="sl-SI"/>
        </w:rPr>
        <w:t xml:space="preserve">, stroški ene zaposlene pa </w:t>
      </w:r>
      <w:r w:rsidR="00EC300A" w:rsidRPr="005E3FF7">
        <w:rPr>
          <w:rFonts w:ascii="Calibri" w:hAnsi="Calibri"/>
          <w:sz w:val="24"/>
          <w:szCs w:val="24"/>
          <w:lang w:eastAsia="sl-SI"/>
        </w:rPr>
        <w:t xml:space="preserve">se vodijo na proračunski postavki </w:t>
      </w:r>
      <w:r w:rsidR="00163939" w:rsidRPr="005E3FF7">
        <w:rPr>
          <w:rFonts w:ascii="Calibri" w:hAnsi="Calibri"/>
          <w:sz w:val="24"/>
          <w:szCs w:val="24"/>
          <w:lang w:eastAsia="sl-SI"/>
        </w:rPr>
        <w:t xml:space="preserve">na 08026 </w:t>
      </w:r>
      <w:r w:rsidR="00EC300A" w:rsidRPr="005E3FF7">
        <w:rPr>
          <w:rFonts w:ascii="Calibri" w:hAnsi="Calibri"/>
          <w:sz w:val="24"/>
          <w:szCs w:val="24"/>
          <w:lang w:eastAsia="sl-SI"/>
        </w:rPr>
        <w:t>Center za povezovanje lokalnih ponudnikov</w:t>
      </w:r>
      <w:r w:rsidR="00CB37A4" w:rsidRPr="005E3FF7">
        <w:rPr>
          <w:rFonts w:ascii="Calibri" w:hAnsi="Calibri"/>
          <w:sz w:val="24"/>
          <w:szCs w:val="24"/>
          <w:lang w:eastAsia="sl-SI"/>
        </w:rPr>
        <w:t>, del plače ene zaposlene</w:t>
      </w:r>
      <w:r w:rsidR="006C7455" w:rsidRPr="005E3FF7">
        <w:rPr>
          <w:rFonts w:ascii="Calibri" w:hAnsi="Calibri"/>
          <w:sz w:val="24"/>
          <w:szCs w:val="24"/>
          <w:lang w:eastAsia="sl-SI"/>
        </w:rPr>
        <w:t xml:space="preserve"> </w:t>
      </w:r>
      <w:r w:rsidR="00CB37A4" w:rsidRPr="005E3FF7">
        <w:rPr>
          <w:rFonts w:ascii="Calibri" w:hAnsi="Calibri"/>
          <w:sz w:val="24"/>
          <w:szCs w:val="24"/>
          <w:lang w:eastAsia="sl-SI"/>
        </w:rPr>
        <w:t>na projektu OCPS</w:t>
      </w:r>
      <w:r w:rsidR="00EC300A" w:rsidRPr="005E3FF7">
        <w:rPr>
          <w:rFonts w:ascii="Calibri" w:hAnsi="Calibri"/>
          <w:sz w:val="24"/>
          <w:szCs w:val="24"/>
          <w:lang w:eastAsia="sl-SI"/>
        </w:rPr>
        <w:t xml:space="preserve">. </w:t>
      </w:r>
      <w:r w:rsidRPr="005E3FF7">
        <w:rPr>
          <w:rFonts w:ascii="Calibri" w:hAnsi="Calibri"/>
          <w:sz w:val="24"/>
          <w:szCs w:val="24"/>
          <w:lang w:eastAsia="sl-SI"/>
        </w:rPr>
        <w:t>Uslužbenci so zaposleni za nedoločen čas</w:t>
      </w:r>
      <w:r w:rsidR="00EC300A" w:rsidRPr="005E3FF7">
        <w:rPr>
          <w:rFonts w:ascii="Calibri" w:hAnsi="Calibri"/>
          <w:sz w:val="24"/>
          <w:szCs w:val="24"/>
          <w:lang w:eastAsia="sl-SI"/>
        </w:rPr>
        <w:t xml:space="preserve">. </w:t>
      </w:r>
      <w:r w:rsidR="001D6F9A" w:rsidRPr="005E3FF7">
        <w:rPr>
          <w:rFonts w:ascii="Calibri" w:hAnsi="Calibri"/>
          <w:sz w:val="24"/>
          <w:szCs w:val="24"/>
          <w:lang w:eastAsia="sl-SI"/>
        </w:rPr>
        <w:t>O</w:t>
      </w:r>
      <w:r w:rsidRPr="005E3FF7">
        <w:rPr>
          <w:rFonts w:ascii="Calibri" w:hAnsi="Calibri"/>
          <w:sz w:val="24"/>
          <w:szCs w:val="24"/>
          <w:lang w:eastAsia="sl-SI"/>
        </w:rPr>
        <w:t xml:space="preserve">dhodki </w:t>
      </w:r>
      <w:r w:rsidR="001D6F9A" w:rsidRPr="005E3FF7">
        <w:rPr>
          <w:rFonts w:ascii="Calibri" w:hAnsi="Calibri"/>
          <w:sz w:val="24"/>
          <w:szCs w:val="24"/>
          <w:lang w:eastAsia="sl-SI"/>
        </w:rPr>
        <w:t>so planirani v</w:t>
      </w:r>
      <w:r w:rsidRPr="005E3FF7">
        <w:rPr>
          <w:rFonts w:ascii="Calibri" w:hAnsi="Calibri" w:cs="Calibri"/>
          <w:sz w:val="24"/>
          <w:szCs w:val="24"/>
          <w:lang w:eastAsia="sl-SI"/>
        </w:rPr>
        <w:t xml:space="preserve"> višini 2</w:t>
      </w:r>
      <w:r w:rsidR="00CB37A4" w:rsidRPr="005E3FF7">
        <w:rPr>
          <w:rFonts w:ascii="Calibri" w:hAnsi="Calibri" w:cs="Calibri"/>
          <w:sz w:val="24"/>
          <w:szCs w:val="24"/>
          <w:lang w:eastAsia="sl-SI"/>
        </w:rPr>
        <w:t>39.661,12</w:t>
      </w:r>
      <w:r w:rsidR="00174549" w:rsidRPr="005E3FF7">
        <w:rPr>
          <w:rFonts w:ascii="Calibri" w:hAnsi="Calibri" w:cs="Calibri"/>
          <w:sz w:val="24"/>
          <w:szCs w:val="24"/>
          <w:lang w:eastAsia="sl-SI"/>
        </w:rPr>
        <w:t>€</w:t>
      </w:r>
      <w:r w:rsidRPr="005E3FF7">
        <w:rPr>
          <w:rFonts w:ascii="Calibri" w:hAnsi="Calibri" w:cs="Calibri"/>
          <w:sz w:val="24"/>
          <w:szCs w:val="24"/>
          <w:lang w:eastAsia="sl-SI"/>
        </w:rPr>
        <w:t xml:space="preserve"> za</w:t>
      </w:r>
      <w:r w:rsidRPr="005E3FF7">
        <w:rPr>
          <w:rFonts w:ascii="Calibri" w:hAnsi="Calibri" w:cs="Calibri"/>
          <w:sz w:val="24"/>
          <w:szCs w:val="24"/>
          <w:lang w:eastAsia="x-none"/>
        </w:rPr>
        <w:t xml:space="preserve"> plače, dodatke za delovno dobo, delovno uspešnost iz naslova povečanega obsega dela, povračilo stroškov prehrane, prevoza, izplačilo regresa</w:t>
      </w:r>
      <w:r w:rsidR="00174549" w:rsidRPr="005E3FF7">
        <w:rPr>
          <w:rFonts w:ascii="Calibri" w:hAnsi="Calibri" w:cs="Calibri"/>
          <w:sz w:val="24"/>
          <w:szCs w:val="24"/>
          <w:lang w:eastAsia="x-none"/>
        </w:rPr>
        <w:t>, dveh jubilejnih nagrad</w:t>
      </w:r>
      <w:r w:rsidR="003844F5" w:rsidRPr="005E3FF7">
        <w:rPr>
          <w:rFonts w:ascii="Calibri" w:hAnsi="Calibri" w:cs="Calibri"/>
          <w:sz w:val="24"/>
          <w:szCs w:val="24"/>
          <w:lang w:eastAsia="x-none"/>
        </w:rPr>
        <w:t xml:space="preserve"> in </w:t>
      </w:r>
      <w:r w:rsidRPr="005E3FF7">
        <w:rPr>
          <w:rFonts w:ascii="Calibri" w:hAnsi="Calibri" w:cs="Calibri"/>
          <w:sz w:val="24"/>
          <w:szCs w:val="24"/>
          <w:lang w:eastAsia="x-none"/>
        </w:rPr>
        <w:t>premij kolektivnega dodatnega pokojninskega zavarovanja</w:t>
      </w:r>
      <w:r w:rsidR="003844F5" w:rsidRPr="005E3FF7">
        <w:rPr>
          <w:rFonts w:ascii="Calibri" w:hAnsi="Calibri" w:cs="Calibri"/>
          <w:sz w:val="24"/>
          <w:szCs w:val="24"/>
          <w:lang w:eastAsia="x-none"/>
        </w:rPr>
        <w:t>.</w:t>
      </w:r>
    </w:p>
    <w:p w14:paraId="21254DF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F2C44AF"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5053CC82" w14:textId="016686EF"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 in vseh </w:t>
      </w:r>
      <w:r w:rsidR="003844F5" w:rsidRPr="005E3FF7">
        <w:rPr>
          <w:rFonts w:ascii="Calibri" w:hAnsi="Calibri"/>
          <w:bCs/>
          <w:iCs/>
          <w:sz w:val="24"/>
          <w:szCs w:val="24"/>
          <w:lang w:eastAsia="sl-SI"/>
        </w:rPr>
        <w:t>do sedaj sprejetih</w:t>
      </w:r>
      <w:r w:rsidRPr="005E3FF7">
        <w:rPr>
          <w:rFonts w:ascii="Calibri" w:hAnsi="Calibri"/>
          <w:bCs/>
          <w:iCs/>
          <w:sz w:val="24"/>
          <w:szCs w:val="24"/>
          <w:lang w:eastAsia="sl-SI"/>
        </w:rPr>
        <w:t xml:space="preserve"> zakonskih določil</w:t>
      </w:r>
      <w:r w:rsidR="003844F5" w:rsidRPr="005E3FF7">
        <w:rPr>
          <w:rFonts w:ascii="Calibri" w:hAnsi="Calibri"/>
          <w:bCs/>
          <w:iCs/>
          <w:sz w:val="24"/>
          <w:szCs w:val="24"/>
          <w:lang w:eastAsia="sl-SI"/>
        </w:rPr>
        <w:t>.</w:t>
      </w:r>
      <w:r w:rsidRPr="005E3FF7">
        <w:rPr>
          <w:rFonts w:ascii="Calibri" w:hAnsi="Calibri"/>
          <w:bCs/>
          <w:iCs/>
          <w:sz w:val="24"/>
          <w:szCs w:val="24"/>
          <w:lang w:eastAsia="sl-SI"/>
        </w:rPr>
        <w:t xml:space="preserve"> </w:t>
      </w:r>
    </w:p>
    <w:p w14:paraId="39D9766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Delovno pravna zakonodaja, Kadrovski načrt, sistemizacija delovnih mest.</w:t>
      </w:r>
    </w:p>
    <w:p w14:paraId="669F81AA" w14:textId="7FE0BCD1"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01011</w:t>
      </w:r>
      <w:r w:rsidR="00E32ED1" w:rsidRPr="005E3FF7">
        <w:rPr>
          <w:rFonts w:ascii="Calibri" w:hAnsi="Calibri"/>
          <w:b/>
          <w:bCs/>
          <w:sz w:val="24"/>
          <w:szCs w:val="24"/>
          <w:lang w:eastAsia="sl-SI"/>
        </w:rPr>
        <w:t xml:space="preserve"> </w:t>
      </w:r>
      <w:r w:rsidRPr="005E3FF7">
        <w:rPr>
          <w:rFonts w:ascii="Calibri" w:hAnsi="Calibri"/>
          <w:b/>
          <w:bCs/>
          <w:sz w:val="24"/>
          <w:szCs w:val="24"/>
          <w:lang w:eastAsia="sl-SI"/>
        </w:rPr>
        <w:t>-</w:t>
      </w:r>
      <w:r w:rsidR="00E32ED1" w:rsidRPr="005E3FF7">
        <w:rPr>
          <w:rFonts w:ascii="Calibri" w:hAnsi="Calibri"/>
          <w:b/>
          <w:bCs/>
          <w:sz w:val="24"/>
          <w:szCs w:val="24"/>
          <w:lang w:eastAsia="sl-SI"/>
        </w:rPr>
        <w:t xml:space="preserve"> </w:t>
      </w:r>
      <w:r w:rsidRPr="005E3FF7">
        <w:rPr>
          <w:rFonts w:ascii="Calibri" w:hAnsi="Calibri"/>
          <w:b/>
          <w:bCs/>
          <w:sz w:val="24"/>
          <w:szCs w:val="24"/>
          <w:lang w:eastAsia="sl-SI"/>
        </w:rPr>
        <w:t>Prispevki in davki delodajalcev                                                                                                3</w:t>
      </w:r>
      <w:r w:rsidR="00B516D1" w:rsidRPr="005E3FF7">
        <w:rPr>
          <w:rFonts w:ascii="Calibri" w:hAnsi="Calibri"/>
          <w:b/>
          <w:bCs/>
          <w:sz w:val="24"/>
          <w:szCs w:val="24"/>
          <w:lang w:eastAsia="sl-SI"/>
        </w:rPr>
        <w:t>7.485,00</w:t>
      </w:r>
    </w:p>
    <w:p w14:paraId="103E3E7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EEEF754" w14:textId="3AD9B5BC" w:rsidR="007C45F0" w:rsidRPr="005E3FF7" w:rsidRDefault="003844F5"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w:t>
      </w:r>
      <w:r w:rsidR="007C45F0" w:rsidRPr="005E3FF7">
        <w:rPr>
          <w:rFonts w:ascii="Calibri" w:hAnsi="Calibri" w:cs="Calibri"/>
          <w:sz w:val="24"/>
          <w:szCs w:val="24"/>
          <w:lang w:eastAsia="sl-SI"/>
        </w:rPr>
        <w:t>ačrt</w:t>
      </w:r>
      <w:r w:rsidR="00A440D9" w:rsidRPr="005E3FF7">
        <w:rPr>
          <w:rFonts w:ascii="Calibri" w:hAnsi="Calibri" w:cs="Calibri"/>
          <w:sz w:val="24"/>
          <w:szCs w:val="24"/>
          <w:lang w:eastAsia="sl-SI"/>
        </w:rPr>
        <w:t xml:space="preserve">ujemo </w:t>
      </w:r>
      <w:r w:rsidRPr="005E3FF7">
        <w:rPr>
          <w:rFonts w:ascii="Calibri" w:hAnsi="Calibri" w:cs="Calibri"/>
          <w:sz w:val="24"/>
          <w:szCs w:val="24"/>
          <w:lang w:eastAsia="sl-SI"/>
        </w:rPr>
        <w:t>s</w:t>
      </w:r>
      <w:r w:rsidR="007C45F0" w:rsidRPr="005E3FF7">
        <w:rPr>
          <w:rFonts w:ascii="Calibri" w:hAnsi="Calibri" w:cs="Calibri"/>
          <w:sz w:val="24"/>
          <w:szCs w:val="24"/>
          <w:lang w:eastAsia="sl-SI"/>
        </w:rPr>
        <w:t>redstva v višini 3</w:t>
      </w:r>
      <w:r w:rsidR="00A440D9" w:rsidRPr="005E3FF7">
        <w:rPr>
          <w:rFonts w:ascii="Calibri" w:hAnsi="Calibri" w:cs="Calibri"/>
          <w:sz w:val="24"/>
          <w:szCs w:val="24"/>
          <w:lang w:eastAsia="sl-SI"/>
        </w:rPr>
        <w:t>5.4</w:t>
      </w:r>
      <w:r w:rsidR="00B516D1" w:rsidRPr="005E3FF7">
        <w:rPr>
          <w:rFonts w:ascii="Calibri" w:hAnsi="Calibri" w:cs="Calibri"/>
          <w:sz w:val="24"/>
          <w:szCs w:val="24"/>
          <w:lang w:eastAsia="sl-SI"/>
        </w:rPr>
        <w:t>85</w:t>
      </w:r>
      <w:r w:rsidR="007C45F0" w:rsidRPr="005E3FF7">
        <w:rPr>
          <w:rFonts w:ascii="Calibri" w:hAnsi="Calibri" w:cs="Calibri"/>
          <w:sz w:val="24"/>
          <w:szCs w:val="24"/>
          <w:lang w:eastAsia="sl-SI"/>
        </w:rPr>
        <w:t>€ za plačilo prispevkov delodajalca za socialno varnost zaposlenih (prispevek za invalidsko in pokojninsko zavarovanje, obvezno zdravstveno zavarovanje, za poškodbe pri delu in poklicne bolezni ter prispevek za zaposlovanje in porodniško varstvo).</w:t>
      </w:r>
    </w:p>
    <w:p w14:paraId="70932FC6"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99CAC1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6A832DF2" w14:textId="49A5E4F3"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
          <w:bCs/>
          <w:i/>
          <w:iCs/>
          <w:sz w:val="24"/>
          <w:szCs w:val="24"/>
          <w:lang w:eastAsia="sl-SI"/>
        </w:rPr>
        <w:t xml:space="preserve"> </w:t>
      </w:r>
      <w:r w:rsidRPr="005E3FF7">
        <w:rPr>
          <w:rFonts w:ascii="Calibri" w:hAnsi="Calibri"/>
          <w:bCs/>
          <w:iCs/>
          <w:sz w:val="24"/>
          <w:szCs w:val="24"/>
          <w:lang w:eastAsia="sl-SI"/>
        </w:rPr>
        <w:t xml:space="preserve">so pripravljena na podlagi realizacije proračuna preteklega leta in </w:t>
      </w:r>
      <w:r w:rsidR="003844F5" w:rsidRPr="005E3FF7">
        <w:rPr>
          <w:rFonts w:ascii="Calibri" w:hAnsi="Calibri"/>
          <w:bCs/>
          <w:iCs/>
          <w:sz w:val="24"/>
          <w:szCs w:val="24"/>
          <w:lang w:eastAsia="sl-SI"/>
        </w:rPr>
        <w:t>do sedaj sprejetih</w:t>
      </w:r>
      <w:r w:rsidRPr="005E3FF7">
        <w:rPr>
          <w:rFonts w:ascii="Calibri" w:hAnsi="Calibri"/>
          <w:bCs/>
          <w:iCs/>
          <w:sz w:val="24"/>
          <w:szCs w:val="24"/>
          <w:lang w:eastAsia="sl-SI"/>
        </w:rPr>
        <w:t xml:space="preserve"> zakonskih določil. </w:t>
      </w:r>
    </w:p>
    <w:p w14:paraId="45868836" w14:textId="3FF52E93"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lastRenderedPageBreak/>
        <w:t xml:space="preserve">01012-Materialni stroški                                                                                                                       </w:t>
      </w:r>
      <w:r w:rsidR="004B6FC8" w:rsidRPr="005E3FF7">
        <w:rPr>
          <w:rFonts w:ascii="Calibri" w:hAnsi="Calibri"/>
          <w:b/>
          <w:bCs/>
          <w:sz w:val="24"/>
          <w:szCs w:val="24"/>
          <w:lang w:eastAsia="sl-SI"/>
        </w:rPr>
        <w:t>6</w:t>
      </w:r>
      <w:r w:rsidR="00E85AF6" w:rsidRPr="005E3FF7">
        <w:rPr>
          <w:rFonts w:ascii="Calibri" w:hAnsi="Calibri"/>
          <w:b/>
          <w:bCs/>
          <w:sz w:val="24"/>
          <w:szCs w:val="24"/>
          <w:lang w:eastAsia="sl-SI"/>
        </w:rPr>
        <w:t>8.922,73</w:t>
      </w:r>
    </w:p>
    <w:p w14:paraId="55245DA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F29A7EE" w14:textId="70E932D1" w:rsidR="007C45F0" w:rsidRPr="005E3FF7" w:rsidRDefault="004B6FC8" w:rsidP="004B6FC8">
      <w:pPr>
        <w:widowControl w:val="0"/>
        <w:ind w:left="0"/>
        <w:jc w:val="both"/>
        <w:rPr>
          <w:rFonts w:ascii="Calibri" w:hAnsi="Calibri" w:cs="Calibri"/>
          <w:sz w:val="24"/>
          <w:szCs w:val="24"/>
          <w:lang w:eastAsia="sl-SI"/>
        </w:rPr>
      </w:pPr>
      <w:r w:rsidRPr="005E3FF7">
        <w:rPr>
          <w:rFonts w:ascii="Calibri" w:hAnsi="Calibri"/>
          <w:sz w:val="24"/>
          <w:szCs w:val="24"/>
          <w:lang w:eastAsia="sl-SI"/>
        </w:rPr>
        <w:t>Z rebalansom n</w:t>
      </w:r>
      <w:r w:rsidR="007C45F0" w:rsidRPr="005E3FF7">
        <w:rPr>
          <w:rFonts w:ascii="Calibri" w:hAnsi="Calibri"/>
          <w:sz w:val="24"/>
          <w:szCs w:val="24"/>
          <w:lang w:eastAsia="sl-SI"/>
        </w:rPr>
        <w:t>ačrt</w:t>
      </w:r>
      <w:r w:rsidRPr="005E3FF7">
        <w:rPr>
          <w:rFonts w:ascii="Calibri" w:hAnsi="Calibri"/>
          <w:sz w:val="24"/>
          <w:szCs w:val="24"/>
          <w:lang w:eastAsia="sl-SI"/>
        </w:rPr>
        <w:t>ujemo</w:t>
      </w:r>
      <w:r w:rsidR="007C45F0" w:rsidRPr="005E3FF7">
        <w:rPr>
          <w:rFonts w:ascii="Calibri" w:hAnsi="Calibri"/>
          <w:sz w:val="24"/>
          <w:szCs w:val="24"/>
          <w:lang w:eastAsia="sl-SI"/>
        </w:rPr>
        <w:t xml:space="preserve"> </w:t>
      </w:r>
      <w:r w:rsidR="007C45F0" w:rsidRPr="005E3FF7">
        <w:rPr>
          <w:rFonts w:ascii="Calibri" w:hAnsi="Calibri" w:cs="Calibri"/>
          <w:sz w:val="24"/>
          <w:szCs w:val="24"/>
          <w:lang w:eastAsia="sl-SI"/>
        </w:rPr>
        <w:t xml:space="preserve">sredstva v višini </w:t>
      </w:r>
      <w:r w:rsidRPr="005E3FF7">
        <w:rPr>
          <w:rFonts w:ascii="Calibri" w:hAnsi="Calibri" w:cs="Calibri"/>
          <w:sz w:val="24"/>
          <w:szCs w:val="24"/>
          <w:lang w:eastAsia="sl-SI"/>
        </w:rPr>
        <w:t>6</w:t>
      </w:r>
      <w:r w:rsidR="00870DAA" w:rsidRPr="005E3FF7">
        <w:rPr>
          <w:rFonts w:ascii="Calibri" w:hAnsi="Calibri" w:cs="Calibri"/>
          <w:sz w:val="24"/>
          <w:szCs w:val="24"/>
          <w:lang w:eastAsia="sl-SI"/>
        </w:rPr>
        <w:t>8.922,73</w:t>
      </w:r>
      <w:r w:rsidRPr="005E3FF7">
        <w:rPr>
          <w:rFonts w:ascii="Calibri" w:hAnsi="Calibri" w:cs="Calibri"/>
          <w:sz w:val="24"/>
          <w:szCs w:val="24"/>
          <w:lang w:eastAsia="sl-SI"/>
        </w:rPr>
        <w:t xml:space="preserve">€, kar je za </w:t>
      </w:r>
      <w:r w:rsidR="00B72008" w:rsidRPr="005E3FF7">
        <w:rPr>
          <w:rFonts w:ascii="Calibri" w:hAnsi="Calibri" w:cs="Calibri"/>
          <w:sz w:val="24"/>
          <w:szCs w:val="24"/>
          <w:lang w:eastAsia="sl-SI"/>
        </w:rPr>
        <w:t>6.627,03</w:t>
      </w:r>
      <w:r w:rsidR="007C45F0" w:rsidRPr="005E3FF7">
        <w:rPr>
          <w:rFonts w:ascii="Calibri" w:hAnsi="Calibri" w:cs="Calibri"/>
          <w:sz w:val="24"/>
          <w:szCs w:val="24"/>
          <w:lang w:eastAsia="sl-SI"/>
        </w:rPr>
        <w:t xml:space="preserve">€ </w:t>
      </w:r>
      <w:r w:rsidRPr="005E3FF7">
        <w:rPr>
          <w:rFonts w:ascii="Calibri" w:hAnsi="Calibri" w:cs="Calibri"/>
          <w:sz w:val="24"/>
          <w:szCs w:val="24"/>
          <w:lang w:eastAsia="sl-SI"/>
        </w:rPr>
        <w:t>več od sprejetega proračuna</w:t>
      </w:r>
      <w:r w:rsidR="00AE76D5" w:rsidRPr="005E3FF7">
        <w:rPr>
          <w:rFonts w:ascii="Calibri" w:hAnsi="Calibri" w:cs="Calibri"/>
          <w:sz w:val="24"/>
          <w:szCs w:val="24"/>
          <w:lang w:eastAsia="sl-SI"/>
        </w:rPr>
        <w:t>, in sicer</w:t>
      </w:r>
      <w:r w:rsidRPr="005E3FF7">
        <w:rPr>
          <w:rFonts w:ascii="Calibri" w:hAnsi="Calibri" w:cs="Calibri"/>
          <w:sz w:val="24"/>
          <w:szCs w:val="24"/>
          <w:lang w:eastAsia="sl-SI"/>
        </w:rPr>
        <w:t xml:space="preserve"> iz </w:t>
      </w:r>
      <w:r w:rsidR="00B72008" w:rsidRPr="005E3FF7">
        <w:rPr>
          <w:rFonts w:ascii="Calibri" w:hAnsi="Calibri" w:cs="Calibri"/>
          <w:sz w:val="24"/>
          <w:szCs w:val="24"/>
          <w:lang w:eastAsia="sl-SI"/>
        </w:rPr>
        <w:t>naslova</w:t>
      </w:r>
      <w:r w:rsidRPr="005E3FF7">
        <w:rPr>
          <w:rFonts w:ascii="Calibri" w:hAnsi="Calibri" w:cs="Calibri"/>
          <w:sz w:val="24"/>
          <w:szCs w:val="24"/>
          <w:lang w:eastAsia="sl-SI"/>
        </w:rPr>
        <w:t xml:space="preserve"> pogodbe o najemu poslovnih prostorov, na podlagi katere se poleg najema poslovnih prostorov</w:t>
      </w:r>
      <w:r w:rsidR="00B72008" w:rsidRPr="005E3FF7">
        <w:rPr>
          <w:rFonts w:ascii="Calibri" w:hAnsi="Calibri" w:cs="Calibri"/>
          <w:sz w:val="24"/>
          <w:szCs w:val="24"/>
          <w:lang w:eastAsia="sl-SI"/>
        </w:rPr>
        <w:t xml:space="preserve"> (z januarjem 2025</w:t>
      </w:r>
      <w:r w:rsidR="008F0971" w:rsidRPr="005E3FF7">
        <w:rPr>
          <w:rFonts w:ascii="Calibri" w:hAnsi="Calibri" w:cs="Calibri"/>
          <w:sz w:val="24"/>
          <w:szCs w:val="24"/>
          <w:lang w:eastAsia="sl-SI"/>
        </w:rPr>
        <w:t xml:space="preserve"> p</w:t>
      </w:r>
      <w:r w:rsidR="00B72008" w:rsidRPr="005E3FF7">
        <w:rPr>
          <w:rFonts w:ascii="Calibri" w:hAnsi="Calibri" w:cs="Calibri"/>
          <w:sz w:val="24"/>
          <w:szCs w:val="24"/>
          <w:lang w:eastAsia="sl-SI"/>
        </w:rPr>
        <w:t>lačuje še najemnina za prostore arhiva</w:t>
      </w:r>
      <w:r w:rsidR="00AE76D5" w:rsidRPr="005E3FF7">
        <w:rPr>
          <w:rFonts w:ascii="Calibri" w:hAnsi="Calibri" w:cs="Calibri"/>
          <w:sz w:val="24"/>
          <w:szCs w:val="24"/>
          <w:lang w:eastAsia="sl-SI"/>
        </w:rPr>
        <w:t>, 241,50€/mesečno</w:t>
      </w:r>
      <w:r w:rsidR="00B72008" w:rsidRPr="005E3FF7">
        <w:rPr>
          <w:rFonts w:ascii="Calibri" w:hAnsi="Calibri" w:cs="Calibri"/>
          <w:sz w:val="24"/>
          <w:szCs w:val="24"/>
          <w:lang w:eastAsia="sl-SI"/>
        </w:rPr>
        <w:t>),</w:t>
      </w:r>
      <w:r w:rsidRPr="005E3FF7">
        <w:rPr>
          <w:rFonts w:ascii="Calibri" w:hAnsi="Calibri" w:cs="Calibri"/>
          <w:sz w:val="24"/>
          <w:szCs w:val="24"/>
          <w:lang w:eastAsia="sl-SI"/>
        </w:rPr>
        <w:t xml:space="preserve"> plačujejo tudi obratovalni stroški</w:t>
      </w:r>
      <w:r w:rsidR="00B72008" w:rsidRPr="005E3FF7">
        <w:rPr>
          <w:rFonts w:ascii="Calibri" w:hAnsi="Calibri" w:cs="Calibri"/>
          <w:sz w:val="24"/>
          <w:szCs w:val="24"/>
          <w:lang w:eastAsia="sl-SI"/>
        </w:rPr>
        <w:t xml:space="preserve"> (stroški električne energije, ogrevanja, komunalnih storitev, čiščenja in odvoza smeti)</w:t>
      </w:r>
      <w:r w:rsidR="00AE76D5" w:rsidRPr="005E3FF7">
        <w:rPr>
          <w:rFonts w:ascii="Calibri" w:hAnsi="Calibri" w:cs="Calibri"/>
          <w:sz w:val="24"/>
          <w:szCs w:val="24"/>
          <w:lang w:eastAsia="sl-SI"/>
        </w:rPr>
        <w:t xml:space="preserve"> in so bila pri sprejemu proračuna prenizko planirana. </w:t>
      </w:r>
      <w:r w:rsidR="00B72008" w:rsidRPr="005E3FF7">
        <w:rPr>
          <w:rFonts w:ascii="Calibri" w:hAnsi="Calibri" w:cs="Calibri"/>
          <w:sz w:val="24"/>
          <w:szCs w:val="24"/>
          <w:lang w:eastAsia="sl-SI"/>
        </w:rPr>
        <w:t>Ostala s</w:t>
      </w:r>
      <w:r w:rsidRPr="005E3FF7">
        <w:rPr>
          <w:rFonts w:ascii="Calibri" w:hAnsi="Calibri" w:cs="Calibri"/>
          <w:sz w:val="24"/>
          <w:szCs w:val="24"/>
          <w:lang w:eastAsia="sl-SI"/>
        </w:rPr>
        <w:t xml:space="preserve">redstva so </w:t>
      </w:r>
      <w:r w:rsidR="007C45F0" w:rsidRPr="005E3FF7">
        <w:rPr>
          <w:rFonts w:ascii="Calibri" w:hAnsi="Calibri" w:cs="Calibri"/>
          <w:sz w:val="24"/>
          <w:szCs w:val="24"/>
          <w:lang w:eastAsia="sl-SI"/>
        </w:rPr>
        <w:t xml:space="preserve">namenjena za stroške pisarniškega materiala, stroške čistilnega materiala, stroške varovanja prostorov občinske zgradbe, stroške časopisov, revij, strokovne literature, stroške oglaševalskih storitev (objava PIRS), stroške revizorskih storitev, stroške za reprezentanco, stroške električne energije, odvoza smeti, stroške telefona, elektronske pošte, stroške prevoza zaposlenih,  druge najemnine, zakupnine (pisarniško poslovanje program </w:t>
      </w:r>
      <w:proofErr w:type="spellStart"/>
      <w:r w:rsidR="007C45F0" w:rsidRPr="005E3FF7">
        <w:rPr>
          <w:rFonts w:ascii="Calibri" w:hAnsi="Calibri" w:cs="Calibri"/>
          <w:sz w:val="24"/>
          <w:szCs w:val="24"/>
          <w:lang w:eastAsia="sl-SI"/>
        </w:rPr>
        <w:t>Odos</w:t>
      </w:r>
      <w:proofErr w:type="spellEnd"/>
      <w:r w:rsidR="00AE76D5" w:rsidRPr="005E3FF7">
        <w:rPr>
          <w:rFonts w:ascii="Calibri" w:hAnsi="Calibri" w:cs="Calibri"/>
          <w:sz w:val="24"/>
          <w:szCs w:val="24"/>
          <w:lang w:eastAsia="sl-SI"/>
        </w:rPr>
        <w:t xml:space="preserve"> </w:t>
      </w:r>
      <w:r w:rsidR="00AE76D5" w:rsidRPr="005E3FF7">
        <w:rPr>
          <w:rFonts w:asciiTheme="minorHAnsi" w:hAnsiTheme="minorHAnsi" w:cstheme="minorHAnsi"/>
          <w:sz w:val="24"/>
          <w:szCs w:val="24"/>
          <w:lang w:eastAsia="sl-SI"/>
        </w:rPr>
        <w:t>ter</w:t>
      </w:r>
      <w:r w:rsidR="00AE76D5" w:rsidRPr="005E3FF7">
        <w:rPr>
          <w:rFonts w:asciiTheme="minorHAnsi" w:hAnsiTheme="minorHAnsi" w:cstheme="minorHAnsi"/>
          <w:sz w:val="24"/>
          <w:szCs w:val="24"/>
        </w:rPr>
        <w:t xml:space="preserve"> plačilo l</w:t>
      </w:r>
      <w:r w:rsidR="00AE76D5" w:rsidRPr="005E3FF7">
        <w:rPr>
          <w:rFonts w:asciiTheme="minorHAnsi" w:hAnsiTheme="minorHAnsi" w:cstheme="minorHAnsi"/>
          <w:sz w:val="24"/>
          <w:szCs w:val="24"/>
          <w:lang w:eastAsia="sl-SI"/>
        </w:rPr>
        <w:t>etne naročnine za registrator delovnega časa</w:t>
      </w:r>
      <w:r w:rsidR="007C45F0" w:rsidRPr="005E3FF7">
        <w:rPr>
          <w:rFonts w:ascii="Calibri" w:hAnsi="Calibri" w:cs="Calibri"/>
          <w:sz w:val="24"/>
          <w:szCs w:val="24"/>
          <w:lang w:eastAsia="sl-SI"/>
        </w:rPr>
        <w:t xml:space="preserve">), stroške po </w:t>
      </w:r>
      <w:proofErr w:type="spellStart"/>
      <w:r w:rsidR="007C45F0" w:rsidRPr="005E3FF7">
        <w:rPr>
          <w:rFonts w:ascii="Calibri" w:hAnsi="Calibri" w:cs="Calibri"/>
          <w:sz w:val="24"/>
          <w:szCs w:val="24"/>
          <w:lang w:eastAsia="sl-SI"/>
        </w:rPr>
        <w:t>podjemni</w:t>
      </w:r>
      <w:proofErr w:type="spellEnd"/>
      <w:r w:rsidR="007C45F0" w:rsidRPr="005E3FF7">
        <w:rPr>
          <w:rFonts w:ascii="Calibri" w:hAnsi="Calibri" w:cs="Calibri"/>
          <w:sz w:val="24"/>
          <w:szCs w:val="24"/>
          <w:lang w:eastAsia="sl-SI"/>
        </w:rPr>
        <w:t xml:space="preserve"> pogodbi za čiščenje prostorov občinske stavbe, stroške za strokovno izobraževanje zaposlenih…  </w:t>
      </w:r>
    </w:p>
    <w:p w14:paraId="2C1C549E"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5E6EE5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175166C1"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 xml:space="preserve">Izhodišča, na katerih temeljijo izračuni predlogov pravic porabe za del, ki se ne izvršuje preko NRP </w:t>
      </w:r>
      <w:r w:rsidRPr="005E3FF7">
        <w:rPr>
          <w:rFonts w:ascii="Calibri" w:hAnsi="Calibri"/>
          <w:bCs/>
          <w:iCs/>
          <w:sz w:val="24"/>
          <w:szCs w:val="24"/>
          <w:lang w:eastAsia="sl-SI"/>
        </w:rPr>
        <w:t xml:space="preserve">so pripravljena na podlagi realizacije proračuna preteklega leta. </w:t>
      </w:r>
    </w:p>
    <w:p w14:paraId="28DFBEF9" w14:textId="7CEDE486"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01020 – Redna delovna uspešnost                                                                                                        </w:t>
      </w:r>
      <w:r w:rsidR="00134D33" w:rsidRPr="005E3FF7">
        <w:rPr>
          <w:rFonts w:ascii="Calibri" w:hAnsi="Calibri"/>
          <w:b/>
          <w:bCs/>
          <w:sz w:val="24"/>
          <w:szCs w:val="24"/>
          <w:lang w:eastAsia="sl-SI"/>
        </w:rPr>
        <w:t>3.</w:t>
      </w:r>
      <w:r w:rsidR="004A0348" w:rsidRPr="005E3FF7">
        <w:rPr>
          <w:rFonts w:ascii="Calibri" w:hAnsi="Calibri"/>
          <w:b/>
          <w:bCs/>
          <w:sz w:val="24"/>
          <w:szCs w:val="24"/>
          <w:lang w:eastAsia="sl-SI"/>
        </w:rPr>
        <w:t>160,07</w:t>
      </w:r>
    </w:p>
    <w:p w14:paraId="2AAE2D86" w14:textId="77777777" w:rsidR="007C45F0" w:rsidRPr="005E3FF7" w:rsidRDefault="007C45F0" w:rsidP="007C45F0">
      <w:pPr>
        <w:keepNext/>
        <w:keepLines/>
        <w:overflowPunct/>
        <w:autoSpaceDE/>
        <w:autoSpaceDN/>
        <w:adjustRightInd/>
        <w:spacing w:before="120" w:after="0"/>
        <w:ind w:left="0"/>
        <w:textAlignment w:val="auto"/>
        <w:rPr>
          <w:rFonts w:ascii="Calibri" w:hAnsi="Calibri" w:cs="Calibri"/>
          <w:b/>
          <w:i/>
          <w:sz w:val="24"/>
          <w:szCs w:val="24"/>
          <w:lang w:eastAsia="sl-SI"/>
        </w:rPr>
      </w:pPr>
      <w:r w:rsidRPr="005E3FF7">
        <w:rPr>
          <w:rFonts w:ascii="Calibri" w:hAnsi="Calibri" w:cs="Calibri"/>
          <w:b/>
          <w:i/>
          <w:sz w:val="24"/>
          <w:szCs w:val="24"/>
          <w:lang w:eastAsia="sl-SI"/>
        </w:rPr>
        <w:t>Obrazložitev dejavnosti v okviru proračunske postavke</w:t>
      </w:r>
    </w:p>
    <w:p w14:paraId="23F58B19" w14:textId="510E4604" w:rsidR="008C0786" w:rsidRPr="005E3FF7" w:rsidRDefault="00F039D3" w:rsidP="00F32117">
      <w:pPr>
        <w:ind w:left="0"/>
        <w:jc w:val="both"/>
        <w:rPr>
          <w:rFonts w:asciiTheme="minorHAnsi" w:eastAsiaTheme="minorHAnsi" w:hAnsiTheme="minorHAnsi" w:cstheme="minorBidi"/>
          <w:sz w:val="22"/>
          <w:szCs w:val="22"/>
          <w:u w:val="single"/>
        </w:rPr>
      </w:pPr>
      <w:r w:rsidRPr="005E3FF7">
        <w:rPr>
          <w:rFonts w:ascii="Calibri" w:hAnsi="Calibri" w:cs="Calibri"/>
          <w:sz w:val="24"/>
          <w:szCs w:val="24"/>
          <w:lang w:eastAsia="sl-SI"/>
        </w:rPr>
        <w:t>Na podlagi Zakona o sistemu plač v javnem sektorju in Kolektivni pogodbi za javni sektor, z r</w:t>
      </w:r>
      <w:r w:rsidR="001B0E1B" w:rsidRPr="005E3FF7">
        <w:rPr>
          <w:rFonts w:ascii="Calibri" w:hAnsi="Calibri" w:cs="Calibri"/>
          <w:sz w:val="24"/>
          <w:szCs w:val="24"/>
          <w:lang w:eastAsia="sl-SI"/>
        </w:rPr>
        <w:t xml:space="preserve">ebalansom planirana sredstva v višini </w:t>
      </w:r>
      <w:r w:rsidR="00134D33" w:rsidRPr="005E3FF7">
        <w:rPr>
          <w:rFonts w:ascii="Calibri" w:hAnsi="Calibri" w:cs="Calibri"/>
          <w:sz w:val="24"/>
          <w:szCs w:val="24"/>
          <w:lang w:eastAsia="sl-SI"/>
        </w:rPr>
        <w:t>3.</w:t>
      </w:r>
      <w:r w:rsidR="004A0348" w:rsidRPr="005E3FF7">
        <w:rPr>
          <w:rFonts w:ascii="Calibri" w:hAnsi="Calibri" w:cs="Calibri"/>
          <w:sz w:val="24"/>
          <w:szCs w:val="24"/>
          <w:lang w:eastAsia="sl-SI"/>
        </w:rPr>
        <w:t>160,07</w:t>
      </w:r>
      <w:r w:rsidR="001B0E1B" w:rsidRPr="005E3FF7">
        <w:rPr>
          <w:rFonts w:ascii="Calibri" w:hAnsi="Calibri" w:cs="Calibri"/>
          <w:sz w:val="24"/>
          <w:szCs w:val="24"/>
          <w:lang w:eastAsia="sl-SI"/>
        </w:rPr>
        <w:t>€</w:t>
      </w:r>
      <w:r w:rsidRPr="005E3FF7">
        <w:rPr>
          <w:rFonts w:ascii="Calibri" w:hAnsi="Calibri" w:cs="Calibri"/>
          <w:sz w:val="24"/>
          <w:szCs w:val="24"/>
          <w:lang w:eastAsia="sl-SI"/>
        </w:rPr>
        <w:t>, ki</w:t>
      </w:r>
      <w:r w:rsidR="001B0E1B" w:rsidRPr="005E3FF7">
        <w:rPr>
          <w:rFonts w:ascii="Calibri" w:hAnsi="Calibri" w:cs="Calibri"/>
          <w:sz w:val="24"/>
          <w:szCs w:val="24"/>
          <w:lang w:eastAsia="sl-SI"/>
        </w:rPr>
        <w:t xml:space="preserve"> so dejansko realizacija že izplačane delovne uspešnosti v letu 202</w:t>
      </w:r>
      <w:r w:rsidR="00134D33" w:rsidRPr="005E3FF7">
        <w:rPr>
          <w:rFonts w:ascii="Calibri" w:hAnsi="Calibri" w:cs="Calibri"/>
          <w:sz w:val="24"/>
          <w:szCs w:val="24"/>
          <w:lang w:eastAsia="sl-SI"/>
        </w:rPr>
        <w:t>5</w:t>
      </w:r>
      <w:r w:rsidR="001B0E1B" w:rsidRPr="005E3FF7">
        <w:rPr>
          <w:rFonts w:ascii="Calibri" w:hAnsi="Calibri" w:cs="Calibri"/>
          <w:sz w:val="24"/>
          <w:szCs w:val="24"/>
          <w:lang w:eastAsia="sl-SI"/>
        </w:rPr>
        <w:t xml:space="preserve"> in so nižja </w:t>
      </w:r>
      <w:r w:rsidR="00134D33" w:rsidRPr="005E3FF7">
        <w:rPr>
          <w:rFonts w:ascii="Calibri" w:hAnsi="Calibri" w:cs="Calibri"/>
          <w:sz w:val="24"/>
          <w:szCs w:val="24"/>
          <w:lang w:eastAsia="sl-SI"/>
        </w:rPr>
        <w:t>iz naslova odprtja nove proračunske postavke za ločeno vodenje delovne uspešnosti direktorice, v skladu z ugotovitvami RS.</w:t>
      </w:r>
      <w:r w:rsidR="00B1579D" w:rsidRPr="005E3FF7">
        <w:rPr>
          <w:rFonts w:asciiTheme="minorHAnsi" w:eastAsiaTheme="minorHAnsi" w:hAnsiTheme="minorHAnsi" w:cstheme="minorBidi"/>
          <w:sz w:val="22"/>
          <w:szCs w:val="22"/>
        </w:rPr>
        <w:t xml:space="preserve"> </w:t>
      </w:r>
      <w:r w:rsidR="00642E9C" w:rsidRPr="005E3FF7">
        <w:rPr>
          <w:rFonts w:asciiTheme="minorHAnsi" w:hAnsiTheme="minorHAnsi" w:cstheme="minorHAnsi"/>
          <w:sz w:val="24"/>
          <w:szCs w:val="24"/>
          <w:lang w:eastAsia="sl-SI"/>
        </w:rPr>
        <w:t>Sredstva so n</w:t>
      </w:r>
      <w:r w:rsidR="001B0E1B" w:rsidRPr="005E3FF7">
        <w:rPr>
          <w:rFonts w:asciiTheme="minorHAnsi" w:hAnsiTheme="minorHAnsi" w:cstheme="minorHAnsi"/>
          <w:sz w:val="24"/>
          <w:szCs w:val="24"/>
          <w:lang w:eastAsia="sl-SI"/>
        </w:rPr>
        <w:t>amenjena so</w:t>
      </w:r>
      <w:r w:rsidR="007C45F0" w:rsidRPr="005E3FF7">
        <w:rPr>
          <w:rFonts w:asciiTheme="minorHAnsi" w:hAnsiTheme="minorHAnsi" w:cstheme="minorHAnsi"/>
          <w:sz w:val="24"/>
          <w:szCs w:val="24"/>
          <w:lang w:eastAsia="sl-SI"/>
        </w:rPr>
        <w:t xml:space="preserve"> za izplačilo redne delovne uspešnosti. </w:t>
      </w:r>
      <w:r w:rsidR="008C0786" w:rsidRPr="005E3FF7">
        <w:rPr>
          <w:rFonts w:asciiTheme="minorHAnsi" w:hAnsiTheme="minorHAnsi" w:cstheme="minorHAnsi"/>
          <w:sz w:val="24"/>
          <w:szCs w:val="24"/>
        </w:rPr>
        <w:t xml:space="preserve">Merila za ugotavljanje delovne uspešnosti so znanje in strokovnost, kakovost in natančnost, odnos do dela in delovnih sredstev, obseg in učinkovitost dela ter inovativnost. </w:t>
      </w:r>
      <w:r w:rsidR="007C45F0" w:rsidRPr="005E3FF7">
        <w:rPr>
          <w:rFonts w:asciiTheme="minorHAnsi" w:hAnsiTheme="minorHAnsi" w:cstheme="minorHAnsi"/>
          <w:sz w:val="24"/>
          <w:szCs w:val="24"/>
          <w:lang w:eastAsia="sl-SI"/>
        </w:rPr>
        <w:t>Redna delovna uspešnost se lahko izplačuje mesečno, trimesečno ali polletno. Na občini Vransko</w:t>
      </w:r>
      <w:r w:rsidR="001B0E1B" w:rsidRPr="005E3FF7">
        <w:rPr>
          <w:rFonts w:asciiTheme="minorHAnsi" w:hAnsiTheme="minorHAnsi" w:cstheme="minorHAnsi"/>
          <w:sz w:val="24"/>
          <w:szCs w:val="24"/>
          <w:lang w:eastAsia="sl-SI"/>
        </w:rPr>
        <w:t xml:space="preserve"> se izplačuje za</w:t>
      </w:r>
      <w:r w:rsidR="007C45F0" w:rsidRPr="005E3FF7">
        <w:rPr>
          <w:rFonts w:asciiTheme="minorHAnsi" w:hAnsiTheme="minorHAnsi" w:cstheme="minorHAnsi"/>
          <w:sz w:val="24"/>
          <w:szCs w:val="24"/>
          <w:lang w:eastAsia="sl-SI"/>
        </w:rPr>
        <w:t xml:space="preserve"> šest mesečno obdobje.  V začetku leta 202</w:t>
      </w:r>
      <w:r w:rsidR="00642E9C" w:rsidRPr="005E3FF7">
        <w:rPr>
          <w:rFonts w:asciiTheme="minorHAnsi" w:hAnsiTheme="minorHAnsi" w:cstheme="minorHAnsi"/>
          <w:sz w:val="24"/>
          <w:szCs w:val="24"/>
          <w:lang w:eastAsia="sl-SI"/>
        </w:rPr>
        <w:t>5</w:t>
      </w:r>
      <w:r w:rsidR="007C45F0" w:rsidRPr="005E3FF7">
        <w:rPr>
          <w:rFonts w:asciiTheme="minorHAnsi" w:hAnsiTheme="minorHAnsi" w:cstheme="minorHAnsi"/>
          <w:sz w:val="24"/>
          <w:szCs w:val="24"/>
          <w:lang w:eastAsia="sl-SI"/>
        </w:rPr>
        <w:t xml:space="preserve"> </w:t>
      </w:r>
      <w:r w:rsidR="001B0E1B" w:rsidRPr="005E3FF7">
        <w:rPr>
          <w:rFonts w:asciiTheme="minorHAnsi" w:hAnsiTheme="minorHAnsi" w:cstheme="minorHAnsi"/>
          <w:sz w:val="24"/>
          <w:szCs w:val="24"/>
          <w:lang w:eastAsia="sl-SI"/>
        </w:rPr>
        <w:t>je bila</w:t>
      </w:r>
      <w:r w:rsidR="007C45F0" w:rsidRPr="005E3FF7">
        <w:rPr>
          <w:rFonts w:asciiTheme="minorHAnsi" w:hAnsiTheme="minorHAnsi" w:cstheme="minorHAnsi"/>
          <w:sz w:val="24"/>
          <w:szCs w:val="24"/>
          <w:lang w:eastAsia="sl-SI"/>
        </w:rPr>
        <w:t xml:space="preserve"> izplačana delovna uspešnost za obdobje julij-december 202</w:t>
      </w:r>
      <w:r w:rsidR="00642E9C" w:rsidRPr="005E3FF7">
        <w:rPr>
          <w:rFonts w:asciiTheme="minorHAnsi" w:hAnsiTheme="minorHAnsi" w:cstheme="minorHAnsi"/>
          <w:sz w:val="24"/>
          <w:szCs w:val="24"/>
          <w:lang w:eastAsia="sl-SI"/>
        </w:rPr>
        <w:t>4</w:t>
      </w:r>
      <w:r w:rsidR="007C45F0" w:rsidRPr="005E3FF7">
        <w:rPr>
          <w:rFonts w:asciiTheme="minorHAnsi" w:hAnsiTheme="minorHAnsi" w:cstheme="minorHAnsi"/>
          <w:sz w:val="24"/>
          <w:szCs w:val="24"/>
          <w:lang w:eastAsia="sl-SI"/>
        </w:rPr>
        <w:t>, v juliju 202</w:t>
      </w:r>
      <w:r w:rsidR="00642E9C" w:rsidRPr="005E3FF7">
        <w:rPr>
          <w:rFonts w:asciiTheme="minorHAnsi" w:hAnsiTheme="minorHAnsi" w:cstheme="minorHAnsi"/>
          <w:sz w:val="24"/>
          <w:szCs w:val="24"/>
          <w:lang w:eastAsia="sl-SI"/>
        </w:rPr>
        <w:t>5</w:t>
      </w:r>
      <w:r w:rsidR="007C45F0" w:rsidRPr="005E3FF7">
        <w:rPr>
          <w:rFonts w:asciiTheme="minorHAnsi" w:hAnsiTheme="minorHAnsi" w:cstheme="minorHAnsi"/>
          <w:sz w:val="24"/>
          <w:szCs w:val="24"/>
          <w:lang w:eastAsia="sl-SI"/>
        </w:rPr>
        <w:t xml:space="preserve"> pa za obdobje od januar do junij 202</w:t>
      </w:r>
      <w:r w:rsidR="00642E9C" w:rsidRPr="005E3FF7">
        <w:rPr>
          <w:rFonts w:asciiTheme="minorHAnsi" w:hAnsiTheme="minorHAnsi" w:cstheme="minorHAnsi"/>
          <w:sz w:val="24"/>
          <w:szCs w:val="24"/>
          <w:lang w:eastAsia="sl-SI"/>
        </w:rPr>
        <w:t>5</w:t>
      </w:r>
      <w:r w:rsidR="007C45F0" w:rsidRPr="005E3FF7">
        <w:rPr>
          <w:rFonts w:asciiTheme="minorHAnsi" w:hAnsiTheme="minorHAnsi" w:cstheme="minorHAnsi"/>
          <w:sz w:val="24"/>
          <w:szCs w:val="24"/>
          <w:lang w:eastAsia="sl-SI"/>
        </w:rPr>
        <w:t xml:space="preserve">. </w:t>
      </w:r>
    </w:p>
    <w:p w14:paraId="06C74698"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5EBF59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68393017" w14:textId="77777777" w:rsidR="007C45F0" w:rsidRPr="005E3FF7" w:rsidRDefault="007C45F0" w:rsidP="007C45F0">
      <w:pPr>
        <w:overflowPunct/>
        <w:autoSpaceDE/>
        <w:autoSpaceDN/>
        <w:adjustRightInd/>
        <w:spacing w:before="0" w:after="0"/>
        <w:ind w:left="-450" w:firstLine="330"/>
        <w:textAlignment w:val="auto"/>
        <w:rPr>
          <w:rFonts w:ascii="Calibri" w:hAnsi="Calibri"/>
          <w:b/>
          <w:bCs/>
          <w:i/>
          <w:iCs/>
          <w:sz w:val="24"/>
          <w:szCs w:val="24"/>
          <w:lang w:eastAsia="sl-SI"/>
        </w:rPr>
      </w:pPr>
      <w:r w:rsidRPr="005E3FF7">
        <w:rPr>
          <w:rFonts w:ascii="Calibri" w:hAnsi="Calibri" w:cs="Calibri"/>
          <w:sz w:val="24"/>
          <w:szCs w:val="24"/>
          <w:lang w:eastAsia="sl-SI"/>
        </w:rPr>
        <w:t xml:space="preserve">  </w:t>
      </w:r>
      <w:r w:rsidRPr="005E3FF7">
        <w:rPr>
          <w:rFonts w:ascii="Calibri" w:hAnsi="Calibri"/>
          <w:b/>
          <w:bCs/>
          <w:i/>
          <w:iCs/>
          <w:sz w:val="24"/>
          <w:szCs w:val="24"/>
          <w:lang w:eastAsia="sl-SI"/>
        </w:rPr>
        <w:t>Izhodišča, na katerih temeljijo izračuni predlogov pravic porabe za del, ki se ne izvršuje preko NRP</w:t>
      </w:r>
    </w:p>
    <w:p w14:paraId="56BC5B90" w14:textId="3445253B" w:rsidR="00E34D4E" w:rsidRPr="005E3FF7" w:rsidRDefault="007C45F0" w:rsidP="00E34D4E">
      <w:pPr>
        <w:overflowPunct/>
        <w:autoSpaceDE/>
        <w:autoSpaceDN/>
        <w:adjustRightInd/>
        <w:spacing w:before="0" w:after="0"/>
        <w:ind w:left="-450" w:firstLine="330"/>
        <w:textAlignment w:val="auto"/>
        <w:rPr>
          <w:rFonts w:ascii="Calibri" w:hAnsi="Calibri"/>
          <w:bCs/>
          <w:iCs/>
          <w:sz w:val="24"/>
          <w:szCs w:val="24"/>
          <w:lang w:eastAsia="sl-SI"/>
        </w:rPr>
      </w:pPr>
      <w:r w:rsidRPr="005E3FF7">
        <w:rPr>
          <w:rFonts w:ascii="Calibri" w:hAnsi="Calibri"/>
          <w:bCs/>
          <w:iCs/>
          <w:sz w:val="24"/>
          <w:szCs w:val="24"/>
          <w:lang w:eastAsia="sl-SI"/>
        </w:rPr>
        <w:t xml:space="preserve">  So pripravljena na podlagi realizacije proračuna preteklega leta.</w:t>
      </w:r>
    </w:p>
    <w:p w14:paraId="02EEBAC6" w14:textId="3A9A84B6" w:rsidR="00E34D4E" w:rsidRPr="005E3FF7" w:rsidRDefault="00E34D4E" w:rsidP="00E34D4E">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01021 – Redna delovna uspešnost  -direktor                                                                                                          8</w:t>
      </w:r>
      <w:r w:rsidR="004A0348" w:rsidRPr="005E3FF7">
        <w:rPr>
          <w:rFonts w:ascii="Calibri" w:hAnsi="Calibri"/>
          <w:b/>
          <w:bCs/>
          <w:sz w:val="24"/>
          <w:szCs w:val="24"/>
          <w:lang w:eastAsia="sl-SI"/>
        </w:rPr>
        <w:t>95,61</w:t>
      </w:r>
    </w:p>
    <w:p w14:paraId="1B7FEBA3" w14:textId="77777777" w:rsidR="00E34D4E" w:rsidRPr="005E3FF7" w:rsidRDefault="00E34D4E" w:rsidP="00E34D4E">
      <w:pPr>
        <w:keepNext/>
        <w:keepLines/>
        <w:overflowPunct/>
        <w:autoSpaceDE/>
        <w:autoSpaceDN/>
        <w:adjustRightInd/>
        <w:spacing w:before="120" w:after="0"/>
        <w:ind w:left="0"/>
        <w:textAlignment w:val="auto"/>
        <w:rPr>
          <w:rFonts w:ascii="Calibri" w:hAnsi="Calibri" w:cs="Calibri"/>
          <w:b/>
          <w:i/>
          <w:sz w:val="24"/>
          <w:szCs w:val="24"/>
          <w:lang w:eastAsia="sl-SI"/>
        </w:rPr>
      </w:pPr>
      <w:r w:rsidRPr="005E3FF7">
        <w:rPr>
          <w:rFonts w:ascii="Calibri" w:hAnsi="Calibri" w:cs="Calibri"/>
          <w:b/>
          <w:i/>
          <w:sz w:val="24"/>
          <w:szCs w:val="24"/>
          <w:lang w:eastAsia="sl-SI"/>
        </w:rPr>
        <w:t>Obrazložitev dejavnosti v okviru proračunske postavke</w:t>
      </w:r>
    </w:p>
    <w:p w14:paraId="3C4A1C8C" w14:textId="6E8D013B" w:rsidR="00E34D4E" w:rsidRPr="005E3FF7" w:rsidRDefault="00F039D3" w:rsidP="00E34D4E">
      <w:pPr>
        <w:ind w:left="0"/>
        <w:jc w:val="both"/>
        <w:rPr>
          <w:rFonts w:asciiTheme="minorHAnsi" w:eastAsiaTheme="minorHAnsi" w:hAnsiTheme="minorHAnsi" w:cstheme="minorBidi"/>
          <w:sz w:val="24"/>
          <w:szCs w:val="24"/>
          <w:u w:val="single"/>
        </w:rPr>
      </w:pPr>
      <w:r w:rsidRPr="005E3FF7">
        <w:rPr>
          <w:rFonts w:ascii="Calibri" w:hAnsi="Calibri" w:cs="Calibri"/>
          <w:sz w:val="24"/>
          <w:szCs w:val="24"/>
          <w:lang w:eastAsia="sl-SI"/>
        </w:rPr>
        <w:t xml:space="preserve">Na podlagi Zakona o sistemu plač v javnem sektorju in Kolektivni pogodbi za javni sektor, so z </w:t>
      </w:r>
      <w:r w:rsidR="00E34D4E" w:rsidRPr="005E3FF7">
        <w:rPr>
          <w:rFonts w:ascii="Calibri" w:hAnsi="Calibri" w:cs="Calibri"/>
          <w:sz w:val="24"/>
          <w:szCs w:val="24"/>
          <w:lang w:eastAsia="sl-SI"/>
        </w:rPr>
        <w:t xml:space="preserve"> rebalansom planirana sredstva v višini 8</w:t>
      </w:r>
      <w:r w:rsidR="004A0348" w:rsidRPr="005E3FF7">
        <w:rPr>
          <w:rFonts w:ascii="Calibri" w:hAnsi="Calibri" w:cs="Calibri"/>
          <w:sz w:val="24"/>
          <w:szCs w:val="24"/>
          <w:lang w:eastAsia="sl-SI"/>
        </w:rPr>
        <w:t>95,61</w:t>
      </w:r>
      <w:r w:rsidR="00E34D4E" w:rsidRPr="005E3FF7">
        <w:rPr>
          <w:rFonts w:ascii="Calibri" w:hAnsi="Calibri" w:cs="Calibri"/>
          <w:sz w:val="24"/>
          <w:szCs w:val="24"/>
          <w:lang w:eastAsia="sl-SI"/>
        </w:rPr>
        <w:t>€ dejansko realizacija že izplačane delovne uspešnosti direktorici v letu 2025.</w:t>
      </w:r>
      <w:r w:rsidR="00E34D4E" w:rsidRPr="005E3FF7">
        <w:rPr>
          <w:rFonts w:asciiTheme="minorHAnsi" w:eastAsiaTheme="minorHAnsi" w:hAnsiTheme="minorHAnsi" w:cstheme="minorBidi"/>
          <w:sz w:val="24"/>
          <w:szCs w:val="24"/>
        </w:rPr>
        <w:t xml:space="preserve"> Poleg posebej oblikovanega obsega sredstev za redno delovno uspešnost za plačo direktorice OU smo le te, po priporočilih RS,  prikazali še ločeno. Ravno tako smo za leto 2025 uporabili merila, za ugotavljanje de</w:t>
      </w:r>
      <w:r w:rsidRPr="005E3FF7">
        <w:rPr>
          <w:rFonts w:asciiTheme="minorHAnsi" w:eastAsiaTheme="minorHAnsi" w:hAnsiTheme="minorHAnsi" w:cstheme="minorBidi"/>
          <w:sz w:val="24"/>
          <w:szCs w:val="24"/>
        </w:rPr>
        <w:t>lovne</w:t>
      </w:r>
      <w:r w:rsidR="00E34D4E" w:rsidRPr="005E3FF7">
        <w:rPr>
          <w:rFonts w:asciiTheme="minorHAnsi" w:eastAsiaTheme="minorHAnsi" w:hAnsiTheme="minorHAnsi" w:cstheme="minorBidi"/>
          <w:sz w:val="24"/>
          <w:szCs w:val="24"/>
        </w:rPr>
        <w:t xml:space="preserve"> uspešnosti direktorjev v </w:t>
      </w:r>
      <w:r w:rsidRPr="005E3FF7">
        <w:rPr>
          <w:rFonts w:asciiTheme="minorHAnsi" w:eastAsiaTheme="minorHAnsi" w:hAnsiTheme="minorHAnsi" w:cstheme="minorBidi"/>
          <w:sz w:val="24"/>
          <w:szCs w:val="24"/>
        </w:rPr>
        <w:t xml:space="preserve">javni upravi </w:t>
      </w:r>
      <w:r w:rsidR="00E34D4E" w:rsidRPr="005E3FF7">
        <w:rPr>
          <w:rFonts w:asciiTheme="minorHAnsi" w:eastAsiaTheme="minorHAnsi" w:hAnsiTheme="minorHAnsi" w:cstheme="minorBidi"/>
          <w:sz w:val="24"/>
          <w:szCs w:val="24"/>
        </w:rPr>
        <w:t xml:space="preserve">in sicer: realizacija programa dela organa, ki jih vodi in zadev dodeljenih v reševanje, strokovnost in kakovost dela ter pravočasnost oziroma izvajanje nalog v rokih in fleksibilnost (realizacija nalog ob neposrednih </w:t>
      </w:r>
      <w:r w:rsidR="00E34D4E" w:rsidRPr="005E3FF7">
        <w:rPr>
          <w:rFonts w:asciiTheme="minorHAnsi" w:eastAsiaTheme="minorHAnsi" w:hAnsiTheme="minorHAnsi" w:cstheme="minorBidi"/>
          <w:sz w:val="24"/>
          <w:szCs w:val="24"/>
        </w:rPr>
        <w:lastRenderedPageBreak/>
        <w:t>naročilih predstojnika ali druge pristojne osebe ter drugih nepredvidenih, izjemnih oziroma nujnih okoliščinah).</w:t>
      </w:r>
    </w:p>
    <w:p w14:paraId="327C8B51" w14:textId="77777777" w:rsidR="00E34D4E" w:rsidRPr="005E3FF7" w:rsidRDefault="00E34D4E" w:rsidP="00E34D4E">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EF9719F" w14:textId="77777777" w:rsidR="00E34D4E" w:rsidRPr="005E3FF7" w:rsidRDefault="00E34D4E" w:rsidP="00E34D4E">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7288E0BD" w14:textId="77777777" w:rsidR="00E34D4E" w:rsidRPr="005E3FF7" w:rsidRDefault="00E34D4E" w:rsidP="00E34D4E">
      <w:pPr>
        <w:overflowPunct/>
        <w:autoSpaceDE/>
        <w:autoSpaceDN/>
        <w:adjustRightInd/>
        <w:spacing w:before="0" w:after="0"/>
        <w:ind w:left="-450" w:firstLine="330"/>
        <w:textAlignment w:val="auto"/>
        <w:rPr>
          <w:rFonts w:ascii="Calibri" w:hAnsi="Calibri"/>
          <w:b/>
          <w:bCs/>
          <w:i/>
          <w:iCs/>
          <w:sz w:val="24"/>
          <w:szCs w:val="24"/>
          <w:lang w:eastAsia="sl-SI"/>
        </w:rPr>
      </w:pPr>
      <w:r w:rsidRPr="005E3FF7">
        <w:rPr>
          <w:rFonts w:ascii="Calibri" w:hAnsi="Calibri" w:cs="Calibri"/>
          <w:sz w:val="24"/>
          <w:szCs w:val="24"/>
          <w:lang w:eastAsia="sl-SI"/>
        </w:rPr>
        <w:t xml:space="preserve">  </w:t>
      </w:r>
      <w:r w:rsidRPr="005E3FF7">
        <w:rPr>
          <w:rFonts w:ascii="Calibri" w:hAnsi="Calibri"/>
          <w:b/>
          <w:bCs/>
          <w:i/>
          <w:iCs/>
          <w:sz w:val="24"/>
          <w:szCs w:val="24"/>
          <w:lang w:eastAsia="sl-SI"/>
        </w:rPr>
        <w:t>Izhodišča, na katerih temeljijo izračuni predlogov pravic porabe za del, ki se ne izvršuje preko NRP</w:t>
      </w:r>
    </w:p>
    <w:p w14:paraId="24C3C742" w14:textId="7B38B196" w:rsidR="00E34D4E" w:rsidRPr="005E3FF7" w:rsidRDefault="00E34D4E" w:rsidP="005E53E9">
      <w:pPr>
        <w:overflowPunct/>
        <w:autoSpaceDE/>
        <w:autoSpaceDN/>
        <w:adjustRightInd/>
        <w:spacing w:before="0" w:after="0"/>
        <w:ind w:left="-450" w:firstLine="330"/>
        <w:textAlignment w:val="auto"/>
        <w:rPr>
          <w:rFonts w:ascii="Calibri" w:hAnsi="Calibri"/>
          <w:bCs/>
          <w:iCs/>
          <w:sz w:val="24"/>
          <w:szCs w:val="24"/>
          <w:lang w:eastAsia="sl-SI"/>
        </w:rPr>
      </w:pPr>
      <w:r w:rsidRPr="005E3FF7">
        <w:rPr>
          <w:rFonts w:ascii="Calibri" w:hAnsi="Calibri"/>
          <w:bCs/>
          <w:iCs/>
          <w:sz w:val="24"/>
          <w:szCs w:val="24"/>
          <w:lang w:eastAsia="sl-SI"/>
        </w:rPr>
        <w:t xml:space="preserve">  So pripravljena na podlagi realizacije </w:t>
      </w:r>
      <w:r w:rsidR="005E53E9" w:rsidRPr="005E3FF7">
        <w:rPr>
          <w:rFonts w:ascii="Calibri" w:hAnsi="Calibri"/>
          <w:bCs/>
          <w:iCs/>
          <w:sz w:val="24"/>
          <w:szCs w:val="24"/>
          <w:lang w:eastAsia="sl-SI"/>
        </w:rPr>
        <w:t>tekočega</w:t>
      </w:r>
      <w:r w:rsidRPr="005E3FF7">
        <w:rPr>
          <w:rFonts w:ascii="Calibri" w:hAnsi="Calibri"/>
          <w:bCs/>
          <w:iCs/>
          <w:sz w:val="24"/>
          <w:szCs w:val="24"/>
          <w:lang w:eastAsia="sl-SI"/>
        </w:rPr>
        <w:t xml:space="preserve"> leta.</w:t>
      </w:r>
    </w:p>
    <w:p w14:paraId="3B8FB9F4"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01049-Vodenje OS GJI- vodovod, kanalizacija                                                                                    1.659,15                                                                                           </w:t>
      </w:r>
    </w:p>
    <w:p w14:paraId="13DD997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7560DB4" w14:textId="0C9B4B42"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u w:val="single"/>
          <w:lang w:eastAsia="sl-SI"/>
        </w:rPr>
      </w:pPr>
      <w:r w:rsidRPr="005E3FF7">
        <w:rPr>
          <w:rFonts w:ascii="Calibri" w:hAnsi="Calibri" w:cs="Calibri"/>
          <w:sz w:val="24"/>
          <w:szCs w:val="24"/>
          <w:lang w:eastAsia="sl-SI"/>
        </w:rPr>
        <w:t>Sredstva v višini 1.659,15€</w:t>
      </w:r>
      <w:r w:rsidR="008D38DC" w:rsidRPr="005E3FF7">
        <w:rPr>
          <w:rFonts w:ascii="Calibri" w:hAnsi="Calibri" w:cs="Calibri"/>
          <w:sz w:val="24"/>
          <w:szCs w:val="24"/>
          <w:lang w:eastAsia="sl-SI"/>
        </w:rPr>
        <w:t>, ki</w:t>
      </w:r>
      <w:r w:rsidRPr="005E3FF7">
        <w:rPr>
          <w:rFonts w:ascii="Calibri" w:hAnsi="Calibri" w:cs="Calibri"/>
          <w:sz w:val="24"/>
          <w:szCs w:val="24"/>
          <w:lang w:eastAsia="sl-SI"/>
        </w:rPr>
        <w:t xml:space="preserve"> so namenjena za plačilo vodenja analitičnih evidenc v zvezi z javno infrastrukturo in vodenja katastra, v skladu s pogodbo o najemu GJI</w:t>
      </w:r>
      <w:r w:rsidR="008D38DC" w:rsidRPr="005E3FF7">
        <w:rPr>
          <w:rFonts w:ascii="Calibri" w:hAnsi="Calibri" w:cs="Calibri"/>
          <w:sz w:val="24"/>
          <w:szCs w:val="24"/>
          <w:lang w:eastAsia="sl-SI"/>
        </w:rPr>
        <w:t>, so planirana v višini sprejetega proračuna.</w:t>
      </w:r>
    </w:p>
    <w:p w14:paraId="7B587C3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CA160C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45. člen pogodbe o poslovnem najemu infrastrukture.</w:t>
      </w:r>
    </w:p>
    <w:p w14:paraId="260AB199" w14:textId="77777777" w:rsidR="007C45F0" w:rsidRPr="005E3FF7" w:rsidRDefault="007C45F0" w:rsidP="007C45F0">
      <w:pPr>
        <w:overflowPunct/>
        <w:autoSpaceDE/>
        <w:autoSpaceDN/>
        <w:adjustRightInd/>
        <w:spacing w:before="0" w:after="0"/>
        <w:ind w:left="0"/>
        <w:jc w:val="both"/>
        <w:textAlignment w:val="auto"/>
        <w:rPr>
          <w:rFonts w:ascii="Calibri" w:hAnsi="Calibri"/>
          <w:b/>
          <w:bCs/>
          <w:i/>
          <w:iCs/>
          <w:sz w:val="24"/>
          <w:szCs w:val="24"/>
          <w:lang w:eastAsia="sl-SI"/>
        </w:rPr>
      </w:pPr>
      <w:r w:rsidRPr="005E3FF7">
        <w:rPr>
          <w:rFonts w:ascii="Calibri" w:hAnsi="Calibri"/>
          <w:b/>
          <w:bCs/>
          <w:i/>
          <w:iCs/>
          <w:sz w:val="24"/>
          <w:szCs w:val="24"/>
          <w:lang w:eastAsia="sl-SI"/>
        </w:rPr>
        <w:t>Navezava na projekte v okviru proračunske postavke</w:t>
      </w:r>
    </w:p>
    <w:p w14:paraId="034C055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Vodenje evidence osnovnih sredstev GJS, ki je v lasti občine Vransko in v najemu JKP.</w:t>
      </w:r>
    </w:p>
    <w:p w14:paraId="16767EE7"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01050-Izdajanje soglasij GJI-vodovod, kanalizacija                                                                            7.422,48                                                                                             </w:t>
      </w:r>
    </w:p>
    <w:p w14:paraId="5AEF2DA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4B71FF5" w14:textId="6F44A6D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52689D" w:rsidRPr="005E3FF7">
        <w:rPr>
          <w:rFonts w:ascii="Calibri" w:hAnsi="Calibri" w:cs="Calibri"/>
          <w:sz w:val="24"/>
          <w:szCs w:val="24"/>
          <w:lang w:eastAsia="sl-SI"/>
        </w:rPr>
        <w:t>sprejetega proračuna oziroma v višini</w:t>
      </w:r>
      <w:r w:rsidR="005475FB" w:rsidRPr="005E3FF7">
        <w:rPr>
          <w:rFonts w:ascii="Calibri" w:hAnsi="Calibri" w:cs="Calibri"/>
          <w:sz w:val="24"/>
          <w:szCs w:val="24"/>
          <w:lang w:eastAsia="sl-SI"/>
        </w:rPr>
        <w:t xml:space="preserve"> </w:t>
      </w:r>
      <w:r w:rsidRPr="005E3FF7">
        <w:rPr>
          <w:rFonts w:ascii="Calibri" w:hAnsi="Calibri" w:cs="Calibri"/>
          <w:sz w:val="24"/>
          <w:szCs w:val="24"/>
          <w:lang w:eastAsia="sl-SI"/>
        </w:rPr>
        <w:t>7.422,48€</w:t>
      </w:r>
      <w:r w:rsidR="0052689D" w:rsidRPr="005E3FF7">
        <w:rPr>
          <w:rFonts w:ascii="Calibri" w:hAnsi="Calibri" w:cs="Calibri"/>
          <w:sz w:val="24"/>
          <w:szCs w:val="24"/>
          <w:lang w:eastAsia="sl-SI"/>
        </w:rPr>
        <w:t xml:space="preserve">, </w:t>
      </w:r>
      <w:r w:rsidRPr="005E3FF7">
        <w:rPr>
          <w:rFonts w:ascii="Calibri" w:hAnsi="Calibri" w:cs="Calibri"/>
          <w:sz w:val="24"/>
          <w:szCs w:val="24"/>
          <w:lang w:eastAsia="sl-SI"/>
        </w:rPr>
        <w:t xml:space="preserve">so namenjena za plačilo mesečnih zahtevkov v fiksnem znesku 618,54€ z </w:t>
      </w:r>
      <w:proofErr w:type="spellStart"/>
      <w:r w:rsidRPr="005E3FF7">
        <w:rPr>
          <w:rFonts w:ascii="Calibri" w:hAnsi="Calibri" w:cs="Calibri"/>
          <w:sz w:val="24"/>
          <w:szCs w:val="24"/>
          <w:lang w:eastAsia="sl-SI"/>
        </w:rPr>
        <w:t>ddv</w:t>
      </w:r>
      <w:proofErr w:type="spellEnd"/>
      <w:r w:rsidRPr="005E3FF7">
        <w:rPr>
          <w:rFonts w:ascii="Calibri" w:hAnsi="Calibri" w:cs="Calibri"/>
          <w:sz w:val="24"/>
          <w:szCs w:val="24"/>
          <w:lang w:eastAsia="sl-SI"/>
        </w:rPr>
        <w:t>, ne glede na število izdanih soglasij za priključitev na javno kanalizacijo in vodovod v posameznem mesecu, kar je v skladno s Pogodbo o najemu javne infrastrukture, razmerij v zvezi z javno infrastrukturo, izvajanjem in financiranjem gospodarskih javnih služb</w:t>
      </w:r>
      <w:r w:rsidR="0052689D" w:rsidRPr="005E3FF7">
        <w:rPr>
          <w:rFonts w:ascii="Calibri" w:hAnsi="Calibri" w:cs="Calibri"/>
          <w:sz w:val="24"/>
          <w:szCs w:val="24"/>
          <w:lang w:eastAsia="sl-SI"/>
        </w:rPr>
        <w:t>.</w:t>
      </w:r>
    </w:p>
    <w:p w14:paraId="2051CE00"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r w:rsidRPr="005E3FF7">
        <w:rPr>
          <w:rFonts w:ascii="Calibri" w:hAnsi="Calibri"/>
          <w:b/>
          <w:i/>
          <w:sz w:val="24"/>
          <w:szCs w:val="24"/>
          <w:lang w:eastAsia="sl-SI"/>
        </w:rPr>
        <w:tab/>
      </w:r>
    </w:p>
    <w:p w14:paraId="7D58A139"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4C2E15F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 </w:t>
      </w:r>
    </w:p>
    <w:p w14:paraId="1F0EAF15"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01051-Plače delavcev SOU, 01052-Materialni stroški SOU, 01053-Investicijski stroški SOU                                                                                             </w:t>
      </w:r>
    </w:p>
    <w:p w14:paraId="115F6B2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proračunskih postavk 01051, 01052 in 01053</w:t>
      </w:r>
    </w:p>
    <w:p w14:paraId="149DBB2A" w14:textId="0F602624"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Občina Vransko zagotavlja 55% delež stroškov delovanja Skupne občinske uprave občine Vransko in Občine Tabor</w:t>
      </w:r>
      <w:r w:rsidRPr="005E3FF7">
        <w:rPr>
          <w:rFonts w:ascii="Calibri" w:hAnsi="Calibri" w:cs="Calibri"/>
          <w:sz w:val="24"/>
          <w:szCs w:val="24"/>
          <w:lang w:eastAsia="sl-SI"/>
        </w:rPr>
        <w:t xml:space="preserve"> za 3 zaposlene uslužbenke na sedežni občini Tabor. Na tej postavki se zagotavlja sredstva v višini </w:t>
      </w:r>
      <w:r w:rsidR="00F0230D" w:rsidRPr="005E3FF7">
        <w:rPr>
          <w:rFonts w:ascii="Calibri" w:hAnsi="Calibri" w:cs="Calibri"/>
          <w:sz w:val="24"/>
          <w:szCs w:val="24"/>
          <w:lang w:eastAsia="sl-SI"/>
        </w:rPr>
        <w:t>82.437,06</w:t>
      </w:r>
      <w:r w:rsidRPr="005E3FF7">
        <w:rPr>
          <w:rFonts w:ascii="Calibri" w:hAnsi="Calibri" w:cs="Calibri"/>
          <w:sz w:val="24"/>
          <w:szCs w:val="24"/>
          <w:lang w:eastAsia="sl-SI"/>
        </w:rPr>
        <w:t xml:space="preserve">€ za plače, prispevke in materialna nadomestila.  </w:t>
      </w:r>
      <w:r w:rsidR="00865E0C" w:rsidRPr="005E3FF7">
        <w:rPr>
          <w:rFonts w:ascii="Calibri" w:hAnsi="Calibri" w:cs="Calibri"/>
          <w:sz w:val="24"/>
          <w:szCs w:val="24"/>
          <w:lang w:eastAsia="sl-SI"/>
        </w:rPr>
        <w:t>Povečanje iz naslova plačil iz leta 2024.</w:t>
      </w:r>
    </w:p>
    <w:p w14:paraId="0221FC80" w14:textId="2ED7F913"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 xml:space="preserve">Kadrovski načrt SOU v soglasju z občino Vransko pripravi sedežna občina, to je Občina Tabor. </w:t>
      </w:r>
      <w:r w:rsidRPr="005E3FF7">
        <w:rPr>
          <w:rFonts w:ascii="Calibri" w:hAnsi="Calibri" w:cs="Calibri"/>
          <w:sz w:val="24"/>
          <w:szCs w:val="24"/>
          <w:lang w:eastAsia="sl-SI"/>
        </w:rPr>
        <w:t>Načrtovana sredstva v višini 1</w:t>
      </w:r>
      <w:r w:rsidR="00F0230D" w:rsidRPr="005E3FF7">
        <w:rPr>
          <w:rFonts w:ascii="Calibri" w:hAnsi="Calibri" w:cs="Calibri"/>
          <w:sz w:val="24"/>
          <w:szCs w:val="24"/>
          <w:lang w:eastAsia="sl-SI"/>
        </w:rPr>
        <w:t>3.010</w:t>
      </w:r>
      <w:r w:rsidRPr="005E3FF7">
        <w:rPr>
          <w:rFonts w:ascii="Calibri" w:hAnsi="Calibri" w:cs="Calibri"/>
          <w:sz w:val="24"/>
          <w:szCs w:val="24"/>
          <w:lang w:eastAsia="sl-SI"/>
        </w:rPr>
        <w:t xml:space="preserve">€ predstavljajo sredstva za materialne stroške - sistemska pomoč Grad d. d., pisarniški material, stroške vzdrževanja in stroške poslovnega prostora. </w:t>
      </w:r>
    </w:p>
    <w:p w14:paraId="6CE05D7D" w14:textId="72D4F5D5"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Načrtovana sredstva v višini </w:t>
      </w:r>
      <w:r w:rsidR="00F0230D" w:rsidRPr="005E3FF7">
        <w:rPr>
          <w:rFonts w:ascii="Calibri" w:hAnsi="Calibri" w:cs="Calibri"/>
          <w:sz w:val="24"/>
          <w:szCs w:val="24"/>
          <w:lang w:eastAsia="sl-SI"/>
        </w:rPr>
        <w:t>1.500</w:t>
      </w:r>
      <w:r w:rsidRPr="005E3FF7">
        <w:rPr>
          <w:rFonts w:ascii="Calibri" w:hAnsi="Calibri" w:cs="Calibri"/>
          <w:sz w:val="24"/>
          <w:szCs w:val="24"/>
          <w:lang w:eastAsia="sl-SI"/>
        </w:rPr>
        <w:t>€ so namenjana za nakup</w:t>
      </w:r>
      <w:r w:rsidR="00F0230D" w:rsidRPr="005E3FF7">
        <w:rPr>
          <w:rFonts w:ascii="Calibri" w:hAnsi="Calibri" w:cs="Calibri"/>
          <w:sz w:val="24"/>
          <w:szCs w:val="24"/>
          <w:lang w:eastAsia="sl-SI"/>
        </w:rPr>
        <w:t xml:space="preserve"> prenosnega računalnika za lažje delo pri prisotnosti vodje SOU</w:t>
      </w:r>
      <w:r w:rsidR="00865E0C" w:rsidRPr="005E3FF7">
        <w:rPr>
          <w:rFonts w:ascii="Calibri" w:hAnsi="Calibri" w:cs="Calibri"/>
          <w:sz w:val="24"/>
          <w:szCs w:val="24"/>
          <w:lang w:eastAsia="sl-SI"/>
        </w:rPr>
        <w:t xml:space="preserve"> na</w:t>
      </w:r>
      <w:r w:rsidR="00F0230D" w:rsidRPr="005E3FF7">
        <w:rPr>
          <w:rFonts w:ascii="Calibri" w:hAnsi="Calibri" w:cs="Calibri"/>
          <w:sz w:val="24"/>
          <w:szCs w:val="24"/>
          <w:lang w:eastAsia="sl-SI"/>
        </w:rPr>
        <w:t xml:space="preserve"> občini Vransko (enkrat ted</w:t>
      </w:r>
      <w:r w:rsidR="00151469" w:rsidRPr="005E3FF7">
        <w:rPr>
          <w:rFonts w:ascii="Calibri" w:hAnsi="Calibri" w:cs="Calibri"/>
          <w:sz w:val="24"/>
          <w:szCs w:val="24"/>
          <w:lang w:eastAsia="sl-SI"/>
        </w:rPr>
        <w:t>e</w:t>
      </w:r>
      <w:r w:rsidR="00F0230D" w:rsidRPr="005E3FF7">
        <w:rPr>
          <w:rFonts w:ascii="Calibri" w:hAnsi="Calibri" w:cs="Calibri"/>
          <w:sz w:val="24"/>
          <w:szCs w:val="24"/>
          <w:lang w:eastAsia="sl-SI"/>
        </w:rPr>
        <w:t>n</w:t>
      </w:r>
      <w:r w:rsidR="00151469" w:rsidRPr="005E3FF7">
        <w:rPr>
          <w:rFonts w:ascii="Calibri" w:hAnsi="Calibri" w:cs="Calibri"/>
          <w:sz w:val="24"/>
          <w:szCs w:val="24"/>
          <w:lang w:eastAsia="sl-SI"/>
        </w:rPr>
        <w:t>s</w:t>
      </w:r>
      <w:r w:rsidR="00F0230D" w:rsidRPr="005E3FF7">
        <w:rPr>
          <w:rFonts w:ascii="Calibri" w:hAnsi="Calibri" w:cs="Calibri"/>
          <w:sz w:val="24"/>
          <w:szCs w:val="24"/>
          <w:lang w:eastAsia="sl-SI"/>
        </w:rPr>
        <w:t>ko).</w:t>
      </w:r>
    </w:p>
    <w:p w14:paraId="766F7DF1"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r w:rsidRPr="005E3FF7">
        <w:rPr>
          <w:rFonts w:ascii="Calibri" w:hAnsi="Calibri"/>
          <w:b/>
          <w:i/>
          <w:sz w:val="24"/>
          <w:szCs w:val="24"/>
          <w:lang w:eastAsia="sl-SI"/>
        </w:rPr>
        <w:tab/>
      </w:r>
    </w:p>
    <w:p w14:paraId="2E3F8F4C"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57691D1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lastRenderedPageBreak/>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 </w:t>
      </w:r>
    </w:p>
    <w:p w14:paraId="768EDED0"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01056-Medobčinaski inšpektorat, 01057-Prispevki, 01058-Mat. str., 01059 -Investicije                                                                                             </w:t>
      </w:r>
    </w:p>
    <w:p w14:paraId="6206C660" w14:textId="24D7E94B" w:rsidR="007C45F0" w:rsidRPr="005E3FF7" w:rsidRDefault="00865E0C"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Pl</w:t>
      </w:r>
      <w:r w:rsidR="007C45F0" w:rsidRPr="005E3FF7">
        <w:rPr>
          <w:rFonts w:ascii="Calibri" w:hAnsi="Calibri" w:cs="Calibri"/>
          <w:sz w:val="24"/>
          <w:szCs w:val="24"/>
          <w:lang w:eastAsia="sl-SI"/>
        </w:rPr>
        <w:t xml:space="preserve">anirana sredstva v višini </w:t>
      </w:r>
      <w:r w:rsidR="00A90762" w:rsidRPr="005E3FF7">
        <w:rPr>
          <w:rFonts w:ascii="Calibri" w:hAnsi="Calibri" w:cs="Calibri"/>
          <w:sz w:val="24"/>
          <w:szCs w:val="24"/>
          <w:lang w:eastAsia="sl-SI"/>
        </w:rPr>
        <w:t>1</w:t>
      </w:r>
      <w:r w:rsidRPr="005E3FF7">
        <w:rPr>
          <w:rFonts w:ascii="Calibri" w:hAnsi="Calibri" w:cs="Calibri"/>
          <w:sz w:val="24"/>
          <w:szCs w:val="24"/>
          <w:lang w:eastAsia="sl-SI"/>
        </w:rPr>
        <w:t>3.505,60</w:t>
      </w:r>
      <w:r w:rsidR="007C45F0" w:rsidRPr="005E3FF7">
        <w:rPr>
          <w:rFonts w:ascii="Calibri" w:hAnsi="Calibri" w:cs="Calibri"/>
          <w:sz w:val="24"/>
          <w:szCs w:val="24"/>
          <w:lang w:eastAsia="sl-SI"/>
        </w:rPr>
        <w:t xml:space="preserve">€ so namenjena za povrnitev mesečnih stroškov plač, v skladu 9. členom Odloka o ustanovitvi organa skupne občinske uprave »Medobčinski inšpektorat in redarstvo Mestne občine Celje, Občine Braslovče, Občine Laško, Občine Polzela, Občine Štore, Občine Tabor, Občine Vransko in Občine Žalec«, na podlagi katerega občina Vransko zagotavlja 1,6% sredstev za delovanje Medobčinskega inšpektorata. </w:t>
      </w:r>
      <w:r w:rsidR="007C45F0" w:rsidRPr="005E3FF7">
        <w:rPr>
          <w:rFonts w:ascii="Calibri" w:hAnsi="Calibri" w:cs="Calibri"/>
          <w:sz w:val="24"/>
          <w:szCs w:val="24"/>
        </w:rPr>
        <w:t>Inšpektorat izvaja naloge in dela občinskega redarstva in službe za inšpekcijski nadzor.</w:t>
      </w:r>
      <w:r w:rsidR="007C45F0" w:rsidRPr="005E3FF7">
        <w:rPr>
          <w:rFonts w:ascii="Calibri" w:hAnsi="Calibri" w:cs="Calibri"/>
          <w:sz w:val="24"/>
          <w:szCs w:val="24"/>
          <w:lang w:eastAsia="sl-SI"/>
        </w:rPr>
        <w:t xml:space="preserve"> Naloge službe za občinsko redarstvo so nadzor nad izvajanjem zakonov in predpisov občin ter drugih aktov s katerimi občine ustanoviteljice urejajo zadeve iz svoje pristojnosti, vodenje </w:t>
      </w:r>
      <w:proofErr w:type="spellStart"/>
      <w:r w:rsidR="007C45F0" w:rsidRPr="005E3FF7">
        <w:rPr>
          <w:rFonts w:ascii="Calibri" w:hAnsi="Calibri" w:cs="Calibri"/>
          <w:sz w:val="24"/>
          <w:szCs w:val="24"/>
          <w:lang w:eastAsia="sl-SI"/>
        </w:rPr>
        <w:t>prekrškovnih</w:t>
      </w:r>
      <w:proofErr w:type="spellEnd"/>
      <w:r w:rsidR="007C45F0" w:rsidRPr="005E3FF7">
        <w:rPr>
          <w:rFonts w:ascii="Calibri" w:hAnsi="Calibri" w:cs="Calibri"/>
          <w:sz w:val="24"/>
          <w:szCs w:val="24"/>
          <w:lang w:eastAsia="sl-SI"/>
        </w:rPr>
        <w:t xml:space="preserve"> postopkov v skladu z zakonom ter druge upravne in strokovno-tehnične naloge s področja inšpekcijskega nadzora.  </w:t>
      </w:r>
    </w:p>
    <w:p w14:paraId="38F5319C" w14:textId="31315DE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865E0C" w:rsidRPr="005E3FF7">
        <w:rPr>
          <w:rFonts w:ascii="Calibri" w:hAnsi="Calibri" w:cs="Calibri"/>
          <w:sz w:val="24"/>
          <w:szCs w:val="24"/>
          <w:lang w:eastAsia="sl-SI"/>
        </w:rPr>
        <w:t>2.068,80</w:t>
      </w:r>
      <w:r w:rsidRPr="005E3FF7">
        <w:rPr>
          <w:rFonts w:ascii="Calibri" w:hAnsi="Calibri" w:cs="Calibri"/>
          <w:sz w:val="24"/>
          <w:szCs w:val="24"/>
          <w:lang w:eastAsia="sl-SI"/>
        </w:rPr>
        <w:t>€ so namenjena za povrnitev prispevkov iz naslova plač, v skladu 9.</w:t>
      </w:r>
      <w:r w:rsidR="00961FF6" w:rsidRPr="005E3FF7">
        <w:rPr>
          <w:rFonts w:ascii="Calibri" w:hAnsi="Calibri" w:cs="Calibri"/>
          <w:sz w:val="24"/>
          <w:szCs w:val="24"/>
          <w:lang w:eastAsia="sl-SI"/>
        </w:rPr>
        <w:t xml:space="preserve"> </w:t>
      </w:r>
      <w:r w:rsidRPr="005E3FF7">
        <w:rPr>
          <w:rFonts w:ascii="Calibri" w:hAnsi="Calibri" w:cs="Calibri"/>
          <w:sz w:val="24"/>
          <w:szCs w:val="24"/>
          <w:lang w:eastAsia="sl-SI"/>
        </w:rPr>
        <w:t>členom Odloka o ustanovitvi organa skupne občinske uprave »Medobčinski inšpektorat in redarstvo Mestne občine Celje, Občine Braslovče, Občine Laško, Občine Polzela, Občine Štore, Občine Tabor, Občine Vransko in Občine Žalec«, na podlagi katerega občina Vransko zagotavlja 1,6% sredstev za delovanje Medobčinskega inšpektorata.</w:t>
      </w:r>
    </w:p>
    <w:p w14:paraId="317CF441" w14:textId="62C06B94"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A90762" w:rsidRPr="005E3FF7">
        <w:rPr>
          <w:rFonts w:ascii="Calibri" w:hAnsi="Calibri" w:cs="Calibri"/>
          <w:sz w:val="24"/>
          <w:szCs w:val="24"/>
          <w:lang w:eastAsia="sl-SI"/>
        </w:rPr>
        <w:t>3.</w:t>
      </w:r>
      <w:r w:rsidR="00865E0C" w:rsidRPr="005E3FF7">
        <w:rPr>
          <w:rFonts w:ascii="Calibri" w:hAnsi="Calibri" w:cs="Calibri"/>
          <w:sz w:val="24"/>
          <w:szCs w:val="24"/>
          <w:lang w:eastAsia="sl-SI"/>
        </w:rPr>
        <w:t>488,80</w:t>
      </w:r>
      <w:r w:rsidRPr="005E3FF7">
        <w:rPr>
          <w:rFonts w:ascii="Calibri" w:hAnsi="Calibri" w:cs="Calibri"/>
          <w:sz w:val="24"/>
          <w:szCs w:val="24"/>
          <w:lang w:eastAsia="sl-SI"/>
        </w:rPr>
        <w:t>€ so namenjena za povrnitev materialnih stroškov, v skladu 9.</w:t>
      </w:r>
      <w:r w:rsidR="005D42BE" w:rsidRPr="005E3FF7">
        <w:rPr>
          <w:rFonts w:ascii="Calibri" w:hAnsi="Calibri" w:cs="Calibri"/>
          <w:sz w:val="24"/>
          <w:szCs w:val="24"/>
          <w:lang w:eastAsia="sl-SI"/>
        </w:rPr>
        <w:t xml:space="preserve"> </w:t>
      </w:r>
      <w:r w:rsidRPr="005E3FF7">
        <w:rPr>
          <w:rFonts w:ascii="Calibri" w:hAnsi="Calibri" w:cs="Calibri"/>
          <w:sz w:val="24"/>
          <w:szCs w:val="24"/>
          <w:lang w:eastAsia="sl-SI"/>
        </w:rPr>
        <w:t>členom Odloka o ustanovitvi organa skupne občinske uprave »Medobčinski inšpektorat in redarstvo Mestne občine Celje, Občine Braslovče, Občine Laško, Občine Polzela, Občine Štore, Občine Tabor, Občine Vransko in Občine Žalec«, na podlagi katerega občina Vransko zagotavlja 1,6% sredstev za delovanje Medobčinskega inšpektorata.</w:t>
      </w:r>
    </w:p>
    <w:p w14:paraId="21B33F80" w14:textId="66789CE0"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865E0C" w:rsidRPr="005E3FF7">
        <w:rPr>
          <w:rFonts w:ascii="Calibri" w:hAnsi="Calibri" w:cs="Calibri"/>
          <w:sz w:val="24"/>
          <w:szCs w:val="24"/>
          <w:lang w:eastAsia="sl-SI"/>
        </w:rPr>
        <w:t>328</w:t>
      </w:r>
      <w:r w:rsidRPr="005E3FF7">
        <w:rPr>
          <w:rFonts w:ascii="Calibri" w:hAnsi="Calibri" w:cs="Calibri"/>
          <w:sz w:val="24"/>
          <w:szCs w:val="24"/>
          <w:lang w:eastAsia="sl-SI"/>
        </w:rPr>
        <w:t>€ so namenjena za povrnitev investicijskih stroškov, v skladu 9.</w:t>
      </w:r>
      <w:r w:rsidR="005D42BE" w:rsidRPr="005E3FF7">
        <w:rPr>
          <w:rFonts w:ascii="Calibri" w:hAnsi="Calibri" w:cs="Calibri"/>
          <w:sz w:val="24"/>
          <w:szCs w:val="24"/>
          <w:lang w:eastAsia="sl-SI"/>
        </w:rPr>
        <w:t xml:space="preserve"> </w:t>
      </w:r>
      <w:r w:rsidRPr="005E3FF7">
        <w:rPr>
          <w:rFonts w:ascii="Calibri" w:hAnsi="Calibri" w:cs="Calibri"/>
          <w:sz w:val="24"/>
          <w:szCs w:val="24"/>
          <w:lang w:eastAsia="sl-SI"/>
        </w:rPr>
        <w:t>členom Odloka o ustanovitvi organa skupne občinske uprave »Medobčinski inšpektorat in redarstvo Mestne občine Celje, Občine Braslovče, Občine Laško, Občine Polzela, Občine Štore, Občine Tabor, Občine Vransko in Občine Žalec«, na podlagi katerega občina Vransko zagotavlja 1,6% sredstev za delovanje Medobčinskega inšpektorata.</w:t>
      </w:r>
    </w:p>
    <w:p w14:paraId="0D728961" w14:textId="6D710BA0" w:rsidR="00A90762" w:rsidRPr="005E3FF7" w:rsidRDefault="00A90762"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Z rebalansom planiramo 2.</w:t>
      </w:r>
      <w:r w:rsidR="00865E0C" w:rsidRPr="005E3FF7">
        <w:rPr>
          <w:rFonts w:ascii="Calibri" w:hAnsi="Calibri" w:cs="Calibri"/>
          <w:sz w:val="24"/>
          <w:szCs w:val="24"/>
          <w:lang w:eastAsia="sl-SI"/>
        </w:rPr>
        <w:t>413,20</w:t>
      </w:r>
      <w:r w:rsidRPr="005E3FF7">
        <w:rPr>
          <w:rFonts w:ascii="Calibri" w:hAnsi="Calibri" w:cs="Calibri"/>
          <w:sz w:val="24"/>
          <w:szCs w:val="24"/>
          <w:lang w:eastAsia="sl-SI"/>
        </w:rPr>
        <w:t>€ odhodkov več v primerjavi s sprejetim proračunom, na podlagi potrjenega finančnega načrta v mesecu ju</w:t>
      </w:r>
      <w:r w:rsidR="00865E0C" w:rsidRPr="005E3FF7">
        <w:rPr>
          <w:rFonts w:ascii="Calibri" w:hAnsi="Calibri" w:cs="Calibri"/>
          <w:sz w:val="24"/>
          <w:szCs w:val="24"/>
          <w:lang w:eastAsia="sl-SI"/>
        </w:rPr>
        <w:t>niju</w:t>
      </w:r>
      <w:r w:rsidRPr="005E3FF7">
        <w:rPr>
          <w:rFonts w:ascii="Calibri" w:hAnsi="Calibri" w:cs="Calibri"/>
          <w:sz w:val="24"/>
          <w:szCs w:val="24"/>
          <w:lang w:eastAsia="sl-SI"/>
        </w:rPr>
        <w:t xml:space="preserve"> 202</w:t>
      </w:r>
      <w:r w:rsidR="00865E0C" w:rsidRPr="005E3FF7">
        <w:rPr>
          <w:rFonts w:ascii="Calibri" w:hAnsi="Calibri" w:cs="Calibri"/>
          <w:sz w:val="24"/>
          <w:szCs w:val="24"/>
          <w:lang w:eastAsia="sl-SI"/>
        </w:rPr>
        <w:t>5</w:t>
      </w:r>
      <w:r w:rsidRPr="005E3FF7">
        <w:rPr>
          <w:rFonts w:ascii="Calibri" w:hAnsi="Calibri" w:cs="Calibri"/>
          <w:sz w:val="24"/>
          <w:szCs w:val="24"/>
          <w:lang w:eastAsia="sl-SI"/>
        </w:rPr>
        <w:t>, iz strani vseh občin soustanoviteljic Medobčinskega inšpektorata in redarstva.</w:t>
      </w:r>
    </w:p>
    <w:p w14:paraId="7497DBD3" w14:textId="17C877FD"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06033 Varstvo osebnih podatkov                                                                                                          </w:t>
      </w:r>
      <w:r w:rsidR="00712D35" w:rsidRPr="005E3FF7">
        <w:rPr>
          <w:rFonts w:ascii="Calibri" w:hAnsi="Calibri"/>
          <w:b/>
          <w:bCs/>
          <w:sz w:val="24"/>
          <w:szCs w:val="24"/>
          <w:lang w:eastAsia="sl-SI"/>
        </w:rPr>
        <w:t>3.961,08</w:t>
      </w:r>
      <w:r w:rsidRPr="005E3FF7">
        <w:rPr>
          <w:rFonts w:ascii="Calibri" w:hAnsi="Calibri"/>
          <w:b/>
          <w:bCs/>
          <w:sz w:val="24"/>
          <w:szCs w:val="24"/>
          <w:lang w:eastAsia="sl-SI"/>
        </w:rPr>
        <w:t xml:space="preserve">                  </w:t>
      </w:r>
    </w:p>
    <w:p w14:paraId="00D9350D" w14:textId="77777777" w:rsidR="007C45F0" w:rsidRPr="005E3FF7" w:rsidRDefault="007C45F0" w:rsidP="007C45F0">
      <w:pPr>
        <w:overflowPunct/>
        <w:autoSpaceDE/>
        <w:autoSpaceDN/>
        <w:adjustRightInd/>
        <w:spacing w:before="0" w:after="0"/>
        <w:ind w:left="0"/>
        <w:jc w:val="both"/>
        <w:textAlignment w:val="auto"/>
        <w:rPr>
          <w:rFonts w:ascii="Calibri" w:hAnsi="Calibri" w:cs="Arial"/>
          <w:b/>
          <w:i/>
          <w:sz w:val="24"/>
          <w:szCs w:val="24"/>
          <w:lang w:eastAsia="sl-SI"/>
        </w:rPr>
      </w:pPr>
      <w:r w:rsidRPr="005E3FF7">
        <w:rPr>
          <w:rFonts w:ascii="Calibri" w:hAnsi="Calibri"/>
          <w:b/>
          <w:i/>
          <w:sz w:val="24"/>
          <w:szCs w:val="24"/>
          <w:lang w:eastAsia="sl-SI"/>
        </w:rPr>
        <w:t>Obrazložitev dejavnosti v okviru proračunskih postavk</w:t>
      </w:r>
    </w:p>
    <w:p w14:paraId="6FF09F43" w14:textId="77777777" w:rsidR="00712D35" w:rsidRPr="005E3FF7" w:rsidRDefault="007C45F0" w:rsidP="00712D35">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w:t>
      </w:r>
      <w:r w:rsidR="005D42BE" w:rsidRPr="005E3FF7">
        <w:rPr>
          <w:rFonts w:ascii="Calibri" w:hAnsi="Calibri" w:cs="Calibri"/>
          <w:sz w:val="24"/>
          <w:szCs w:val="24"/>
          <w:lang w:eastAsia="sl-SI"/>
        </w:rPr>
        <w:t xml:space="preserve"> </w:t>
      </w:r>
      <w:r w:rsidRPr="005E3FF7">
        <w:rPr>
          <w:rFonts w:ascii="Calibri" w:hAnsi="Calibri" w:cs="Calibri"/>
          <w:sz w:val="24"/>
          <w:szCs w:val="24"/>
          <w:lang w:eastAsia="sl-SI"/>
        </w:rPr>
        <w:t>so namenjena za plačilo po pogodbi za najem pooblaščene osebe za varstvo osebnih podatkov in svetovanja pri izvajanju in usmerjanju projekta prilagoditve naročnika na zahteve iz Uredbe GDPR</w:t>
      </w:r>
      <w:r w:rsidR="00712D35" w:rsidRPr="005E3FF7">
        <w:rPr>
          <w:rFonts w:ascii="Calibri" w:hAnsi="Calibri" w:cs="Calibri"/>
          <w:sz w:val="24"/>
          <w:szCs w:val="24"/>
          <w:lang w:eastAsia="sl-SI"/>
        </w:rPr>
        <w:t xml:space="preserve"> za leto 2024 in 2025. Zato je postavka v primerjavi s sprejetim proračunom povečana.</w:t>
      </w:r>
    </w:p>
    <w:p w14:paraId="2F03D233" w14:textId="73A083E3" w:rsidR="007C45F0" w:rsidRPr="005E3FF7" w:rsidRDefault="007C45F0" w:rsidP="00712D35">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r w:rsidRPr="005E3FF7">
        <w:rPr>
          <w:rFonts w:ascii="Calibri" w:hAnsi="Calibri"/>
          <w:b/>
          <w:i/>
          <w:sz w:val="24"/>
          <w:szCs w:val="24"/>
          <w:lang w:eastAsia="sl-SI"/>
        </w:rPr>
        <w:tab/>
      </w:r>
    </w:p>
    <w:p w14:paraId="40A3C1BC"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654C2B4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 </w:t>
      </w:r>
    </w:p>
    <w:bookmarkEnd w:id="2"/>
    <w:p w14:paraId="3624A951"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06039002 - Razpolaganje in upravljanje s premoženjem, potrebnim za delovanje občinske uprave</w:t>
      </w:r>
    </w:p>
    <w:p w14:paraId="37806B8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54AB0C5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Razpolaganje in upravljanje s premoženjem potrebnim za delovanje občinske uprave se nanaša na tekoče vzdrževanje računalniške in komunikacijske opreme, tekoče vzdrževanje upravnih prostorov, </w:t>
      </w:r>
      <w:r w:rsidRPr="005E3FF7">
        <w:rPr>
          <w:rFonts w:ascii="Calibri" w:hAnsi="Calibri"/>
          <w:sz w:val="24"/>
          <w:szCs w:val="24"/>
          <w:lang w:eastAsia="sl-SI"/>
        </w:rPr>
        <w:lastRenderedPageBreak/>
        <w:t xml:space="preserve">za tekoče in investicijsko vzdrževanje poslovnih prostorov, tekoče vzdrževanje počitniškega objekta, za  nakup opreme-strojne,  programske opreme ter druge opreme in napeljav. </w:t>
      </w:r>
    </w:p>
    <w:p w14:paraId="410532B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F772011"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 xml:space="preserve">Zakon o lokalni samoupravi </w:t>
      </w:r>
      <w:r w:rsidRPr="005E3FF7">
        <w:rPr>
          <w:rFonts w:ascii="Calibri" w:hAnsi="Calibri" w:cs="Calibri"/>
          <w:sz w:val="24"/>
          <w:szCs w:val="24"/>
          <w:lang w:eastAsia="sl-SI"/>
        </w:rPr>
        <w:t>(</w:t>
      </w:r>
      <w:r w:rsidRPr="005E3FF7">
        <w:rPr>
          <w:rFonts w:ascii="Calibri" w:hAnsi="Calibri" w:cs="Calibri"/>
          <w:bCs/>
          <w:sz w:val="24"/>
          <w:szCs w:val="24"/>
          <w:shd w:val="clear" w:color="auto" w:fill="FFFFFF"/>
          <w:lang w:eastAsia="sl-SI"/>
        </w:rPr>
        <w:t>Uradni list RS, št. </w:t>
      </w:r>
      <w:hyperlink r:id="rId11" w:tgtFrame="_blank" w:tooltip="Zakon o lokalni samoupravi (uradno prečiščeno besedilo)" w:history="1">
        <w:r w:rsidRPr="005E3FF7">
          <w:rPr>
            <w:rFonts w:ascii="Calibri" w:hAnsi="Calibri" w:cs="Calibri"/>
            <w:bCs/>
            <w:sz w:val="24"/>
            <w:szCs w:val="24"/>
            <w:u w:val="single"/>
            <w:shd w:val="clear" w:color="auto" w:fill="FFFFFF"/>
            <w:lang w:eastAsia="sl-SI"/>
          </w:rPr>
          <w:t>94/07</w:t>
        </w:r>
      </w:hyperlink>
      <w:r w:rsidRPr="005E3FF7">
        <w:rPr>
          <w:rFonts w:ascii="Calibri" w:hAnsi="Calibri" w:cs="Calibri"/>
          <w:bCs/>
          <w:sz w:val="24"/>
          <w:szCs w:val="24"/>
          <w:shd w:val="clear" w:color="auto" w:fill="FFFFFF"/>
          <w:lang w:eastAsia="sl-SI"/>
        </w:rPr>
        <w:t> – uradno prečiščeno besedilo, </w:t>
      </w:r>
      <w:hyperlink r:id="rId12" w:tgtFrame="_blank" w:tooltip="Zakon o dopolnitvi Zakona o lokalni samoupravi" w:history="1">
        <w:r w:rsidRPr="005E3FF7">
          <w:rPr>
            <w:rFonts w:ascii="Calibri" w:hAnsi="Calibri" w:cs="Calibri"/>
            <w:bCs/>
            <w:sz w:val="24"/>
            <w:szCs w:val="24"/>
            <w:u w:val="single"/>
            <w:shd w:val="clear" w:color="auto" w:fill="FFFFFF"/>
            <w:lang w:eastAsia="sl-SI"/>
          </w:rPr>
          <w:t>76/08</w:t>
        </w:r>
      </w:hyperlink>
      <w:r w:rsidRPr="005E3FF7">
        <w:rPr>
          <w:rFonts w:ascii="Calibri" w:hAnsi="Calibri" w:cs="Calibri"/>
          <w:bCs/>
          <w:sz w:val="24"/>
          <w:szCs w:val="24"/>
          <w:shd w:val="clear" w:color="auto" w:fill="FFFFFF"/>
          <w:lang w:eastAsia="sl-SI"/>
        </w:rPr>
        <w:t>, </w:t>
      </w:r>
      <w:hyperlink r:id="rId13" w:tgtFrame="_blank" w:tooltip="Zakon o spremembah in dopolnitvah Zakona o lokalni samoupravi" w:history="1">
        <w:r w:rsidRPr="005E3FF7">
          <w:rPr>
            <w:rFonts w:ascii="Calibri" w:hAnsi="Calibri" w:cs="Calibri"/>
            <w:bCs/>
            <w:sz w:val="24"/>
            <w:szCs w:val="24"/>
            <w:u w:val="single"/>
            <w:shd w:val="clear" w:color="auto" w:fill="FFFFFF"/>
            <w:lang w:eastAsia="sl-SI"/>
          </w:rPr>
          <w:t>79/09</w:t>
        </w:r>
      </w:hyperlink>
      <w:r w:rsidRPr="005E3FF7">
        <w:rPr>
          <w:rFonts w:ascii="Calibri" w:hAnsi="Calibri" w:cs="Calibri"/>
          <w:bCs/>
          <w:sz w:val="24"/>
          <w:szCs w:val="24"/>
          <w:shd w:val="clear" w:color="auto" w:fill="FFFFFF"/>
          <w:lang w:eastAsia="sl-SI"/>
        </w:rPr>
        <w:t>, </w:t>
      </w:r>
      <w:hyperlink r:id="rId14" w:tgtFrame="_blank" w:tooltip="Zakon o spremembah in dopolnitvah Zakona o lokalni samoupravi" w:history="1">
        <w:r w:rsidRPr="005E3FF7">
          <w:rPr>
            <w:rFonts w:ascii="Calibri" w:hAnsi="Calibri" w:cs="Calibri"/>
            <w:bCs/>
            <w:sz w:val="24"/>
            <w:szCs w:val="24"/>
            <w:u w:val="single"/>
            <w:shd w:val="clear" w:color="auto" w:fill="FFFFFF"/>
            <w:lang w:eastAsia="sl-SI"/>
          </w:rPr>
          <w:t>51/10</w:t>
        </w:r>
      </w:hyperlink>
      <w:r w:rsidRPr="005E3FF7">
        <w:rPr>
          <w:rFonts w:ascii="Calibri" w:hAnsi="Calibri" w:cs="Calibri"/>
          <w:bCs/>
          <w:sz w:val="24"/>
          <w:szCs w:val="24"/>
          <w:shd w:val="clear" w:color="auto" w:fill="FFFFFF"/>
          <w:lang w:eastAsia="sl-SI"/>
        </w:rPr>
        <w:t>, </w:t>
      </w:r>
      <w:hyperlink r:id="rId15" w:tgtFrame="_blank" w:tooltip="Zakon za uravnoteženje javnih financ" w:history="1">
        <w:r w:rsidRPr="005E3FF7">
          <w:rPr>
            <w:rFonts w:ascii="Calibri" w:hAnsi="Calibri" w:cs="Calibri"/>
            <w:bCs/>
            <w:sz w:val="24"/>
            <w:szCs w:val="24"/>
            <w:u w:val="single"/>
            <w:shd w:val="clear" w:color="auto" w:fill="FFFFFF"/>
            <w:lang w:eastAsia="sl-SI"/>
          </w:rPr>
          <w:t>40/12</w:t>
        </w:r>
      </w:hyperlink>
      <w:r w:rsidRPr="005E3FF7">
        <w:rPr>
          <w:rFonts w:ascii="Calibri" w:hAnsi="Calibri" w:cs="Calibri"/>
          <w:bCs/>
          <w:sz w:val="24"/>
          <w:szCs w:val="24"/>
          <w:shd w:val="clear" w:color="auto" w:fill="FFFFFF"/>
          <w:lang w:eastAsia="sl-SI"/>
        </w:rPr>
        <w:t> – ZUJF, </w:t>
      </w:r>
      <w:hyperlink r:id="rId16" w:tgtFrame="_blank" w:tooltip="Zakon o ukrepih za uravnoteženje javnih financ občin" w:history="1">
        <w:r w:rsidRPr="005E3FF7">
          <w:rPr>
            <w:rFonts w:ascii="Calibri" w:hAnsi="Calibri" w:cs="Calibri"/>
            <w:bCs/>
            <w:sz w:val="24"/>
            <w:szCs w:val="24"/>
            <w:u w:val="single"/>
            <w:shd w:val="clear" w:color="auto" w:fill="FFFFFF"/>
            <w:lang w:eastAsia="sl-SI"/>
          </w:rPr>
          <w:t>14/15</w:t>
        </w:r>
      </w:hyperlink>
      <w:r w:rsidRPr="005E3FF7">
        <w:rPr>
          <w:rFonts w:ascii="Calibri" w:hAnsi="Calibri" w:cs="Calibri"/>
          <w:bCs/>
          <w:sz w:val="24"/>
          <w:szCs w:val="24"/>
          <w:shd w:val="clear" w:color="auto" w:fill="FFFFFF"/>
          <w:lang w:eastAsia="sl-SI"/>
        </w:rPr>
        <w:t> – ZUUJFO, </w:t>
      </w:r>
      <w:hyperlink r:id="rId17" w:tgtFrame="_blank" w:tooltip="Zakon o stvarnem premoženju države in samoupravnih lokalnih skupnosti" w:history="1">
        <w:r w:rsidRPr="005E3FF7">
          <w:rPr>
            <w:rFonts w:ascii="Calibri" w:hAnsi="Calibri" w:cs="Calibri"/>
            <w:bCs/>
            <w:sz w:val="24"/>
            <w:szCs w:val="24"/>
            <w:u w:val="single"/>
            <w:shd w:val="clear" w:color="auto" w:fill="FFFFFF"/>
            <w:lang w:eastAsia="sl-SI"/>
          </w:rPr>
          <w:t>11/18</w:t>
        </w:r>
      </w:hyperlink>
      <w:r w:rsidRPr="005E3FF7">
        <w:rPr>
          <w:rFonts w:ascii="Calibri" w:hAnsi="Calibri" w:cs="Calibri"/>
          <w:bCs/>
          <w:sz w:val="24"/>
          <w:szCs w:val="24"/>
          <w:shd w:val="clear" w:color="auto" w:fill="FFFFFF"/>
          <w:lang w:eastAsia="sl-SI"/>
        </w:rPr>
        <w:t> – ZSPDSLS-1, </w:t>
      </w:r>
      <w:hyperlink r:id="rId18" w:tgtFrame="_blank" w:tooltip="Zakon o spremembah in dopolnitvah Zakona o lokalni samoupravi" w:history="1">
        <w:r w:rsidRPr="005E3FF7">
          <w:rPr>
            <w:rFonts w:ascii="Calibri" w:hAnsi="Calibri" w:cs="Calibri"/>
            <w:bCs/>
            <w:sz w:val="24"/>
            <w:szCs w:val="24"/>
            <w:u w:val="single"/>
            <w:shd w:val="clear" w:color="auto" w:fill="FFFFFF"/>
            <w:lang w:eastAsia="sl-SI"/>
          </w:rPr>
          <w:t>30/18</w:t>
        </w:r>
      </w:hyperlink>
      <w:r w:rsidRPr="005E3FF7">
        <w:rPr>
          <w:rFonts w:ascii="Calibri" w:hAnsi="Calibri" w:cs="Calibri"/>
          <w:bCs/>
          <w:sz w:val="24"/>
          <w:szCs w:val="24"/>
          <w:shd w:val="clear" w:color="auto" w:fill="FFFFFF"/>
          <w:lang w:eastAsia="sl-SI"/>
        </w:rPr>
        <w:t>, </w:t>
      </w:r>
      <w:hyperlink r:id="rId19" w:tgtFrame="_blank" w:tooltip="Zakon o spremembah in dopolnitvah Zakona o interventnih ukrepih za zajezitev epidemije COVID-19 in omilitev njenih posledic za državljane in gospodarstvo" w:history="1">
        <w:r w:rsidRPr="005E3FF7">
          <w:rPr>
            <w:rFonts w:ascii="Calibri" w:hAnsi="Calibri" w:cs="Calibri"/>
            <w:bCs/>
            <w:sz w:val="24"/>
            <w:szCs w:val="24"/>
            <w:u w:val="single"/>
            <w:shd w:val="clear" w:color="auto" w:fill="FFFFFF"/>
            <w:lang w:eastAsia="sl-SI"/>
          </w:rPr>
          <w:t>61/20</w:t>
        </w:r>
      </w:hyperlink>
      <w:r w:rsidRPr="005E3FF7">
        <w:rPr>
          <w:rFonts w:ascii="Calibri" w:hAnsi="Calibri" w:cs="Calibri"/>
          <w:bCs/>
          <w:sz w:val="24"/>
          <w:szCs w:val="24"/>
          <w:shd w:val="clear" w:color="auto" w:fill="FFFFFF"/>
          <w:lang w:eastAsia="sl-SI"/>
        </w:rPr>
        <w:t> – ZIUZEOP-A in </w:t>
      </w:r>
      <w:hyperlink r:id="rId20" w:tgtFrame="_blank" w:tooltip="Zakon o interventnih ukrepih za omilitev in odpravo posledic epidemije COVID-19" w:history="1">
        <w:r w:rsidRPr="005E3FF7">
          <w:rPr>
            <w:rFonts w:ascii="Calibri" w:hAnsi="Calibri" w:cs="Calibri"/>
            <w:bCs/>
            <w:sz w:val="24"/>
            <w:szCs w:val="24"/>
            <w:u w:val="single"/>
            <w:shd w:val="clear" w:color="auto" w:fill="FFFFFF"/>
            <w:lang w:eastAsia="sl-SI"/>
          </w:rPr>
          <w:t>80/20</w:t>
        </w:r>
      </w:hyperlink>
      <w:r w:rsidRPr="005E3FF7">
        <w:rPr>
          <w:rFonts w:ascii="Calibri" w:hAnsi="Calibri" w:cs="Calibri"/>
          <w:bCs/>
          <w:sz w:val="24"/>
          <w:szCs w:val="24"/>
          <w:shd w:val="clear" w:color="auto" w:fill="FFFFFF"/>
          <w:lang w:eastAsia="sl-SI"/>
        </w:rPr>
        <w:t> – ZIUOOPE)</w:t>
      </w:r>
      <w:r w:rsidRPr="005E3FF7">
        <w:rPr>
          <w:rFonts w:ascii="Calibri" w:hAnsi="Calibri" w:cs="Calibri"/>
          <w:sz w:val="24"/>
          <w:szCs w:val="24"/>
          <w:lang w:eastAsia="sl-SI"/>
        </w:rPr>
        <w:t>, Zakon o stvarnem premoženju države in samoupravnih</w:t>
      </w:r>
      <w:r w:rsidRPr="005E3FF7">
        <w:rPr>
          <w:rFonts w:ascii="Calibri" w:hAnsi="Calibri"/>
          <w:sz w:val="24"/>
          <w:szCs w:val="24"/>
          <w:lang w:eastAsia="sl-SI"/>
        </w:rPr>
        <w:t xml:space="preserve"> lokalnih skupnosti (ZSPDSLS), Zakon o javnem naročanju (UL RS, št. 91/15, 14/18),  Zakon o javnih financah </w:t>
      </w:r>
      <w:r w:rsidRPr="005E3FF7">
        <w:rPr>
          <w:rFonts w:ascii="Calibri" w:hAnsi="Calibri" w:cs="Calibri"/>
          <w:sz w:val="24"/>
          <w:szCs w:val="24"/>
          <w:lang w:eastAsia="sl-SI"/>
        </w:rPr>
        <w:t xml:space="preserve">(Uradni list RS št. </w:t>
      </w:r>
      <w:hyperlink r:id="rId21" w:tgtFrame="_blank" w:tooltip="Zakon o javnih financah (uradno prečiščeno besedilo)" w:history="1">
        <w:r w:rsidRPr="005E3FF7">
          <w:rPr>
            <w:rFonts w:ascii="Calibri" w:hAnsi="Calibri" w:cs="Calibri"/>
            <w:bCs/>
            <w:sz w:val="24"/>
            <w:szCs w:val="24"/>
            <w:u w:val="single"/>
            <w:shd w:val="clear" w:color="auto" w:fill="FFFFFF"/>
            <w:lang w:eastAsia="sl-SI"/>
          </w:rPr>
          <w:t>11/11</w:t>
        </w:r>
      </w:hyperlink>
      <w:r w:rsidRPr="005E3FF7">
        <w:rPr>
          <w:rFonts w:ascii="Calibri" w:hAnsi="Calibri" w:cs="Calibri"/>
          <w:bCs/>
          <w:sz w:val="24"/>
          <w:szCs w:val="24"/>
          <w:shd w:val="clear" w:color="auto" w:fill="FFFFFF"/>
          <w:lang w:eastAsia="sl-SI"/>
        </w:rPr>
        <w:t> – uradno prečiščeno besedilo, </w:t>
      </w:r>
      <w:hyperlink r:id="rId22" w:tgtFrame="_blank" w:tooltip="Popravek Uradnega prečiščenega besedila Zakona  o javnih financah (ZJF-UPB4p)" w:history="1">
        <w:r w:rsidRPr="005E3FF7">
          <w:rPr>
            <w:rFonts w:ascii="Calibri" w:hAnsi="Calibri" w:cs="Calibri"/>
            <w:bCs/>
            <w:sz w:val="24"/>
            <w:szCs w:val="24"/>
            <w:u w:val="single"/>
            <w:shd w:val="clear" w:color="auto" w:fill="FFFFFF"/>
            <w:lang w:eastAsia="sl-SI"/>
          </w:rPr>
          <w:t xml:space="preserve">14/13 – </w:t>
        </w:r>
        <w:proofErr w:type="spellStart"/>
        <w:r w:rsidRPr="005E3FF7">
          <w:rPr>
            <w:rFonts w:ascii="Calibri" w:hAnsi="Calibri" w:cs="Calibri"/>
            <w:bCs/>
            <w:sz w:val="24"/>
            <w:szCs w:val="24"/>
            <w:u w:val="single"/>
            <w:shd w:val="clear" w:color="auto" w:fill="FFFFFF"/>
            <w:lang w:eastAsia="sl-SI"/>
          </w:rPr>
          <w:t>popr</w:t>
        </w:r>
        <w:proofErr w:type="spellEnd"/>
        <w:r w:rsidRPr="005E3FF7">
          <w:rPr>
            <w:rFonts w:ascii="Calibri" w:hAnsi="Calibri" w:cs="Calibri"/>
            <w:bCs/>
            <w:sz w:val="24"/>
            <w:szCs w:val="24"/>
            <w:u w:val="single"/>
            <w:shd w:val="clear" w:color="auto" w:fill="FFFFFF"/>
            <w:lang w:eastAsia="sl-SI"/>
          </w:rPr>
          <w:t>.</w:t>
        </w:r>
      </w:hyperlink>
      <w:r w:rsidRPr="005E3FF7">
        <w:rPr>
          <w:rFonts w:ascii="Calibri" w:hAnsi="Calibri" w:cs="Calibri"/>
          <w:bCs/>
          <w:sz w:val="24"/>
          <w:szCs w:val="24"/>
          <w:shd w:val="clear" w:color="auto" w:fill="FFFFFF"/>
          <w:lang w:eastAsia="sl-SI"/>
        </w:rPr>
        <w:t>, </w:t>
      </w:r>
      <w:hyperlink r:id="rId23" w:tgtFrame="_blank" w:tooltip="Zakon o dopolnitvi Zakona o javnih financah" w:history="1">
        <w:r w:rsidRPr="005E3FF7">
          <w:rPr>
            <w:rFonts w:ascii="Calibri" w:hAnsi="Calibri" w:cs="Calibri"/>
            <w:bCs/>
            <w:sz w:val="24"/>
            <w:szCs w:val="24"/>
            <w:u w:val="single"/>
            <w:shd w:val="clear" w:color="auto" w:fill="FFFFFF"/>
            <w:lang w:eastAsia="sl-SI"/>
          </w:rPr>
          <w:t>101/13</w:t>
        </w:r>
      </w:hyperlink>
      <w:r w:rsidRPr="005E3FF7">
        <w:rPr>
          <w:rFonts w:ascii="Calibri" w:hAnsi="Calibri" w:cs="Calibri"/>
          <w:bCs/>
          <w:sz w:val="24"/>
          <w:szCs w:val="24"/>
          <w:shd w:val="clear" w:color="auto" w:fill="FFFFFF"/>
          <w:lang w:eastAsia="sl-SI"/>
        </w:rPr>
        <w:t>, </w:t>
      </w:r>
      <w:hyperlink r:id="rId24" w:tgtFrame="_blank" w:tooltip="Zakon o fiskalnem pravilu" w:history="1">
        <w:r w:rsidRPr="005E3FF7">
          <w:rPr>
            <w:rFonts w:ascii="Calibri" w:hAnsi="Calibri" w:cs="Calibri"/>
            <w:bCs/>
            <w:sz w:val="24"/>
            <w:szCs w:val="24"/>
            <w:u w:val="single"/>
            <w:shd w:val="clear" w:color="auto" w:fill="FFFFFF"/>
            <w:lang w:eastAsia="sl-SI"/>
          </w:rPr>
          <w:t>55/15</w:t>
        </w:r>
      </w:hyperlink>
      <w:r w:rsidRPr="005E3FF7">
        <w:rPr>
          <w:rFonts w:ascii="Calibri" w:hAnsi="Calibri" w:cs="Calibri"/>
          <w:bCs/>
          <w:sz w:val="24"/>
          <w:szCs w:val="24"/>
          <w:shd w:val="clear" w:color="auto" w:fill="FFFFFF"/>
          <w:lang w:eastAsia="sl-SI"/>
        </w:rPr>
        <w:t xml:space="preserve"> – </w:t>
      </w:r>
      <w:proofErr w:type="spellStart"/>
      <w:r w:rsidRPr="005E3FF7">
        <w:rPr>
          <w:rFonts w:ascii="Calibri" w:hAnsi="Calibri" w:cs="Calibri"/>
          <w:bCs/>
          <w:sz w:val="24"/>
          <w:szCs w:val="24"/>
          <w:shd w:val="clear" w:color="auto" w:fill="FFFFFF"/>
          <w:lang w:eastAsia="sl-SI"/>
        </w:rPr>
        <w:t>ZFisP</w:t>
      </w:r>
      <w:proofErr w:type="spellEnd"/>
      <w:r w:rsidRPr="005E3FF7">
        <w:rPr>
          <w:rFonts w:ascii="Calibri" w:hAnsi="Calibri" w:cs="Calibri"/>
          <w:bCs/>
          <w:sz w:val="24"/>
          <w:szCs w:val="24"/>
          <w:shd w:val="clear" w:color="auto" w:fill="FFFFFF"/>
          <w:lang w:eastAsia="sl-SI"/>
        </w:rPr>
        <w:t>, </w:t>
      </w:r>
      <w:hyperlink r:id="rId25" w:tgtFrame="_blank" w:tooltip="Zakon o izvrševanju proračunov Republike Slovenije za leti 2016 in 2017" w:history="1">
        <w:r w:rsidRPr="005E3FF7">
          <w:rPr>
            <w:rFonts w:ascii="Calibri" w:hAnsi="Calibri" w:cs="Calibri"/>
            <w:bCs/>
            <w:sz w:val="24"/>
            <w:szCs w:val="24"/>
            <w:u w:val="single"/>
            <w:shd w:val="clear" w:color="auto" w:fill="FFFFFF"/>
            <w:lang w:eastAsia="sl-SI"/>
          </w:rPr>
          <w:t>96/15</w:t>
        </w:r>
      </w:hyperlink>
      <w:r w:rsidRPr="005E3FF7">
        <w:rPr>
          <w:rFonts w:ascii="Calibri" w:hAnsi="Calibri" w:cs="Calibri"/>
          <w:bCs/>
          <w:sz w:val="24"/>
          <w:szCs w:val="24"/>
          <w:shd w:val="clear" w:color="auto" w:fill="FFFFFF"/>
          <w:lang w:eastAsia="sl-SI"/>
        </w:rPr>
        <w:t> – ZIPRS1617, </w:t>
      </w:r>
      <w:hyperlink r:id="rId26" w:tgtFrame="_blank" w:tooltip="Zakon o spremembah in dopolnitvah Zakona o javnih financah" w:history="1">
        <w:r w:rsidRPr="005E3FF7">
          <w:rPr>
            <w:rFonts w:ascii="Calibri" w:hAnsi="Calibri" w:cs="Calibri"/>
            <w:bCs/>
            <w:sz w:val="24"/>
            <w:szCs w:val="24"/>
            <w:u w:val="single"/>
            <w:shd w:val="clear" w:color="auto" w:fill="FFFFFF"/>
            <w:lang w:eastAsia="sl-SI"/>
          </w:rPr>
          <w:t>13/18</w:t>
        </w:r>
      </w:hyperlink>
      <w:r w:rsidRPr="005E3FF7">
        <w:rPr>
          <w:rFonts w:ascii="Calibri" w:hAnsi="Calibri" w:cs="Calibri"/>
          <w:bCs/>
          <w:sz w:val="24"/>
          <w:szCs w:val="24"/>
          <w:shd w:val="clear" w:color="auto" w:fill="FFFFFF"/>
          <w:lang w:eastAsia="sl-SI"/>
        </w:rPr>
        <w:t> in </w:t>
      </w:r>
      <w:hyperlink r:id="rId27"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5E3FF7">
          <w:rPr>
            <w:rFonts w:ascii="Calibri" w:hAnsi="Calibri" w:cs="Calibri"/>
            <w:bCs/>
            <w:sz w:val="24"/>
            <w:szCs w:val="24"/>
            <w:u w:val="single"/>
            <w:shd w:val="clear" w:color="auto" w:fill="FFFFFF"/>
            <w:lang w:eastAsia="sl-SI"/>
          </w:rPr>
          <w:t>195/20</w:t>
        </w:r>
      </w:hyperlink>
      <w:r w:rsidRPr="005E3FF7">
        <w:rPr>
          <w:rFonts w:ascii="Calibri" w:hAnsi="Calibri" w:cs="Calibri"/>
          <w:bCs/>
          <w:sz w:val="24"/>
          <w:szCs w:val="24"/>
          <w:shd w:val="clear" w:color="auto" w:fill="FFFFFF"/>
          <w:lang w:eastAsia="sl-SI"/>
        </w:rPr>
        <w:t xml:space="preserve"> – </w:t>
      </w:r>
      <w:proofErr w:type="spellStart"/>
      <w:r w:rsidRPr="005E3FF7">
        <w:rPr>
          <w:rFonts w:ascii="Calibri" w:hAnsi="Calibri" w:cs="Calibri"/>
          <w:bCs/>
          <w:sz w:val="24"/>
          <w:szCs w:val="24"/>
          <w:shd w:val="clear" w:color="auto" w:fill="FFFFFF"/>
          <w:lang w:eastAsia="sl-SI"/>
        </w:rPr>
        <w:t>odl</w:t>
      </w:r>
      <w:proofErr w:type="spellEnd"/>
      <w:r w:rsidRPr="005E3FF7">
        <w:rPr>
          <w:rFonts w:ascii="Calibri" w:hAnsi="Calibri" w:cs="Calibri"/>
          <w:bCs/>
          <w:sz w:val="24"/>
          <w:szCs w:val="24"/>
          <w:shd w:val="clear" w:color="auto" w:fill="FFFFFF"/>
          <w:lang w:eastAsia="sl-SI"/>
        </w:rPr>
        <w:t>. US)</w:t>
      </w:r>
      <w:r w:rsidRPr="005E3FF7">
        <w:rPr>
          <w:rFonts w:ascii="Calibri" w:hAnsi="Calibri" w:cs="Calibri"/>
          <w:sz w:val="24"/>
          <w:szCs w:val="24"/>
          <w:lang w:eastAsia="sl-SI"/>
        </w:rPr>
        <w:t xml:space="preserve"> </w:t>
      </w:r>
    </w:p>
    <w:p w14:paraId="181635F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2721466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 podprograma je zagotavljanje delovnih pogojev z namenom doseganja kakovostnega, gospodarnega in učinkovitega izvajanja nalog v okviru zakonodajnih aktov in notranjih pravil, v okviru razpoložljivih sredstev. Cilj je izboljšanje kvalitete in učinkovitosti delovanja občinske uprave, ki mora biti razvojno usmerjena in prilagojena potrebam občanov. </w:t>
      </w:r>
    </w:p>
    <w:p w14:paraId="4297D3E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Kazalec: zadovoljni občani   </w:t>
      </w:r>
    </w:p>
    <w:p w14:paraId="55A9655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5EA19052" w14:textId="095DD04D"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w:t>
      </w:r>
      <w:r w:rsidRPr="005E3FF7">
        <w:rPr>
          <w:rFonts w:ascii="Calibri" w:hAnsi="Calibri"/>
          <w:sz w:val="24"/>
          <w:szCs w:val="24"/>
          <w:lang w:eastAsia="sl-SI"/>
        </w:rPr>
        <w:tab/>
        <w:t>vzdrževana oprema in zgradbe, v katerih deluje občinska uprava,</w:t>
      </w:r>
    </w:p>
    <w:p w14:paraId="772A923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w:t>
      </w:r>
      <w:r w:rsidRPr="005E3FF7">
        <w:rPr>
          <w:rFonts w:ascii="Calibri" w:hAnsi="Calibri"/>
          <w:sz w:val="24"/>
          <w:szCs w:val="24"/>
          <w:lang w:eastAsia="sl-SI"/>
        </w:rPr>
        <w:tab/>
        <w:t>dobavljena potrebna nova pisarniška oprema in pohištvo,</w:t>
      </w:r>
    </w:p>
    <w:p w14:paraId="67DEF6D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w:t>
      </w:r>
      <w:r w:rsidRPr="005E3FF7">
        <w:rPr>
          <w:rFonts w:ascii="Calibri" w:hAnsi="Calibri"/>
          <w:sz w:val="24"/>
          <w:szCs w:val="24"/>
          <w:lang w:eastAsia="sl-SI"/>
        </w:rPr>
        <w:tab/>
        <w:t>zavarovano premoženje občine.</w:t>
      </w:r>
    </w:p>
    <w:p w14:paraId="6FAFD83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Doseganje zastavljenih ciljev se bo merilo z zadovoljstvom uporabnikov storitev občinske uprave v okviru vseh področij, ki so v pristojnosti občine.   </w:t>
      </w:r>
    </w:p>
    <w:p w14:paraId="48068E78" w14:textId="2C29DDD2"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iCs/>
          <w:kern w:val="3"/>
          <w:sz w:val="24"/>
          <w:szCs w:val="24"/>
          <w:lang w:eastAsia="zh-CN"/>
        </w:rPr>
      </w:pPr>
      <w:r w:rsidRPr="005E3FF7">
        <w:rPr>
          <w:rFonts w:ascii="Calibri" w:hAnsi="Calibri"/>
          <w:b/>
          <w:bCs/>
          <w:iCs/>
          <w:kern w:val="3"/>
          <w:sz w:val="24"/>
          <w:szCs w:val="24"/>
          <w:lang w:eastAsia="zh-CN"/>
        </w:rPr>
        <w:t xml:space="preserve">01013-Tekoče vzdrževanje </w:t>
      </w:r>
      <w:r w:rsidRPr="005E3FF7">
        <w:rPr>
          <w:rFonts w:ascii="Calibri" w:hAnsi="Calibri"/>
          <w:b/>
          <w:bCs/>
          <w:sz w:val="24"/>
          <w:szCs w:val="24"/>
          <w:lang w:eastAsia="sl-SI"/>
        </w:rPr>
        <w:t xml:space="preserve">                                                                                                                      </w:t>
      </w:r>
      <w:r w:rsidR="00B16CA7" w:rsidRPr="005E3FF7">
        <w:rPr>
          <w:rFonts w:ascii="Calibri" w:hAnsi="Calibri"/>
          <w:b/>
          <w:bCs/>
          <w:sz w:val="24"/>
          <w:szCs w:val="24"/>
          <w:lang w:eastAsia="sl-SI"/>
        </w:rPr>
        <w:t>11.474,16</w:t>
      </w:r>
      <w:r w:rsidRPr="005E3FF7">
        <w:rPr>
          <w:rFonts w:ascii="Calibri" w:hAnsi="Calibri"/>
          <w:b/>
          <w:bCs/>
          <w:sz w:val="24"/>
          <w:szCs w:val="24"/>
          <w:lang w:eastAsia="sl-SI"/>
        </w:rPr>
        <w:t xml:space="preserve">                  </w:t>
      </w:r>
      <w:r w:rsidRPr="005E3FF7">
        <w:rPr>
          <w:rFonts w:ascii="Calibri" w:hAnsi="Calibri"/>
          <w:b/>
          <w:iCs/>
          <w:kern w:val="3"/>
          <w:sz w:val="24"/>
          <w:szCs w:val="24"/>
          <w:lang w:eastAsia="zh-CN"/>
        </w:rPr>
        <w:t xml:space="preserve">                                                                      </w:t>
      </w:r>
    </w:p>
    <w:p w14:paraId="3E947F5D"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
          <w:i/>
          <w:kern w:val="3"/>
          <w:sz w:val="24"/>
          <w:szCs w:val="24"/>
          <w:lang w:eastAsia="zh-CN"/>
        </w:rPr>
      </w:pPr>
      <w:r w:rsidRPr="005E3FF7">
        <w:rPr>
          <w:rFonts w:ascii="Calibri" w:hAnsi="Calibri"/>
          <w:b/>
          <w:i/>
          <w:kern w:val="3"/>
          <w:sz w:val="24"/>
          <w:szCs w:val="24"/>
          <w:lang w:eastAsia="zh-CN"/>
        </w:rPr>
        <w:t>Obrazložitev dejavnosti v okviru proračunske postavke</w:t>
      </w:r>
    </w:p>
    <w:p w14:paraId="6880AE05" w14:textId="77777777" w:rsidR="001C407C"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w:t>
      </w:r>
      <w:r w:rsidR="005245E6" w:rsidRPr="005E3FF7">
        <w:rPr>
          <w:rFonts w:ascii="Calibri" w:hAnsi="Calibri" w:cs="Calibri"/>
          <w:sz w:val="24"/>
          <w:szCs w:val="24"/>
          <w:lang w:eastAsia="sl-SI"/>
        </w:rPr>
        <w:t xml:space="preserve"> </w:t>
      </w:r>
      <w:r w:rsidR="001C407C" w:rsidRPr="005E3FF7">
        <w:rPr>
          <w:rFonts w:ascii="Calibri" w:hAnsi="Calibri" w:cs="Calibri"/>
          <w:sz w:val="24"/>
          <w:szCs w:val="24"/>
          <w:lang w:eastAsia="sl-SI"/>
        </w:rPr>
        <w:t>so</w:t>
      </w:r>
      <w:r w:rsidR="005245E6" w:rsidRPr="005E3FF7">
        <w:rPr>
          <w:rFonts w:ascii="Calibri" w:hAnsi="Calibri" w:cs="Calibri"/>
          <w:sz w:val="24"/>
          <w:szCs w:val="24"/>
          <w:lang w:eastAsia="sl-SI"/>
        </w:rPr>
        <w:t xml:space="preserve"> planirana </w:t>
      </w:r>
      <w:r w:rsidRPr="005E3FF7">
        <w:rPr>
          <w:rFonts w:ascii="Calibri" w:hAnsi="Calibri" w:cs="Calibri"/>
          <w:sz w:val="24"/>
          <w:szCs w:val="24"/>
          <w:lang w:eastAsia="sl-SI"/>
        </w:rPr>
        <w:t xml:space="preserve">v višini </w:t>
      </w:r>
      <w:r w:rsidR="001C407C" w:rsidRPr="005E3FF7">
        <w:rPr>
          <w:rFonts w:ascii="Calibri" w:hAnsi="Calibri" w:cs="Calibri"/>
          <w:sz w:val="24"/>
          <w:szCs w:val="24"/>
          <w:lang w:eastAsia="sl-SI"/>
        </w:rPr>
        <w:t>11.474,16</w:t>
      </w:r>
      <w:r w:rsidRPr="005E3FF7">
        <w:rPr>
          <w:rFonts w:ascii="Calibri" w:hAnsi="Calibri" w:cs="Calibri"/>
          <w:sz w:val="24"/>
          <w:szCs w:val="24"/>
          <w:lang w:eastAsia="sl-SI"/>
        </w:rPr>
        <w:t xml:space="preserve">€ </w:t>
      </w:r>
      <w:r w:rsidR="005245E6" w:rsidRPr="005E3FF7">
        <w:rPr>
          <w:rFonts w:ascii="Calibri" w:hAnsi="Calibri" w:cs="Calibri"/>
          <w:sz w:val="24"/>
          <w:szCs w:val="24"/>
          <w:lang w:eastAsia="sl-SI"/>
        </w:rPr>
        <w:t xml:space="preserve">in so namenjena za </w:t>
      </w:r>
      <w:r w:rsidRPr="005E3FF7">
        <w:rPr>
          <w:rFonts w:ascii="Calibri" w:hAnsi="Calibri" w:cs="Calibri"/>
          <w:sz w:val="24"/>
          <w:szCs w:val="24"/>
          <w:lang w:eastAsia="sl-SI"/>
        </w:rPr>
        <w:t xml:space="preserve">stroške rednih vzdrževalnih del in popravil računalniške strojne opreme ter vzdrževanja omrežnih povezav, stroške povezave lokalnega omrežja v omrežje javne uprave (HKOM), stroške vzdrževanja gostovanja na spletnih straneh z upravljanjem, stroške vzdrževanja počitniškega objekta občin Spodnje Savinjske doline v </w:t>
      </w:r>
      <w:proofErr w:type="spellStart"/>
      <w:r w:rsidRPr="005E3FF7">
        <w:rPr>
          <w:rFonts w:ascii="Calibri" w:hAnsi="Calibri" w:cs="Calibri"/>
          <w:sz w:val="24"/>
          <w:szCs w:val="24"/>
          <w:lang w:eastAsia="sl-SI"/>
        </w:rPr>
        <w:t>Barbarigi</w:t>
      </w:r>
      <w:proofErr w:type="spellEnd"/>
      <w:r w:rsidRPr="005E3FF7">
        <w:rPr>
          <w:rFonts w:ascii="Calibri" w:hAnsi="Calibri" w:cs="Calibri"/>
          <w:sz w:val="24"/>
          <w:szCs w:val="24"/>
          <w:lang w:eastAsia="sl-SI"/>
        </w:rPr>
        <w:t>.</w:t>
      </w:r>
    </w:p>
    <w:p w14:paraId="607D7533" w14:textId="4E9E6B2C" w:rsidR="001C407C" w:rsidRPr="005E3FF7" w:rsidRDefault="001C407C"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Iz naslova stroškov vpisa skupnega apartmaja v </w:t>
      </w:r>
      <w:proofErr w:type="spellStart"/>
      <w:r w:rsidRPr="005E3FF7">
        <w:rPr>
          <w:rFonts w:ascii="Calibri" w:hAnsi="Calibri" w:cs="Calibri"/>
          <w:sz w:val="24"/>
          <w:szCs w:val="24"/>
          <w:lang w:eastAsia="sl-SI"/>
        </w:rPr>
        <w:t>Barbarigi</w:t>
      </w:r>
      <w:proofErr w:type="spellEnd"/>
      <w:r w:rsidRPr="005E3FF7">
        <w:rPr>
          <w:rFonts w:ascii="Calibri" w:hAnsi="Calibri" w:cs="Calibri"/>
          <w:sz w:val="24"/>
          <w:szCs w:val="24"/>
          <w:lang w:eastAsia="sl-SI"/>
        </w:rPr>
        <w:t xml:space="preserve"> v zemljiško knjigo v Republiki Hrvaški iz leta 2024, so stroški v primerjavi s sprejetim proračunom povečani. Stroški so se razdelili po občinah soustanoviteljicah, ki so sledeči; Braslovče, Polzela 25%, Prebold 24%, Tabor 10%, in Vransko 16%.</w:t>
      </w:r>
    </w:p>
    <w:p w14:paraId="73A8E0F1" w14:textId="77777777" w:rsidR="007C45F0" w:rsidRPr="005E3FF7" w:rsidRDefault="007C45F0" w:rsidP="007C45F0">
      <w:pPr>
        <w:suppressAutoHyphens/>
        <w:overflowPunct/>
        <w:autoSpaceDE/>
        <w:autoSpaceDN/>
        <w:adjustRightInd/>
        <w:spacing w:before="0" w:after="0"/>
        <w:ind w:left="0"/>
        <w:jc w:val="both"/>
        <w:textAlignment w:val="auto"/>
        <w:rPr>
          <w:rFonts w:ascii="Calibri" w:hAnsi="Calibri"/>
          <w:b/>
          <w:i/>
          <w:kern w:val="3"/>
          <w:sz w:val="24"/>
          <w:szCs w:val="24"/>
          <w:lang w:eastAsia="zh-CN"/>
        </w:rPr>
      </w:pPr>
      <w:r w:rsidRPr="005E3FF7">
        <w:rPr>
          <w:rFonts w:ascii="Calibri" w:hAnsi="Calibri"/>
          <w:b/>
          <w:i/>
          <w:kern w:val="3"/>
          <w:sz w:val="24"/>
          <w:szCs w:val="24"/>
          <w:lang w:eastAsia="zh-CN"/>
        </w:rPr>
        <w:t>Navezava na projekte v okviru proračunske postavke</w:t>
      </w:r>
    </w:p>
    <w:p w14:paraId="30CA62B5" w14:textId="77777777" w:rsidR="007C45F0" w:rsidRPr="005E3FF7" w:rsidRDefault="007C45F0" w:rsidP="007C45F0">
      <w:pPr>
        <w:suppressAutoHyphens/>
        <w:overflowPunct/>
        <w:autoSpaceDE/>
        <w:autoSpaceDN/>
        <w:adjustRightInd/>
        <w:spacing w:before="0" w:after="0"/>
        <w:ind w:left="0"/>
        <w:jc w:val="both"/>
        <w:textAlignment w:val="auto"/>
        <w:rPr>
          <w:rFonts w:ascii="Calibri" w:hAnsi="Calibri"/>
          <w:kern w:val="3"/>
          <w:sz w:val="24"/>
          <w:szCs w:val="24"/>
          <w:lang w:eastAsia="zh-CN"/>
        </w:rPr>
      </w:pPr>
      <w:r w:rsidRPr="005E3FF7">
        <w:rPr>
          <w:rFonts w:ascii="Calibri" w:hAnsi="Calibri"/>
          <w:kern w:val="3"/>
          <w:sz w:val="24"/>
          <w:szCs w:val="24"/>
          <w:lang w:eastAsia="zh-CN"/>
        </w:rPr>
        <w:t>Ni navezav na projekte.</w:t>
      </w:r>
    </w:p>
    <w:p w14:paraId="5F39759F" w14:textId="77777777" w:rsidR="007C45F0" w:rsidRPr="005E3FF7" w:rsidRDefault="007C45F0" w:rsidP="007C45F0">
      <w:pPr>
        <w:suppressAutoHyphens/>
        <w:overflowPunct/>
        <w:autoSpaceDE/>
        <w:autoSpaceDN/>
        <w:adjustRightInd/>
        <w:spacing w:before="0" w:after="0"/>
        <w:ind w:left="0"/>
        <w:jc w:val="both"/>
        <w:textAlignment w:val="auto"/>
        <w:rPr>
          <w:rFonts w:ascii="Calibri" w:hAnsi="Calibri"/>
          <w:bCs/>
          <w:iCs/>
          <w:kern w:val="3"/>
          <w:sz w:val="24"/>
          <w:szCs w:val="24"/>
          <w:lang w:eastAsia="zh-CN"/>
        </w:rPr>
      </w:pPr>
      <w:r w:rsidRPr="005E3FF7">
        <w:rPr>
          <w:rFonts w:ascii="Calibri" w:hAnsi="Calibri"/>
          <w:b/>
          <w:i/>
          <w:kern w:val="3"/>
          <w:sz w:val="24"/>
          <w:szCs w:val="24"/>
          <w:lang w:eastAsia="zh-CN"/>
        </w:rPr>
        <w:t>Izhodišča, na katerih temeljijo izračuni predlogov pravic porabe za del, ki se ne izvršuje preko NRP</w:t>
      </w:r>
      <w:r w:rsidRPr="005E3FF7">
        <w:rPr>
          <w:rFonts w:ascii="Calibri" w:hAnsi="Calibri"/>
          <w:bCs/>
          <w:iCs/>
          <w:kern w:val="3"/>
          <w:sz w:val="24"/>
          <w:szCs w:val="24"/>
          <w:lang w:eastAsia="zh-CN"/>
        </w:rPr>
        <w:t xml:space="preserve"> so pripravljene na podlagi realizacije proračuna preteklega leta. </w:t>
      </w:r>
    </w:p>
    <w:p w14:paraId="3A62339F"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iCs/>
          <w:kern w:val="3"/>
          <w:sz w:val="24"/>
          <w:szCs w:val="24"/>
          <w:lang w:eastAsia="zh-CN"/>
        </w:rPr>
      </w:pPr>
      <w:r w:rsidRPr="005E3FF7">
        <w:rPr>
          <w:rFonts w:ascii="Calibri" w:hAnsi="Calibri"/>
          <w:b/>
          <w:bCs/>
          <w:iCs/>
          <w:kern w:val="3"/>
          <w:sz w:val="24"/>
          <w:szCs w:val="24"/>
          <w:lang w:eastAsia="zh-CN"/>
        </w:rPr>
        <w:t>01014- Nakup opreme</w:t>
      </w:r>
      <w:r w:rsidRPr="005E3FF7">
        <w:rPr>
          <w:rFonts w:ascii="Calibri" w:hAnsi="Calibri"/>
          <w:b/>
          <w:bCs/>
          <w:sz w:val="24"/>
          <w:szCs w:val="24"/>
          <w:lang w:eastAsia="sl-SI"/>
        </w:rPr>
        <w:t xml:space="preserve">                                                                                                                              6.100,00                    </w:t>
      </w:r>
      <w:r w:rsidRPr="005E3FF7">
        <w:rPr>
          <w:rFonts w:ascii="Calibri" w:hAnsi="Calibri"/>
          <w:b/>
          <w:iCs/>
          <w:kern w:val="3"/>
          <w:sz w:val="24"/>
          <w:szCs w:val="24"/>
          <w:lang w:eastAsia="zh-CN"/>
        </w:rPr>
        <w:t xml:space="preserve">                                                                      </w:t>
      </w:r>
    </w:p>
    <w:p w14:paraId="646332F3"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
          <w:i/>
          <w:kern w:val="3"/>
          <w:sz w:val="24"/>
          <w:szCs w:val="24"/>
          <w:lang w:eastAsia="zh-CN"/>
        </w:rPr>
      </w:pPr>
      <w:r w:rsidRPr="005E3FF7">
        <w:rPr>
          <w:rFonts w:ascii="Calibri" w:hAnsi="Calibri"/>
          <w:b/>
          <w:i/>
          <w:kern w:val="3"/>
          <w:sz w:val="24"/>
          <w:szCs w:val="24"/>
          <w:lang w:eastAsia="zh-CN"/>
        </w:rPr>
        <w:t>Obrazložitev dejavnosti v okviru proračunske postavke</w:t>
      </w:r>
    </w:p>
    <w:p w14:paraId="4CA68C76" w14:textId="77777777" w:rsidR="007C45F0" w:rsidRPr="005E3FF7" w:rsidRDefault="007C45F0" w:rsidP="007C45F0">
      <w:pPr>
        <w:suppressAutoHyphens/>
        <w:overflowPunct/>
        <w:autoSpaceDE/>
        <w:autoSpaceDN/>
        <w:adjustRightInd/>
        <w:spacing w:before="0" w:after="0"/>
        <w:ind w:left="0"/>
        <w:jc w:val="both"/>
        <w:textAlignment w:val="auto"/>
        <w:rPr>
          <w:rFonts w:ascii="Calibri" w:hAnsi="Calibri"/>
          <w:kern w:val="3"/>
          <w:sz w:val="24"/>
          <w:szCs w:val="24"/>
          <w:lang w:eastAsia="zh-CN"/>
        </w:rPr>
      </w:pPr>
      <w:r w:rsidRPr="005E3FF7">
        <w:rPr>
          <w:rFonts w:ascii="Calibri" w:hAnsi="Calibri" w:cs="Calibri"/>
          <w:sz w:val="24"/>
          <w:szCs w:val="24"/>
          <w:lang w:eastAsia="sl-SI"/>
        </w:rPr>
        <w:t xml:space="preserve">Načrtovana sredstva v višini 6.100€ so namenjena za nakup računalniške in druge opreme, letnih licenc za </w:t>
      </w:r>
      <w:proofErr w:type="spellStart"/>
      <w:r w:rsidRPr="005E3FF7">
        <w:rPr>
          <w:rFonts w:ascii="Calibri" w:hAnsi="Calibri" w:cs="Calibri"/>
          <w:sz w:val="24"/>
          <w:szCs w:val="24"/>
          <w:lang w:eastAsia="sl-SI"/>
        </w:rPr>
        <w:t>antivirusno</w:t>
      </w:r>
      <w:proofErr w:type="spellEnd"/>
      <w:r w:rsidRPr="005E3FF7">
        <w:rPr>
          <w:rFonts w:ascii="Calibri" w:hAnsi="Calibri" w:cs="Calibri"/>
          <w:sz w:val="24"/>
          <w:szCs w:val="24"/>
          <w:lang w:eastAsia="sl-SI"/>
        </w:rPr>
        <w:t xml:space="preserve"> zaščito.</w:t>
      </w:r>
    </w:p>
    <w:p w14:paraId="2C677232"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
          <w:i/>
          <w:kern w:val="3"/>
          <w:sz w:val="24"/>
          <w:szCs w:val="24"/>
          <w:lang w:eastAsia="zh-CN"/>
        </w:rPr>
      </w:pPr>
      <w:r w:rsidRPr="005E3FF7">
        <w:rPr>
          <w:rFonts w:ascii="Calibri" w:hAnsi="Calibri"/>
          <w:b/>
          <w:i/>
          <w:kern w:val="3"/>
          <w:sz w:val="24"/>
          <w:szCs w:val="24"/>
          <w:lang w:eastAsia="zh-CN"/>
        </w:rPr>
        <w:lastRenderedPageBreak/>
        <w:t xml:space="preserve">Navezava na projekte v okviru proračunske postavke </w:t>
      </w:r>
    </w:p>
    <w:p w14:paraId="1794AE26"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
          <w:i/>
          <w:kern w:val="3"/>
          <w:sz w:val="24"/>
          <w:szCs w:val="24"/>
          <w:lang w:eastAsia="zh-CN"/>
        </w:rPr>
      </w:pPr>
      <w:r w:rsidRPr="005E3FF7">
        <w:rPr>
          <w:rFonts w:ascii="Calibri" w:hAnsi="Calibri"/>
          <w:kern w:val="3"/>
          <w:sz w:val="24"/>
          <w:szCs w:val="24"/>
          <w:lang w:eastAsia="zh-CN"/>
        </w:rPr>
        <w:t>OB189-10-0002.</w:t>
      </w:r>
    </w:p>
    <w:p w14:paraId="3DE9B44F"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Cs/>
          <w:iCs/>
          <w:kern w:val="3"/>
          <w:sz w:val="24"/>
          <w:szCs w:val="24"/>
          <w:lang w:eastAsia="zh-CN"/>
        </w:rPr>
      </w:pPr>
      <w:r w:rsidRPr="005E3FF7">
        <w:rPr>
          <w:rFonts w:ascii="Calibri" w:hAnsi="Calibri"/>
          <w:b/>
          <w:i/>
          <w:kern w:val="3"/>
          <w:sz w:val="24"/>
          <w:szCs w:val="24"/>
          <w:lang w:eastAsia="zh-CN"/>
        </w:rPr>
        <w:t>Izhodišča, na katerih temeljijo izračuni predlogov pravic porabe za del, ki se ne izvršuje preko NRP</w:t>
      </w:r>
      <w:r w:rsidRPr="005E3FF7">
        <w:rPr>
          <w:rFonts w:ascii="Calibri" w:hAnsi="Calibri"/>
          <w:bCs/>
          <w:iCs/>
          <w:kern w:val="3"/>
          <w:sz w:val="24"/>
          <w:szCs w:val="24"/>
          <w:lang w:eastAsia="zh-CN"/>
        </w:rPr>
        <w:t xml:space="preserve"> so pripravljene na podlagi realizacije proračuna preteklega leta. </w:t>
      </w:r>
    </w:p>
    <w:p w14:paraId="49B6FFA2"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Cs/>
          <w:iCs/>
          <w:kern w:val="3"/>
          <w:sz w:val="24"/>
          <w:szCs w:val="24"/>
          <w:lang w:eastAsia="zh-CN"/>
        </w:rPr>
      </w:pPr>
    </w:p>
    <w:p w14:paraId="0C79C7E4" w14:textId="6250FD2A"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06030-Sejna soba Vransko 130c                                                                                                             </w:t>
      </w:r>
      <w:r w:rsidR="00602F4D" w:rsidRPr="005E3FF7">
        <w:rPr>
          <w:rFonts w:ascii="Calibri" w:hAnsi="Calibri"/>
          <w:b/>
          <w:sz w:val="24"/>
          <w:szCs w:val="24"/>
          <w:lang w:eastAsia="sl-SI"/>
        </w:rPr>
        <w:t>3.761,70</w:t>
      </w:r>
    </w:p>
    <w:p w14:paraId="36F627BB"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
          <w:i/>
          <w:kern w:val="3"/>
          <w:sz w:val="24"/>
          <w:szCs w:val="24"/>
          <w:lang w:eastAsia="zh-CN"/>
        </w:rPr>
      </w:pPr>
      <w:r w:rsidRPr="005E3FF7">
        <w:rPr>
          <w:rFonts w:ascii="Calibri" w:hAnsi="Calibri"/>
          <w:b/>
          <w:i/>
          <w:kern w:val="3"/>
          <w:sz w:val="24"/>
          <w:szCs w:val="24"/>
          <w:lang w:eastAsia="zh-CN"/>
        </w:rPr>
        <w:t>Obrazložitev dejavnosti v okviru proračunske postavke</w:t>
      </w:r>
    </w:p>
    <w:p w14:paraId="1C5F09BA" w14:textId="2B1F5DA4"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kern w:val="3"/>
          <w:sz w:val="24"/>
          <w:szCs w:val="24"/>
          <w:lang w:eastAsia="zh-CN"/>
        </w:rPr>
        <w:t>V okviru te proračunske postavke načrtujemo stroške</w:t>
      </w:r>
      <w:r w:rsidRPr="005E3FF7">
        <w:rPr>
          <w:rFonts w:ascii="Calibri" w:hAnsi="Calibri" w:cs="Calibri"/>
          <w:sz w:val="24"/>
          <w:szCs w:val="24"/>
          <w:lang w:eastAsia="sl-SI"/>
        </w:rPr>
        <w:t xml:space="preserve"> v višini </w:t>
      </w:r>
      <w:r w:rsidR="00602F4D" w:rsidRPr="005E3FF7">
        <w:rPr>
          <w:rFonts w:ascii="Calibri" w:hAnsi="Calibri" w:cs="Calibri"/>
          <w:sz w:val="24"/>
          <w:szCs w:val="24"/>
          <w:lang w:eastAsia="sl-SI"/>
        </w:rPr>
        <w:t>3.761,70</w:t>
      </w:r>
      <w:r w:rsidRPr="005E3FF7">
        <w:rPr>
          <w:rFonts w:ascii="Calibri" w:hAnsi="Calibri" w:cs="Calibri"/>
          <w:sz w:val="24"/>
          <w:szCs w:val="24"/>
          <w:lang w:eastAsia="sl-SI"/>
        </w:rPr>
        <w:t xml:space="preserve">€ </w:t>
      </w:r>
      <w:r w:rsidR="0026179D" w:rsidRPr="005E3FF7">
        <w:rPr>
          <w:rFonts w:ascii="Calibri" w:hAnsi="Calibri" w:cs="Calibri"/>
          <w:sz w:val="24"/>
          <w:szCs w:val="24"/>
          <w:lang w:eastAsia="sl-SI"/>
        </w:rPr>
        <w:t xml:space="preserve">in </w:t>
      </w:r>
      <w:r w:rsidR="00602F4D" w:rsidRPr="005E3FF7">
        <w:rPr>
          <w:rFonts w:ascii="Calibri" w:hAnsi="Calibri" w:cs="Calibri"/>
          <w:sz w:val="24"/>
          <w:szCs w:val="24"/>
          <w:lang w:eastAsia="sl-SI"/>
        </w:rPr>
        <w:t>so v primerjavi s sprejeti proračunom povečani za 811,70€ iz naslova plačila ogrevanja za mesec november in december 2024. Sredstva so planirana za</w:t>
      </w:r>
      <w:r w:rsidRPr="005E3FF7">
        <w:rPr>
          <w:rFonts w:ascii="Calibri" w:hAnsi="Calibri" w:cs="Calibri"/>
          <w:sz w:val="24"/>
          <w:szCs w:val="24"/>
          <w:lang w:eastAsia="sl-SI"/>
        </w:rPr>
        <w:t xml:space="preserve"> plačilo električne energije, porabe kuriv in stroškov ogrevanja, vode in komunalnih storitev ter stroškov tekočega vzdrževanja.</w:t>
      </w:r>
    </w:p>
    <w:p w14:paraId="0504E16A"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r w:rsidRPr="005E3FF7">
        <w:rPr>
          <w:rFonts w:ascii="Calibri" w:hAnsi="Calibri"/>
          <w:b/>
          <w:i/>
          <w:sz w:val="24"/>
          <w:szCs w:val="24"/>
          <w:lang w:eastAsia="sl-SI"/>
        </w:rPr>
        <w:tab/>
      </w:r>
    </w:p>
    <w:p w14:paraId="274865DE"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OB189-18-0003.</w:t>
      </w:r>
    </w:p>
    <w:p w14:paraId="1F78BEA2"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Cs/>
          <w:iCs/>
          <w:kern w:val="3"/>
          <w:sz w:val="24"/>
          <w:szCs w:val="24"/>
          <w:lang w:eastAsia="zh-CN"/>
        </w:rPr>
      </w:pPr>
      <w:r w:rsidRPr="005E3FF7">
        <w:rPr>
          <w:rFonts w:ascii="Calibri" w:hAnsi="Calibri"/>
          <w:b/>
          <w:i/>
          <w:kern w:val="3"/>
          <w:sz w:val="24"/>
          <w:szCs w:val="24"/>
          <w:lang w:eastAsia="zh-CN"/>
        </w:rPr>
        <w:t>Izhodišča, na katerih temeljijo izračuni predlogov pravic porabe za del, ki se ne izvršuje preko NRP</w:t>
      </w:r>
      <w:r w:rsidRPr="005E3FF7">
        <w:rPr>
          <w:rFonts w:ascii="Calibri" w:hAnsi="Calibri"/>
          <w:bCs/>
          <w:iCs/>
          <w:kern w:val="3"/>
          <w:sz w:val="24"/>
          <w:szCs w:val="24"/>
          <w:lang w:eastAsia="zh-CN"/>
        </w:rPr>
        <w:t xml:space="preserve"> so pripravljene na podlagi realizacije proračuna preteklega leta. </w:t>
      </w:r>
    </w:p>
    <w:p w14:paraId="7635FD2D"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Cs/>
          <w:iCs/>
          <w:kern w:val="3"/>
          <w:sz w:val="24"/>
          <w:szCs w:val="24"/>
          <w:lang w:eastAsia="zh-CN"/>
        </w:rPr>
      </w:pPr>
    </w:p>
    <w:p w14:paraId="103EAD9F" w14:textId="13620EA1"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06031- Ureditev arhiva občine                                                                                                                   </w:t>
      </w:r>
      <w:r w:rsidR="00B355BB" w:rsidRPr="005E3FF7">
        <w:rPr>
          <w:rFonts w:ascii="Calibri" w:hAnsi="Calibri"/>
          <w:b/>
          <w:sz w:val="24"/>
          <w:szCs w:val="24"/>
          <w:lang w:eastAsia="sl-SI"/>
        </w:rPr>
        <w:t>4.781,18</w:t>
      </w:r>
    </w:p>
    <w:p w14:paraId="4F97736B"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
          <w:i/>
          <w:kern w:val="3"/>
          <w:sz w:val="24"/>
          <w:szCs w:val="24"/>
          <w:lang w:eastAsia="zh-CN"/>
        </w:rPr>
      </w:pPr>
      <w:r w:rsidRPr="005E3FF7">
        <w:rPr>
          <w:rFonts w:ascii="Calibri" w:hAnsi="Calibri"/>
          <w:b/>
          <w:i/>
          <w:kern w:val="3"/>
          <w:sz w:val="24"/>
          <w:szCs w:val="24"/>
          <w:lang w:eastAsia="zh-CN"/>
        </w:rPr>
        <w:t xml:space="preserve">Obrazložitev dejavnosti v okviru proračunske porabe </w:t>
      </w:r>
    </w:p>
    <w:p w14:paraId="0033B4BB" w14:textId="7ABFDC23" w:rsidR="007C45F0" w:rsidRPr="005E3FF7" w:rsidRDefault="00B355BB" w:rsidP="007C45F0">
      <w:pPr>
        <w:overflowPunct/>
        <w:autoSpaceDE/>
        <w:autoSpaceDN/>
        <w:adjustRightInd/>
        <w:spacing w:before="0" w:after="0"/>
        <w:ind w:left="0"/>
        <w:jc w:val="both"/>
        <w:textAlignment w:val="auto"/>
        <w:rPr>
          <w:rFonts w:ascii="Calibri" w:hAnsi="Calibri"/>
          <w:b/>
          <w:bCs/>
          <w:iCs/>
          <w:kern w:val="3"/>
          <w:sz w:val="24"/>
          <w:szCs w:val="24"/>
          <w:lang w:eastAsia="zh-CN"/>
        </w:rPr>
      </w:pPr>
      <w:r w:rsidRPr="005E3FF7">
        <w:rPr>
          <w:rFonts w:ascii="Calibri" w:hAnsi="Calibri"/>
          <w:bCs/>
          <w:iCs/>
          <w:kern w:val="3"/>
          <w:sz w:val="24"/>
          <w:szCs w:val="24"/>
          <w:lang w:eastAsia="zh-CN"/>
        </w:rPr>
        <w:t>Z rebalansom planiramo sredstva v višini 4.781,18€ za popis dokumentarnega (arhivskega) gradiva in nakupa arhivskih škatel</w:t>
      </w:r>
      <w:r w:rsidR="00185520" w:rsidRPr="005E3FF7">
        <w:rPr>
          <w:rFonts w:ascii="Calibri" w:hAnsi="Calibri"/>
          <w:bCs/>
          <w:iCs/>
          <w:kern w:val="3"/>
          <w:sz w:val="24"/>
          <w:szCs w:val="24"/>
          <w:lang w:eastAsia="zh-CN"/>
        </w:rPr>
        <w:t xml:space="preserve">. Sredstva se planirajo na podlagi pregleda stanja dokumentarnega in arhivskega gradiva s strani Zgodovinskega arhiva Celje. </w:t>
      </w:r>
    </w:p>
    <w:p w14:paraId="5AA909C7"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1E8F8B4"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OB189-20-0002.</w:t>
      </w:r>
    </w:p>
    <w:p w14:paraId="0199D85A"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Cs/>
          <w:iCs/>
          <w:kern w:val="3"/>
          <w:sz w:val="24"/>
          <w:szCs w:val="24"/>
          <w:lang w:eastAsia="zh-CN"/>
        </w:rPr>
      </w:pPr>
      <w:r w:rsidRPr="005E3FF7">
        <w:rPr>
          <w:rFonts w:ascii="Calibri" w:hAnsi="Calibri"/>
          <w:b/>
          <w:i/>
          <w:kern w:val="3"/>
          <w:sz w:val="24"/>
          <w:szCs w:val="24"/>
          <w:lang w:eastAsia="zh-CN"/>
        </w:rPr>
        <w:t>Izhodišča, na katerih temeljijo izračuni predlogov pravic porabe za del, ki se ne izvršuje preko NRP</w:t>
      </w:r>
      <w:r w:rsidRPr="005E3FF7">
        <w:rPr>
          <w:rFonts w:ascii="Calibri" w:hAnsi="Calibri"/>
          <w:bCs/>
          <w:iCs/>
          <w:kern w:val="3"/>
          <w:sz w:val="24"/>
          <w:szCs w:val="24"/>
          <w:lang w:eastAsia="zh-CN"/>
        </w:rPr>
        <w:t xml:space="preserve"> so pripravljene na podlagi realizacije proračuna preteklega leta. </w:t>
      </w:r>
    </w:p>
    <w:p w14:paraId="060DA8B3"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ab/>
      </w:r>
    </w:p>
    <w:p w14:paraId="550D90C0" w14:textId="626DD193"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06034- Ureditev poslovnih prostorov                                                                                                   </w:t>
      </w:r>
      <w:r w:rsidR="00F039D3" w:rsidRPr="005E3FF7">
        <w:rPr>
          <w:rFonts w:ascii="Calibri" w:hAnsi="Calibri"/>
          <w:b/>
          <w:sz w:val="24"/>
          <w:szCs w:val="24"/>
          <w:lang w:eastAsia="sl-SI"/>
        </w:rPr>
        <w:t>4</w:t>
      </w:r>
      <w:r w:rsidRPr="005E3FF7">
        <w:rPr>
          <w:rFonts w:ascii="Calibri" w:hAnsi="Calibri"/>
          <w:b/>
          <w:sz w:val="24"/>
          <w:szCs w:val="24"/>
          <w:lang w:eastAsia="sl-SI"/>
        </w:rPr>
        <w:t>.</w:t>
      </w:r>
      <w:r w:rsidR="00B355BB" w:rsidRPr="005E3FF7">
        <w:rPr>
          <w:rFonts w:ascii="Calibri" w:hAnsi="Calibri"/>
          <w:b/>
          <w:sz w:val="24"/>
          <w:szCs w:val="24"/>
          <w:lang w:eastAsia="sl-SI"/>
        </w:rPr>
        <w:t>477,00</w:t>
      </w:r>
    </w:p>
    <w:p w14:paraId="04770428"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
          <w:i/>
          <w:kern w:val="3"/>
          <w:sz w:val="24"/>
          <w:szCs w:val="24"/>
          <w:lang w:eastAsia="zh-CN"/>
        </w:rPr>
      </w:pPr>
      <w:r w:rsidRPr="005E3FF7">
        <w:rPr>
          <w:rFonts w:ascii="Calibri" w:hAnsi="Calibri"/>
          <w:b/>
          <w:i/>
          <w:kern w:val="3"/>
          <w:sz w:val="24"/>
          <w:szCs w:val="24"/>
          <w:lang w:eastAsia="zh-CN"/>
        </w:rPr>
        <w:t>Obrazložitev dejavnosti v okviru proračunske postavke</w:t>
      </w:r>
    </w:p>
    <w:p w14:paraId="64E7240F" w14:textId="30CE5F71" w:rsidR="007C45F0" w:rsidRPr="005E3FF7" w:rsidRDefault="0026179D" w:rsidP="0026179D">
      <w:pPr>
        <w:ind w:left="0"/>
        <w:jc w:val="both"/>
        <w:rPr>
          <w:rFonts w:ascii="Calibri" w:hAnsi="Calibri" w:cs="Calibri"/>
          <w:sz w:val="24"/>
          <w:szCs w:val="24"/>
          <w:lang w:eastAsia="sl-SI"/>
        </w:rPr>
      </w:pPr>
      <w:r w:rsidRPr="005E3FF7">
        <w:rPr>
          <w:rFonts w:ascii="Calibri" w:hAnsi="Calibri" w:cs="Calibri"/>
          <w:sz w:val="24"/>
          <w:szCs w:val="24"/>
          <w:lang w:eastAsia="sl-SI"/>
        </w:rPr>
        <w:t xml:space="preserve">Z rebalansom planiramo sredstva v </w:t>
      </w:r>
      <w:r w:rsidR="00F039D3" w:rsidRPr="005E3FF7">
        <w:rPr>
          <w:rFonts w:ascii="Calibri" w:hAnsi="Calibri" w:cs="Calibri"/>
          <w:sz w:val="24"/>
          <w:szCs w:val="24"/>
          <w:lang w:eastAsia="sl-SI"/>
        </w:rPr>
        <w:t>4</w:t>
      </w:r>
      <w:r w:rsidR="00BE0E2D" w:rsidRPr="005E3FF7">
        <w:rPr>
          <w:rFonts w:ascii="Calibri" w:hAnsi="Calibri" w:cs="Calibri"/>
          <w:sz w:val="24"/>
          <w:szCs w:val="24"/>
          <w:lang w:eastAsia="sl-SI"/>
        </w:rPr>
        <w:t>.</w:t>
      </w:r>
      <w:r w:rsidR="00B355BB" w:rsidRPr="005E3FF7">
        <w:rPr>
          <w:rFonts w:ascii="Calibri" w:hAnsi="Calibri" w:cs="Calibri"/>
          <w:sz w:val="24"/>
          <w:szCs w:val="24"/>
          <w:lang w:eastAsia="sl-SI"/>
        </w:rPr>
        <w:t>477</w:t>
      </w:r>
      <w:r w:rsidR="007C45F0" w:rsidRPr="005E3FF7">
        <w:rPr>
          <w:rFonts w:ascii="Calibri" w:hAnsi="Calibri" w:cs="Calibri"/>
          <w:sz w:val="24"/>
          <w:szCs w:val="24"/>
          <w:lang w:eastAsia="sl-SI"/>
        </w:rPr>
        <w:t>€</w:t>
      </w:r>
      <w:r w:rsidRPr="005E3FF7">
        <w:rPr>
          <w:rFonts w:ascii="Calibri" w:hAnsi="Calibri" w:cs="Calibri"/>
          <w:sz w:val="24"/>
          <w:szCs w:val="24"/>
          <w:lang w:eastAsia="sl-SI"/>
        </w:rPr>
        <w:t xml:space="preserve">, kar je za </w:t>
      </w:r>
      <w:r w:rsidR="00F039D3" w:rsidRPr="005E3FF7">
        <w:rPr>
          <w:rFonts w:ascii="Calibri" w:hAnsi="Calibri" w:cs="Calibri"/>
          <w:sz w:val="24"/>
          <w:szCs w:val="24"/>
          <w:lang w:eastAsia="sl-SI"/>
        </w:rPr>
        <w:t>2</w:t>
      </w:r>
      <w:r w:rsidR="00B355BB" w:rsidRPr="005E3FF7">
        <w:rPr>
          <w:rFonts w:ascii="Calibri" w:hAnsi="Calibri" w:cs="Calibri"/>
          <w:sz w:val="24"/>
          <w:szCs w:val="24"/>
          <w:lang w:eastAsia="sl-SI"/>
        </w:rPr>
        <w:t>.355</w:t>
      </w:r>
      <w:r w:rsidRPr="005E3FF7">
        <w:rPr>
          <w:rFonts w:ascii="Calibri" w:hAnsi="Calibri" w:cs="Calibri"/>
          <w:sz w:val="24"/>
          <w:szCs w:val="24"/>
          <w:lang w:eastAsia="sl-SI"/>
        </w:rPr>
        <w:t>€ več od sprejetega proračuna</w:t>
      </w:r>
      <w:r w:rsidR="00B355BB" w:rsidRPr="005E3FF7">
        <w:rPr>
          <w:rFonts w:ascii="Calibri" w:hAnsi="Calibri" w:cs="Calibri"/>
          <w:sz w:val="24"/>
          <w:szCs w:val="24"/>
          <w:lang w:eastAsia="sl-SI"/>
        </w:rPr>
        <w:t xml:space="preserve"> iz naslova</w:t>
      </w:r>
      <w:r w:rsidRPr="005E3FF7">
        <w:rPr>
          <w:rFonts w:ascii="Calibri" w:hAnsi="Calibri" w:cs="Calibri"/>
          <w:sz w:val="24"/>
          <w:szCs w:val="24"/>
          <w:lang w:eastAsia="sl-SI"/>
        </w:rPr>
        <w:t xml:space="preserve"> so </w:t>
      </w:r>
      <w:r w:rsidR="00B355BB" w:rsidRPr="005E3FF7">
        <w:rPr>
          <w:rFonts w:ascii="Calibri" w:hAnsi="Calibri" w:cs="Calibri"/>
          <w:sz w:val="24"/>
          <w:szCs w:val="24"/>
          <w:lang w:eastAsia="sl-SI"/>
        </w:rPr>
        <w:t>p</w:t>
      </w:r>
      <w:r w:rsidRPr="005E3FF7">
        <w:rPr>
          <w:rFonts w:ascii="Calibri" w:hAnsi="Calibri" w:cs="Calibri"/>
          <w:sz w:val="24"/>
          <w:szCs w:val="24"/>
          <w:lang w:eastAsia="sl-SI"/>
        </w:rPr>
        <w:t>lačil</w:t>
      </w:r>
      <w:r w:rsidR="00B355BB" w:rsidRPr="005E3FF7">
        <w:rPr>
          <w:rFonts w:ascii="Calibri" w:hAnsi="Calibri" w:cs="Calibri"/>
          <w:sz w:val="24"/>
          <w:szCs w:val="24"/>
          <w:lang w:eastAsia="sl-SI"/>
        </w:rPr>
        <w:t>a</w:t>
      </w:r>
      <w:r w:rsidRPr="005E3FF7">
        <w:rPr>
          <w:rFonts w:ascii="Calibri" w:hAnsi="Calibri" w:cs="Calibri"/>
          <w:sz w:val="24"/>
          <w:szCs w:val="24"/>
          <w:lang w:eastAsia="sl-SI"/>
        </w:rPr>
        <w:t xml:space="preserve"> izdelave in montaže </w:t>
      </w:r>
      <w:r w:rsidR="00B355BB" w:rsidRPr="005E3FF7">
        <w:rPr>
          <w:rFonts w:ascii="Calibri" w:hAnsi="Calibri" w:cs="Calibri"/>
          <w:sz w:val="24"/>
          <w:szCs w:val="24"/>
          <w:lang w:eastAsia="sl-SI"/>
        </w:rPr>
        <w:t xml:space="preserve"> pisarniške opreme - glavna pisarna</w:t>
      </w:r>
      <w:r w:rsidR="00F039D3" w:rsidRPr="005E3FF7">
        <w:rPr>
          <w:rFonts w:ascii="Calibri" w:hAnsi="Calibri" w:cs="Calibri"/>
          <w:sz w:val="24"/>
          <w:szCs w:val="24"/>
          <w:lang w:eastAsia="sl-SI"/>
        </w:rPr>
        <w:t xml:space="preserve"> ter nakupa pisarniškega stola.</w:t>
      </w:r>
    </w:p>
    <w:p w14:paraId="125F2FC4"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r w:rsidRPr="005E3FF7">
        <w:rPr>
          <w:rFonts w:ascii="Calibri" w:hAnsi="Calibri"/>
          <w:b/>
          <w:i/>
          <w:sz w:val="24"/>
          <w:szCs w:val="24"/>
          <w:lang w:eastAsia="sl-SI"/>
        </w:rPr>
        <w:tab/>
      </w:r>
    </w:p>
    <w:p w14:paraId="68B81D49" w14:textId="77777777" w:rsidR="007C45F0" w:rsidRPr="005E3FF7" w:rsidRDefault="007C45F0" w:rsidP="007C45F0">
      <w:pPr>
        <w:tabs>
          <w:tab w:val="left" w:pos="5865"/>
        </w:tabs>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OB189-19-0014.</w:t>
      </w:r>
    </w:p>
    <w:p w14:paraId="7A48645D"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Cs/>
          <w:iCs/>
          <w:kern w:val="3"/>
          <w:sz w:val="24"/>
          <w:szCs w:val="24"/>
          <w:lang w:eastAsia="zh-CN"/>
        </w:rPr>
      </w:pPr>
      <w:r w:rsidRPr="005E3FF7">
        <w:rPr>
          <w:rFonts w:ascii="Calibri" w:hAnsi="Calibri"/>
          <w:b/>
          <w:i/>
          <w:kern w:val="3"/>
          <w:sz w:val="24"/>
          <w:szCs w:val="24"/>
          <w:lang w:eastAsia="zh-CN"/>
        </w:rPr>
        <w:t>Izhodišča, na katerih temeljijo izračuni predlogov pravic porabe za del, ki se ne izvršuje preko NRP</w:t>
      </w:r>
      <w:r w:rsidRPr="005E3FF7">
        <w:rPr>
          <w:rFonts w:ascii="Calibri" w:hAnsi="Calibri"/>
          <w:bCs/>
          <w:iCs/>
          <w:kern w:val="3"/>
          <w:sz w:val="24"/>
          <w:szCs w:val="24"/>
          <w:lang w:eastAsia="zh-CN"/>
        </w:rPr>
        <w:t xml:space="preserve"> ocena planirane nabave.</w:t>
      </w:r>
    </w:p>
    <w:p w14:paraId="463F44BD"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Cs/>
          <w:iCs/>
          <w:kern w:val="3"/>
          <w:sz w:val="24"/>
          <w:szCs w:val="24"/>
          <w:lang w:eastAsia="zh-CN"/>
        </w:rPr>
      </w:pPr>
      <w:r w:rsidRPr="005E3FF7">
        <w:rPr>
          <w:rFonts w:ascii="Calibri" w:hAnsi="Calibri"/>
          <w:bCs/>
          <w:iCs/>
          <w:kern w:val="3"/>
          <w:sz w:val="24"/>
          <w:szCs w:val="24"/>
          <w:lang w:eastAsia="zh-CN"/>
        </w:rPr>
        <w:t xml:space="preserve"> </w:t>
      </w:r>
    </w:p>
    <w:p w14:paraId="043CD15E" w14:textId="33803FF0"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bookmarkStart w:id="19" w:name="_Toc283115579"/>
      <w:bookmarkStart w:id="20" w:name="_Toc283115484"/>
      <w:bookmarkStart w:id="21" w:name="_Toc283115486"/>
      <w:r w:rsidRPr="005E3FF7">
        <w:rPr>
          <w:rFonts w:ascii="Calibri" w:hAnsi="Calibri"/>
          <w:b/>
          <w:sz w:val="24"/>
          <w:szCs w:val="24"/>
          <w:lang w:eastAsia="sl-SI"/>
        </w:rPr>
        <w:t>07 - OBRAMBA IN UKREPI OB IZREDNIH DOGODKIH</w:t>
      </w:r>
      <w:bookmarkEnd w:id="19"/>
      <w:r w:rsidRPr="005E3FF7">
        <w:rPr>
          <w:rFonts w:ascii="Calibri" w:hAnsi="Calibri"/>
          <w:b/>
          <w:sz w:val="24"/>
          <w:szCs w:val="24"/>
          <w:lang w:eastAsia="sl-SI"/>
        </w:rPr>
        <w:t xml:space="preserve">                                                                      </w:t>
      </w:r>
      <w:r w:rsidR="0010724B" w:rsidRPr="005E3FF7">
        <w:rPr>
          <w:rFonts w:ascii="Calibri" w:hAnsi="Calibri"/>
          <w:b/>
          <w:sz w:val="24"/>
          <w:szCs w:val="24"/>
          <w:lang w:eastAsia="sl-SI"/>
        </w:rPr>
        <w:t>9</w:t>
      </w:r>
      <w:r w:rsidR="004A0348" w:rsidRPr="005E3FF7">
        <w:rPr>
          <w:rFonts w:ascii="Calibri" w:hAnsi="Calibri"/>
          <w:b/>
          <w:sz w:val="24"/>
          <w:szCs w:val="24"/>
          <w:lang w:eastAsia="sl-SI"/>
        </w:rPr>
        <w:t>6.698,33</w:t>
      </w:r>
    </w:p>
    <w:p w14:paraId="2C38BA4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670ACB9B" w14:textId="77777777" w:rsidR="00D46BD3" w:rsidRPr="005E3FF7" w:rsidRDefault="007C45F0" w:rsidP="00D46BD3">
      <w:pPr>
        <w:spacing w:before="0" w:after="0"/>
        <w:ind w:left="0"/>
        <w:jc w:val="both"/>
        <w:rPr>
          <w:rFonts w:ascii="Calibri" w:hAnsi="Calibri" w:cs="Calibri"/>
          <w:sz w:val="24"/>
          <w:szCs w:val="24"/>
        </w:rPr>
      </w:pPr>
      <w:r w:rsidRPr="005E3FF7">
        <w:rPr>
          <w:rFonts w:ascii="Calibri" w:hAnsi="Calibri" w:cs="Calibri"/>
          <w:sz w:val="24"/>
          <w:szCs w:val="24"/>
        </w:rPr>
        <w:t xml:space="preserve">Sistem zaščite in reševanja je eden od sestavnih delov obrambno varnostnega ustroja Republike Slovenije, ki se organizira na štirih ravneh:  državnem, regijskem, lokalnem in v organizacijah. Je ena od temeljnih pravic državljanov Slovenije in občanov občine Vransko. Občina je dolžna organizirati in opremljati lokalni sistem, ki skrbi za zaščito in reševanje ter zagotoviti njegovo delovanje oziroma izvajanje nalog s tega področja. </w:t>
      </w:r>
    </w:p>
    <w:p w14:paraId="174FC376" w14:textId="3BA59ADD" w:rsidR="007C45F0" w:rsidRPr="005E3FF7" w:rsidRDefault="007C45F0" w:rsidP="007C45F0">
      <w:pPr>
        <w:spacing w:before="0" w:after="0"/>
        <w:ind w:left="0"/>
        <w:rPr>
          <w:rFonts w:ascii="Calibri" w:hAnsi="Calibri" w:cs="Calibri"/>
          <w:sz w:val="24"/>
          <w:szCs w:val="24"/>
        </w:rPr>
      </w:pPr>
      <w:r w:rsidRPr="005E3FF7">
        <w:rPr>
          <w:rFonts w:ascii="Calibri" w:hAnsi="Calibri" w:cs="Calibri"/>
          <w:sz w:val="24"/>
          <w:szCs w:val="24"/>
        </w:rPr>
        <w:lastRenderedPageBreak/>
        <w:t>Zajema civilne organizacijske oblike sistema zaščite, obveščanja in ukrepanja v primeru naravnih in drugih nesreč.</w:t>
      </w:r>
      <w:r w:rsidRPr="005E3FF7">
        <w:rPr>
          <w:rFonts w:ascii="Calibri" w:hAnsi="Calibri" w:cs="Calibri"/>
          <w:sz w:val="24"/>
          <w:szCs w:val="24"/>
        </w:rPr>
        <w:br/>
        <w:t>Poslanstvo občine je izvajanje proračunske porabe v skladu z zakonom in zastavljenimi cilji.</w:t>
      </w:r>
    </w:p>
    <w:p w14:paraId="6A0A552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297126AA" w14:textId="60E3B8DE" w:rsidR="007C45F0" w:rsidRPr="005E3FF7" w:rsidRDefault="00123852"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Zakonodaja s področja zaščite in reševanja</w:t>
      </w:r>
      <w:r w:rsidR="007C45F0" w:rsidRPr="005E3FF7">
        <w:rPr>
          <w:rFonts w:ascii="Calibri" w:hAnsi="Calibri"/>
          <w:sz w:val="24"/>
          <w:szCs w:val="24"/>
          <w:lang w:eastAsia="sl-SI"/>
        </w:rPr>
        <w:t>, Zakon o gasilstvu,</w:t>
      </w:r>
      <w:r w:rsidR="007C45F0" w:rsidRPr="005E3FF7">
        <w:rPr>
          <w:sz w:val="24"/>
          <w:szCs w:val="24"/>
          <w:lang w:eastAsia="sl-SI"/>
        </w:rPr>
        <w:t xml:space="preserve"> </w:t>
      </w:r>
      <w:r w:rsidR="007C45F0" w:rsidRPr="005E3FF7">
        <w:rPr>
          <w:rFonts w:ascii="Calibri" w:hAnsi="Calibri"/>
          <w:sz w:val="24"/>
          <w:szCs w:val="24"/>
          <w:lang w:eastAsia="sl-SI"/>
        </w:rPr>
        <w:t>Podzakonski predpisi.</w:t>
      </w:r>
    </w:p>
    <w:p w14:paraId="74E5006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104D558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zagotavljati varnost občanov in premoženja občine Vransko  pred naravnimi in drugimi nesrečami, zmanjšati materialno-finančne posledice ter preprečiti oziroma zmanjšati število nesreč, žrtev, ter preprečitev oz. ublažiti njihove posledice, da bi bilo življenje varnejše in kakovostnejše.</w:t>
      </w:r>
    </w:p>
    <w:p w14:paraId="01D7A58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48F581A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Na lokalni ravni zajema to področje proračunske porabe le en glavni program:</w:t>
      </w:r>
    </w:p>
    <w:p w14:paraId="0D7B050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0703 - Varstvo pred naravnimi in drugimi nesrečami.</w:t>
      </w:r>
    </w:p>
    <w:p w14:paraId="437D0B4D"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bookmarkStart w:id="22" w:name="_Toc283115485"/>
      <w:bookmarkEnd w:id="20"/>
      <w:r w:rsidRPr="005E3FF7">
        <w:rPr>
          <w:rFonts w:ascii="Calibri" w:hAnsi="Calibri"/>
          <w:b/>
          <w:iCs/>
          <w:sz w:val="24"/>
          <w:szCs w:val="24"/>
          <w:lang w:eastAsia="sl-SI"/>
        </w:rPr>
        <w:t>0703 - Varstvo pred naravnimi in drugimi nesrečami</w:t>
      </w:r>
      <w:bookmarkEnd w:id="22"/>
    </w:p>
    <w:p w14:paraId="2F276B6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1651285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Program zajema opremljanje in usposabljanje Štaba Civilne zaščite občine Vransko, prostovoljnih gasilskih društev v občini ter drugih sil zaščite in reševanja ter nabavo opreme in gasilskih vozil kot jih predpisuje obstoječa zakonodaja. Zagotavljamo sredstva za pripravljenost sistema in njegovo delovanje.</w:t>
      </w:r>
    </w:p>
    <w:p w14:paraId="4286439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33DCB0F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Je zagotoviti stalno varnost občanov in premoženja občine Vransko  pred naravnimi in drugimi nesrečami, nenehno nadgradnjo in izpopolnjevanje pri organiziranosti, usposobljenosti, opremljenosti, povezanosti in sodelovanju sil za zaščito, reševanje in pomoč.  </w:t>
      </w:r>
    </w:p>
    <w:p w14:paraId="347E69F2"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70B33DC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Cilj je zagotavljanje pogojev za delovanje vseh sil, izvajanje intervencij; usposabljanje vseh sil za zavarovanje občanov in njihovega premoženja, zmanjšati materialno-finančne posledice ter preprečiti oziroma zmanjšati število žrtev in drugih posledic v primeru raznih nesreč (preprečevanje, reševanje, zaščita in sanacija posledic nesreč). </w:t>
      </w:r>
    </w:p>
    <w:p w14:paraId="2757005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Kazalniki so: zadovoljstvo občanov, nematerialna škoda, intervencijski časi, varen umik ljudi  in živali  ob naravnih nesrečah. </w:t>
      </w:r>
    </w:p>
    <w:p w14:paraId="4FB426A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4D3AA3FD"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07039001 Pripravljenost sistema za zaščito, reševanje in pomoč</w:t>
      </w:r>
    </w:p>
    <w:p w14:paraId="5DB1EEE9"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07039002 Delovanje sistema za zaščito in reševanje</w:t>
      </w:r>
    </w:p>
    <w:p w14:paraId="0E273DDC" w14:textId="311667FB"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bookmarkStart w:id="23" w:name="_Toc283115581"/>
      <w:r w:rsidRPr="005E3FF7">
        <w:rPr>
          <w:rFonts w:ascii="Calibri" w:hAnsi="Calibri"/>
          <w:b/>
          <w:bCs/>
          <w:sz w:val="24"/>
          <w:szCs w:val="24"/>
          <w:lang w:eastAsia="sl-SI"/>
        </w:rPr>
        <w:lastRenderedPageBreak/>
        <w:t>07039001 - Pripravljenost sistema za zaščito, reševanje in pomoč</w:t>
      </w:r>
      <w:bookmarkEnd w:id="23"/>
      <w:r w:rsidRPr="005E3FF7">
        <w:rPr>
          <w:rFonts w:ascii="Calibri" w:hAnsi="Calibri"/>
          <w:b/>
          <w:bCs/>
          <w:sz w:val="24"/>
          <w:szCs w:val="24"/>
          <w:lang w:eastAsia="sl-SI"/>
        </w:rPr>
        <w:t xml:space="preserve">                                               </w:t>
      </w:r>
      <w:r w:rsidR="00F87345" w:rsidRPr="005E3FF7">
        <w:rPr>
          <w:rFonts w:ascii="Calibri" w:hAnsi="Calibri"/>
          <w:b/>
          <w:bCs/>
          <w:sz w:val="24"/>
          <w:szCs w:val="24"/>
          <w:lang w:eastAsia="sl-SI"/>
        </w:rPr>
        <w:t>1</w:t>
      </w:r>
      <w:r w:rsidR="004A0348" w:rsidRPr="005E3FF7">
        <w:rPr>
          <w:rFonts w:ascii="Calibri" w:hAnsi="Calibri"/>
          <w:b/>
          <w:bCs/>
          <w:sz w:val="24"/>
          <w:szCs w:val="24"/>
          <w:lang w:eastAsia="sl-SI"/>
        </w:rPr>
        <w:t>5.190,69</w:t>
      </w:r>
    </w:p>
    <w:p w14:paraId="127CD2E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59B3A15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Glede na vrsto in obseg nepredvidljivih nesreč v občini (potres, poplave, neurja, pozebe, požari, zemeljski plazovi, ki so posledica neurij, epidemija..), se osredotočamo na stalno izboljševanje in izpopolnjevanje sistema. Zajema pripravljenost vseh sil in sredstev: organiziranje, opremljanje in usposabljanje organov, enot in služb civilne zaščite ter drugih sil za zaščito, reševanje in pomoč, usposabljanje in opremljanje društev in drugih organizacij, usposabljanje in opremljanje gasilcev, organiziranje, razvijanje in vodenje osebne in vzajemne zaščite, vzdrževanje javnih zaklonišč in druge nastanitve prebivalstva v primeru naravnih nesreč in drugih nesreč ter stroški operativnega delovanje organov, enot in služb civilne zaščite.</w:t>
      </w:r>
    </w:p>
    <w:p w14:paraId="5B40592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4EA8CD8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bookmarkStart w:id="24" w:name="_Hlk84413058"/>
      <w:r w:rsidRPr="005E3FF7">
        <w:rPr>
          <w:rFonts w:ascii="Calibri" w:hAnsi="Calibri"/>
          <w:sz w:val="24"/>
          <w:szCs w:val="24"/>
          <w:lang w:eastAsia="sl-SI"/>
        </w:rPr>
        <w:t>- Zakon o varstvu pred naravnimi in drugimi nesrečami (Ur. list RS, št. 51/06 ZVNDN-UPB1 in dopolnitve);</w:t>
      </w:r>
    </w:p>
    <w:p w14:paraId="3CE1EC9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odpravi posledic naravnih in drugih nesreč (Ur. list RS, št. 114/05 -UPB1, 90/07, 102/07 in dopolnitve));</w:t>
      </w:r>
    </w:p>
    <w:p w14:paraId="423E454E"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Zakon o gasilstvu (</w:t>
      </w:r>
      <w:r w:rsidRPr="005E3FF7">
        <w:rPr>
          <w:rFonts w:ascii="Calibri" w:hAnsi="Calibri" w:cs="Calibri"/>
          <w:bCs/>
          <w:sz w:val="24"/>
          <w:szCs w:val="24"/>
          <w:shd w:val="clear" w:color="auto" w:fill="FFFFFF"/>
          <w:lang w:eastAsia="sl-SI"/>
        </w:rPr>
        <w:t>Uradni list RS, št. </w:t>
      </w:r>
      <w:hyperlink r:id="rId28" w:tgtFrame="_blank" w:tooltip="Zakon o gasilstvu (uradno prečiščeno besedilo)" w:history="1">
        <w:r w:rsidRPr="005E3FF7">
          <w:rPr>
            <w:rFonts w:ascii="Calibri" w:hAnsi="Calibri" w:cs="Calibri"/>
            <w:bCs/>
            <w:sz w:val="24"/>
            <w:szCs w:val="24"/>
            <w:u w:val="single"/>
            <w:shd w:val="clear" w:color="auto" w:fill="FFFFFF"/>
            <w:lang w:eastAsia="sl-SI"/>
          </w:rPr>
          <w:t>113/05</w:t>
        </w:r>
      </w:hyperlink>
      <w:r w:rsidRPr="005E3FF7">
        <w:rPr>
          <w:rFonts w:ascii="Calibri" w:hAnsi="Calibri" w:cs="Calibri"/>
          <w:bCs/>
          <w:sz w:val="24"/>
          <w:szCs w:val="24"/>
          <w:shd w:val="clear" w:color="auto" w:fill="FFFFFF"/>
          <w:lang w:eastAsia="sl-SI"/>
        </w:rPr>
        <w:t> – uradno prečiščeno besedilo, </w:t>
      </w:r>
      <w:hyperlink r:id="rId29" w:tgtFrame="_blank" w:tooltip="Zakon o dopolnitvi Zakona o gasilstvu" w:history="1">
        <w:r w:rsidRPr="005E3FF7">
          <w:rPr>
            <w:rFonts w:ascii="Calibri" w:hAnsi="Calibri" w:cs="Calibri"/>
            <w:bCs/>
            <w:sz w:val="24"/>
            <w:szCs w:val="24"/>
            <w:u w:val="single"/>
            <w:shd w:val="clear" w:color="auto" w:fill="FFFFFF"/>
            <w:lang w:eastAsia="sl-SI"/>
          </w:rPr>
          <w:t>23/19</w:t>
        </w:r>
      </w:hyperlink>
      <w:r w:rsidRPr="005E3FF7">
        <w:rPr>
          <w:rFonts w:ascii="Calibri" w:hAnsi="Calibri" w:cs="Calibri"/>
          <w:bCs/>
          <w:sz w:val="24"/>
          <w:szCs w:val="24"/>
          <w:shd w:val="clear" w:color="auto" w:fill="FFFFFF"/>
          <w:lang w:eastAsia="sl-SI"/>
        </w:rPr>
        <w:t> in </w:t>
      </w:r>
      <w:hyperlink r:id="rId30" w:tgtFrame="_blank" w:tooltip="Zakon o finančni razbremenitvi občin" w:history="1">
        <w:r w:rsidRPr="005E3FF7">
          <w:rPr>
            <w:rFonts w:ascii="Calibri" w:hAnsi="Calibri" w:cs="Calibri"/>
            <w:bCs/>
            <w:sz w:val="24"/>
            <w:szCs w:val="24"/>
            <w:u w:val="single"/>
            <w:shd w:val="clear" w:color="auto" w:fill="FFFFFF"/>
            <w:lang w:eastAsia="sl-SI"/>
          </w:rPr>
          <w:t>189/20</w:t>
        </w:r>
      </w:hyperlink>
      <w:r w:rsidRPr="005E3FF7">
        <w:rPr>
          <w:rFonts w:ascii="Calibri" w:hAnsi="Calibri" w:cs="Calibri"/>
          <w:bCs/>
          <w:sz w:val="24"/>
          <w:szCs w:val="24"/>
          <w:shd w:val="clear" w:color="auto" w:fill="FFFFFF"/>
          <w:lang w:eastAsia="sl-SI"/>
        </w:rPr>
        <w:t> – ZFRO)</w:t>
      </w:r>
      <w:r w:rsidRPr="005E3FF7">
        <w:rPr>
          <w:rFonts w:ascii="Calibri" w:hAnsi="Calibri" w:cs="Calibri"/>
          <w:sz w:val="24"/>
          <w:szCs w:val="24"/>
          <w:lang w:eastAsia="sl-SI"/>
        </w:rPr>
        <w:t xml:space="preserve">; </w:t>
      </w:r>
    </w:p>
    <w:p w14:paraId="69F5A31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varstvu pred požarom (Ur. list RS, št. 3/07-UPB1 in dopolnitve);</w:t>
      </w:r>
    </w:p>
    <w:p w14:paraId="0F7F915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varstvu pred utopitvami (Ur. list RS, št. 42/07 - UPB1 in 9/11)</w:t>
      </w:r>
    </w:p>
    <w:bookmarkEnd w:id="24"/>
    <w:p w14:paraId="2BF6749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Uredba o merilih za organiziranje in opremljanje Civilne zaščite</w:t>
      </w:r>
    </w:p>
    <w:p w14:paraId="28E4A0F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Uredba o vsebini in izdelavi načrtov zaščite in reševanja;  in podzakonski predpisi.</w:t>
      </w:r>
    </w:p>
    <w:p w14:paraId="6600468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39F5DC0" w14:textId="66ABDD79"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Sistem varstva pred naravnimi in drugimi nesrečami temelji na odgovornosti državnih organov in lokalnih skupnosti za preprečevanje, odpravljanje nevarnosti in za pravočasno ukrepanje ob nesrečah. Državni organi in lokalne skupnosti organizirajo varstvo pred naravnimi in drugimi nesrečami kot enoten in celovit sistem varstva na državnem nivoju.</w:t>
      </w:r>
    </w:p>
    <w:p w14:paraId="03DC5004"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in kazalci, s katerimi se bo merilo doseganje zastavljenih ciljev</w:t>
      </w:r>
    </w:p>
    <w:p w14:paraId="35F664F2"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V občinski pristojnosti so predvsem naslednje naloge:</w:t>
      </w:r>
    </w:p>
    <w:p w14:paraId="488B7A4B"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 spremljanje nevarnosti;</w:t>
      </w:r>
    </w:p>
    <w:p w14:paraId="29DF7C0B"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 obveščanje prebivalcev o nevarnostih;</w:t>
      </w:r>
    </w:p>
    <w:p w14:paraId="7DA681F1"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 izvajanje zaščitnih ukrepov;</w:t>
      </w:r>
    </w:p>
    <w:p w14:paraId="77D3F37B"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 razvijanje osebne in vzajemne zaščite;</w:t>
      </w:r>
    </w:p>
    <w:p w14:paraId="1930BC7B"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 izdelovanje ocen ogroženosti;</w:t>
      </w:r>
    </w:p>
    <w:p w14:paraId="7DBB8BD4"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 izdelovanje načrtov zaščite in reševanja;</w:t>
      </w:r>
    </w:p>
    <w:p w14:paraId="1EF0395B"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 organiziranje, opremljanje, usposabljanje in pripravljanje občinskih sil za zaščito,</w:t>
      </w:r>
    </w:p>
    <w:p w14:paraId="00D51CEC"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reševanje in pomoč.</w:t>
      </w:r>
    </w:p>
    <w:p w14:paraId="7EA5B712"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Občine samostojno organizirajo in vodijo akcije zaščite, reševanje in pomoči na svojem območju ter  dejavnosti pri odpravljanju posledic nesreč.</w:t>
      </w:r>
    </w:p>
    <w:p w14:paraId="366D37D2" w14:textId="018FFFE4"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 xml:space="preserve">02001-Opremljanje štabov in enot                                                                                                        </w:t>
      </w:r>
      <w:r w:rsidR="00896FCF" w:rsidRPr="005E3FF7">
        <w:rPr>
          <w:rFonts w:ascii="Calibri" w:hAnsi="Calibri"/>
          <w:b/>
          <w:iCs/>
          <w:sz w:val="24"/>
          <w:szCs w:val="24"/>
          <w:lang w:eastAsia="sl-SI"/>
        </w:rPr>
        <w:t>6.340,00</w:t>
      </w:r>
    </w:p>
    <w:p w14:paraId="1703425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FDBA2B8" w14:textId="15B5C131" w:rsidR="00AA6F4B" w:rsidRPr="005E3FF7" w:rsidRDefault="00D64E60" w:rsidP="00AA6F4B">
      <w:pPr>
        <w:overflowPunct/>
        <w:autoSpaceDE/>
        <w:autoSpaceDN/>
        <w:adjustRightInd/>
        <w:spacing w:before="0" w:after="0"/>
        <w:ind w:left="0"/>
        <w:jc w:val="both"/>
        <w:textAlignment w:val="auto"/>
        <w:rPr>
          <w:rFonts w:asciiTheme="minorHAnsi" w:hAnsiTheme="minorHAnsi" w:cstheme="minorHAnsi"/>
          <w:b/>
          <w:bCs/>
          <w:sz w:val="24"/>
          <w:szCs w:val="24"/>
          <w:lang w:eastAsia="sl-SI"/>
        </w:rPr>
      </w:pPr>
      <w:r w:rsidRPr="005E3FF7">
        <w:rPr>
          <w:rFonts w:asciiTheme="minorHAnsi" w:hAnsiTheme="minorHAnsi" w:cstheme="minorHAnsi"/>
          <w:sz w:val="24"/>
          <w:szCs w:val="24"/>
          <w:lang w:eastAsia="sl-SI"/>
        </w:rPr>
        <w:t xml:space="preserve">Načrtujemo sredstva v višini </w:t>
      </w:r>
      <w:r w:rsidR="00896FCF" w:rsidRPr="005E3FF7">
        <w:rPr>
          <w:rFonts w:asciiTheme="minorHAnsi" w:hAnsiTheme="minorHAnsi" w:cstheme="minorHAnsi"/>
          <w:sz w:val="24"/>
          <w:szCs w:val="24"/>
          <w:lang w:eastAsia="sl-SI"/>
        </w:rPr>
        <w:t>6.340</w:t>
      </w:r>
      <w:r w:rsidRPr="005E3FF7">
        <w:rPr>
          <w:rFonts w:asciiTheme="minorHAnsi" w:hAnsiTheme="minorHAnsi" w:cstheme="minorHAnsi"/>
          <w:sz w:val="24"/>
          <w:szCs w:val="24"/>
          <w:lang w:eastAsia="sl-SI"/>
        </w:rPr>
        <w:t xml:space="preserve">€ za </w:t>
      </w:r>
      <w:r w:rsidR="00AA6F4B" w:rsidRPr="005E3FF7">
        <w:rPr>
          <w:rFonts w:ascii="Calibri" w:hAnsi="Calibri" w:cs="Calibri"/>
          <w:sz w:val="24"/>
          <w:szCs w:val="24"/>
          <w:lang w:eastAsia="sl-SI"/>
        </w:rPr>
        <w:t>pokrivanja naročnine in poslanih sms sporočil iz naslova alarmiranja ter plačilo izdelave delnega načrta ZIR ob jedrski in radiološki nesreči, izdelave ocene ogroženosti ob jedrski in radiološki nesreči ter izdelavo načrta razdelitev.</w:t>
      </w:r>
      <w:r w:rsidR="00215A77" w:rsidRPr="005E3FF7">
        <w:rPr>
          <w:rFonts w:ascii="Calibri" w:hAnsi="Calibri" w:cs="Calibri"/>
          <w:sz w:val="24"/>
          <w:szCs w:val="24"/>
          <w:lang w:eastAsia="sl-SI"/>
        </w:rPr>
        <w:t xml:space="preserve"> </w:t>
      </w:r>
    </w:p>
    <w:p w14:paraId="37ECBB56" w14:textId="77777777" w:rsidR="00AA6F4B" w:rsidRPr="005E3FF7" w:rsidRDefault="00AA6F4B" w:rsidP="00D64E60">
      <w:pPr>
        <w:overflowPunct/>
        <w:autoSpaceDE/>
        <w:autoSpaceDN/>
        <w:adjustRightInd/>
        <w:spacing w:before="0" w:after="0"/>
        <w:ind w:left="0"/>
        <w:jc w:val="both"/>
        <w:textAlignment w:val="auto"/>
        <w:rPr>
          <w:rFonts w:asciiTheme="minorHAnsi" w:hAnsiTheme="minorHAnsi" w:cstheme="minorHAnsi"/>
          <w:b/>
          <w:bCs/>
          <w:sz w:val="24"/>
          <w:szCs w:val="24"/>
          <w:lang w:eastAsia="sl-SI"/>
        </w:rPr>
      </w:pPr>
    </w:p>
    <w:p w14:paraId="0060E88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bCs/>
          <w:i/>
          <w:iCs/>
          <w:sz w:val="24"/>
          <w:szCs w:val="24"/>
          <w:lang w:eastAsia="sl-SI"/>
        </w:rPr>
        <w:t>Navezava na projekte v okviru proračunske postavke</w:t>
      </w:r>
      <w:r w:rsidRPr="005E3FF7">
        <w:rPr>
          <w:rFonts w:ascii="Calibri" w:hAnsi="Calibri"/>
          <w:sz w:val="24"/>
          <w:szCs w:val="24"/>
          <w:lang w:eastAsia="sl-SI"/>
        </w:rPr>
        <w:t xml:space="preserve"> </w:t>
      </w:r>
      <w:bookmarkStart w:id="25" w:name="_Hlk57348074"/>
    </w:p>
    <w:p w14:paraId="20C5682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OB189-10-0003.</w:t>
      </w:r>
    </w:p>
    <w:bookmarkEnd w:id="25"/>
    <w:p w14:paraId="5038486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bCs/>
          <w:i/>
          <w:iCs/>
          <w:sz w:val="24"/>
          <w:szCs w:val="24"/>
          <w:lang w:eastAsia="sl-SI"/>
        </w:rPr>
        <w:lastRenderedPageBreak/>
        <w:t xml:space="preserve">Izhodišča, na katerih temeljijo izračuni predlogov pravic porabe za del, ki se ne izvršuje preko NRP </w:t>
      </w:r>
      <w:r w:rsidRPr="005E3FF7">
        <w:rPr>
          <w:rFonts w:ascii="Calibri" w:hAnsi="Calibri"/>
          <w:sz w:val="24"/>
          <w:szCs w:val="24"/>
          <w:lang w:eastAsia="sl-SI"/>
        </w:rPr>
        <w:t xml:space="preserve">so pripravljena na podlagi realizacije proračuna preteklega leta. </w:t>
      </w:r>
    </w:p>
    <w:p w14:paraId="1A3D6E4F" w14:textId="58080A8B"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 xml:space="preserve">02002-Usposabljanje štabov, enot in služb                                                                                         </w:t>
      </w:r>
      <w:r w:rsidR="004F2461" w:rsidRPr="005E3FF7">
        <w:rPr>
          <w:rFonts w:ascii="Calibri" w:hAnsi="Calibri"/>
          <w:b/>
          <w:iCs/>
          <w:sz w:val="24"/>
          <w:szCs w:val="24"/>
          <w:lang w:eastAsia="sl-SI"/>
        </w:rPr>
        <w:t>8</w:t>
      </w:r>
      <w:r w:rsidR="00D64E60" w:rsidRPr="005E3FF7">
        <w:rPr>
          <w:rFonts w:ascii="Calibri" w:hAnsi="Calibri"/>
          <w:b/>
          <w:iCs/>
          <w:sz w:val="24"/>
          <w:szCs w:val="24"/>
          <w:lang w:eastAsia="sl-SI"/>
        </w:rPr>
        <w:t>.850,69</w:t>
      </w:r>
    </w:p>
    <w:p w14:paraId="41BD819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D7F15CB" w14:textId="0EDE7CC1" w:rsidR="00AA6F4B"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Sredstva v višini </w:t>
      </w:r>
      <w:r w:rsidR="004F2461" w:rsidRPr="005E3FF7">
        <w:rPr>
          <w:rFonts w:ascii="Calibri" w:hAnsi="Calibri" w:cs="Calibri"/>
          <w:sz w:val="24"/>
          <w:szCs w:val="24"/>
          <w:lang w:eastAsia="sl-SI"/>
        </w:rPr>
        <w:t>8</w:t>
      </w:r>
      <w:r w:rsidR="00D64E60" w:rsidRPr="005E3FF7">
        <w:rPr>
          <w:rFonts w:ascii="Calibri" w:hAnsi="Calibri" w:cs="Calibri"/>
          <w:sz w:val="24"/>
          <w:szCs w:val="24"/>
          <w:lang w:eastAsia="sl-SI"/>
        </w:rPr>
        <w:t>.850,69€</w:t>
      </w:r>
      <w:r w:rsidRPr="005E3FF7">
        <w:rPr>
          <w:rFonts w:ascii="Calibri" w:hAnsi="Calibri" w:cs="Calibri"/>
          <w:sz w:val="24"/>
          <w:szCs w:val="24"/>
          <w:lang w:eastAsia="sl-SI"/>
        </w:rPr>
        <w:t xml:space="preserve"> so namenjena za zavarovanje operativnih članov PGD in stroške nadomestila plače za refundacijo udeležb na tečajih GPO ali tečajih GNPA</w:t>
      </w:r>
      <w:r w:rsidR="00F001B2" w:rsidRPr="005E3FF7">
        <w:rPr>
          <w:rFonts w:ascii="Calibri" w:hAnsi="Calibri" w:cs="Calibri"/>
          <w:sz w:val="24"/>
          <w:szCs w:val="24"/>
          <w:lang w:eastAsia="sl-SI"/>
        </w:rPr>
        <w:t xml:space="preserve"> in so v primerjavi s sprejetim proračunom povečana za </w:t>
      </w:r>
      <w:r w:rsidR="00D64E60" w:rsidRPr="005E3FF7">
        <w:rPr>
          <w:rFonts w:ascii="Calibri" w:hAnsi="Calibri" w:cs="Calibri"/>
          <w:sz w:val="24"/>
          <w:szCs w:val="24"/>
          <w:lang w:eastAsia="sl-SI"/>
        </w:rPr>
        <w:t>2.850,69</w:t>
      </w:r>
      <w:r w:rsidR="00F001B2" w:rsidRPr="005E3FF7">
        <w:rPr>
          <w:rFonts w:ascii="Calibri" w:hAnsi="Calibri" w:cs="Calibri"/>
          <w:sz w:val="24"/>
          <w:szCs w:val="24"/>
          <w:lang w:eastAsia="sl-SI"/>
        </w:rPr>
        <w:t xml:space="preserve">€ iz naslova </w:t>
      </w:r>
      <w:r w:rsidR="00D64E60" w:rsidRPr="005E3FF7">
        <w:rPr>
          <w:rFonts w:ascii="Calibri" w:hAnsi="Calibri" w:cs="Calibri"/>
          <w:sz w:val="24"/>
          <w:szCs w:val="24"/>
          <w:lang w:eastAsia="sl-SI"/>
        </w:rPr>
        <w:t>refundacij in zavarovanja</w:t>
      </w:r>
      <w:r w:rsidR="00AA6F4B" w:rsidRPr="005E3FF7">
        <w:rPr>
          <w:rFonts w:ascii="Calibri" w:hAnsi="Calibri" w:cs="Calibri"/>
          <w:sz w:val="24"/>
          <w:szCs w:val="24"/>
          <w:lang w:eastAsia="sl-SI"/>
        </w:rPr>
        <w:t xml:space="preserve"> operativnih članov</w:t>
      </w:r>
      <w:r w:rsidR="00D64E60" w:rsidRPr="005E3FF7">
        <w:rPr>
          <w:rFonts w:ascii="Calibri" w:hAnsi="Calibri" w:cs="Calibri"/>
          <w:sz w:val="24"/>
          <w:szCs w:val="24"/>
          <w:lang w:eastAsia="sl-SI"/>
        </w:rPr>
        <w:t>. Oboje je bilo pri sprejemu proračuna planirano prenizko, saj je bilo planirano na osnovi realizacije 2024, ta pa se je v letu 2025 bistveno povečala</w:t>
      </w:r>
      <w:r w:rsidR="00274C06" w:rsidRPr="005E3FF7">
        <w:rPr>
          <w:rFonts w:ascii="Calibri" w:hAnsi="Calibri" w:cs="Calibri"/>
          <w:sz w:val="24"/>
          <w:szCs w:val="24"/>
          <w:lang w:eastAsia="sl-SI"/>
        </w:rPr>
        <w:t>.</w:t>
      </w:r>
    </w:p>
    <w:p w14:paraId="0D0C4522" w14:textId="77777777" w:rsidR="007C45F0" w:rsidRPr="005E3FF7" w:rsidRDefault="007C45F0" w:rsidP="007C45F0">
      <w:pPr>
        <w:overflowPunct/>
        <w:autoSpaceDE/>
        <w:autoSpaceDN/>
        <w:adjustRightInd/>
        <w:spacing w:before="0" w:after="0"/>
        <w:ind w:left="0"/>
        <w:jc w:val="both"/>
        <w:textAlignment w:val="auto"/>
        <w:rPr>
          <w:rFonts w:ascii="Calibri" w:hAnsi="Calibri" w:cs="Calibri"/>
          <w:b/>
          <w:bCs/>
          <w:i/>
          <w:iCs/>
          <w:sz w:val="24"/>
          <w:szCs w:val="24"/>
          <w:lang w:eastAsia="sl-SI"/>
        </w:rPr>
      </w:pPr>
      <w:r w:rsidRPr="005E3FF7">
        <w:rPr>
          <w:rFonts w:ascii="Calibri" w:hAnsi="Calibri" w:cs="Calibri"/>
          <w:b/>
          <w:bCs/>
          <w:i/>
          <w:iCs/>
          <w:sz w:val="24"/>
          <w:szCs w:val="24"/>
          <w:lang w:eastAsia="sl-SI"/>
        </w:rPr>
        <w:t>Navezava na projekte v okviru proračunske postavke</w:t>
      </w:r>
    </w:p>
    <w:p w14:paraId="2AC4D855" w14:textId="77777777" w:rsidR="007C45F0" w:rsidRPr="005E3FF7" w:rsidRDefault="007C45F0" w:rsidP="007C45F0">
      <w:pPr>
        <w:overflowPunct/>
        <w:autoSpaceDE/>
        <w:autoSpaceDN/>
        <w:adjustRightInd/>
        <w:spacing w:before="0" w:after="0"/>
        <w:ind w:left="0"/>
        <w:jc w:val="both"/>
        <w:textAlignment w:val="auto"/>
        <w:rPr>
          <w:rFonts w:ascii="Calibri" w:hAnsi="Calibri" w:cs="Calibri"/>
          <w:bCs/>
          <w:iCs/>
          <w:sz w:val="24"/>
          <w:szCs w:val="24"/>
          <w:lang w:eastAsia="sl-SI"/>
        </w:rPr>
      </w:pPr>
      <w:r w:rsidRPr="005E3FF7">
        <w:rPr>
          <w:rFonts w:ascii="Calibri" w:hAnsi="Calibri" w:cs="Calibri"/>
          <w:bCs/>
          <w:iCs/>
          <w:sz w:val="24"/>
          <w:szCs w:val="24"/>
          <w:lang w:eastAsia="sl-SI"/>
        </w:rPr>
        <w:t>Ni navezav projekta.</w:t>
      </w:r>
    </w:p>
    <w:p w14:paraId="5CAC0A72"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b/>
          <w:bCs/>
          <w:i/>
          <w:iCs/>
          <w:sz w:val="24"/>
          <w:szCs w:val="24"/>
          <w:lang w:eastAsia="sl-SI"/>
        </w:rPr>
        <w:t xml:space="preserve">Izhodišča, na katerih temeljijo izračuni predlogov pravic porabe za del, ki se ne izvršuje preko NRP </w:t>
      </w:r>
      <w:r w:rsidRPr="005E3FF7">
        <w:rPr>
          <w:rFonts w:ascii="Calibri" w:hAnsi="Calibri" w:cs="Calibri"/>
          <w:sz w:val="24"/>
          <w:szCs w:val="24"/>
          <w:lang w:eastAsia="sl-SI"/>
        </w:rPr>
        <w:t xml:space="preserve">so pripravljena na podlagi ocene realnih načrtovanj za prihodnje leto. </w:t>
      </w:r>
    </w:p>
    <w:p w14:paraId="4F19A1E3" w14:textId="515B969F" w:rsidR="007C45F0" w:rsidRPr="005E3FF7" w:rsidRDefault="007C45F0" w:rsidP="007C45F0">
      <w:pPr>
        <w:keepNext/>
        <w:keepLines/>
        <w:pBdr>
          <w:top w:val="single" w:sz="4" w:space="1" w:color="auto"/>
          <w:bottom w:val="single" w:sz="4" w:space="1" w:color="auto"/>
        </w:pBdr>
        <w:tabs>
          <w:tab w:val="left" w:pos="6615"/>
        </w:tabs>
        <w:overflowPunct/>
        <w:autoSpaceDE/>
        <w:autoSpaceDN/>
        <w:adjustRightInd/>
        <w:spacing w:before="240"/>
        <w:ind w:left="0"/>
        <w:textAlignment w:val="auto"/>
        <w:outlineLvl w:val="6"/>
        <w:rPr>
          <w:rFonts w:ascii="Calibri" w:hAnsi="Calibri"/>
          <w:b/>
          <w:bCs/>
          <w:sz w:val="24"/>
          <w:szCs w:val="24"/>
          <w:lang w:eastAsia="sl-SI"/>
        </w:rPr>
      </w:pPr>
      <w:bookmarkStart w:id="26" w:name="_Toc283115582"/>
      <w:r w:rsidRPr="005E3FF7">
        <w:rPr>
          <w:rFonts w:ascii="Calibri" w:hAnsi="Calibri"/>
          <w:b/>
          <w:bCs/>
          <w:sz w:val="24"/>
          <w:szCs w:val="24"/>
          <w:lang w:eastAsia="sl-SI"/>
        </w:rPr>
        <w:t>07039002 - Delovanje sistema za zaščito, reševanje in pomoč</w:t>
      </w:r>
      <w:bookmarkEnd w:id="26"/>
      <w:r w:rsidRPr="005E3FF7">
        <w:rPr>
          <w:rFonts w:ascii="Calibri" w:hAnsi="Calibri"/>
          <w:b/>
          <w:bCs/>
          <w:sz w:val="24"/>
          <w:szCs w:val="24"/>
          <w:lang w:eastAsia="sl-SI"/>
        </w:rPr>
        <w:tab/>
        <w:t xml:space="preserve">                                        </w:t>
      </w:r>
      <w:r w:rsidR="00BB41D2" w:rsidRPr="005E3FF7">
        <w:rPr>
          <w:rFonts w:ascii="Calibri" w:hAnsi="Calibri"/>
          <w:b/>
          <w:bCs/>
          <w:sz w:val="24"/>
          <w:szCs w:val="24"/>
          <w:lang w:eastAsia="sl-SI"/>
        </w:rPr>
        <w:t>81.507,64</w:t>
      </w:r>
    </w:p>
    <w:p w14:paraId="25645F94" w14:textId="77777777" w:rsidR="007C45F0" w:rsidRPr="005E3FF7" w:rsidRDefault="007C45F0" w:rsidP="007C45F0">
      <w:pPr>
        <w:keepNext/>
        <w:keepLines/>
        <w:overflowPunct/>
        <w:autoSpaceDE/>
        <w:autoSpaceDN/>
        <w:adjustRightInd/>
        <w:spacing w:before="120" w:after="0"/>
        <w:ind w:left="0"/>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16B369A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Glavno operativno silo za zaščito in reševanje predstavljajo prostovoljne operativne gasilske enote, ki so organizirane  kot obvezna lokalna javna služba.  V občini Vransko so organizirana prostovoljna gasilska društva, ki so povezana z društvi preostalih občin Spodnje Savinjske doline v Gasilsko zvezo Žalec. Dejavnost prostovoljnih gasilskih enot zajema področje varstva pred požari, zaščite in reševanja ob prometnih nesrečah, nesrečah na in v vodi, ob nesrečah z nevarnimi snovmi, v vseh drugih primerih naravnih in civilizacijskih nesreč, druge oblike reševanja ter preventivo na tem področju. Njen temeljni namen je zagotavljanje čim hitrejše intervencijsko posredovanje ob nesrečah ter zagotavljanje strokovnih gasilskih in drugih reševalnih storitev. Dejavnost prostovoljnega gasilstva zajema tudi organizacijo prostovoljnega požarnega varstva, vzgojo, kadrovske  zadeve prostovoljnega gasilstva, usposabljanje in opremljanje prostovoljnih gasilskih, intervencije ob požarih in drugih nesrečah ter sodelovanje pri reševanju in odpravljanju posledic v primeru naravnih in drugih nesreč.</w:t>
      </w:r>
    </w:p>
    <w:p w14:paraId="7BE866E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Sredstva so namenjena za delovanje vseh PGD v občini, delovanje GZ Žalec, zavarovanja, nabavo</w:t>
      </w:r>
    </w:p>
    <w:p w14:paraId="1DBFCFA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gasilske opreme, delovnih oblek za zaščito operativnih gasilskih članov.</w:t>
      </w:r>
    </w:p>
    <w:p w14:paraId="628F2F7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2A1D89C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Zakon o varstvu pred naravnimi in drugimi nesrečami (Ur. list RS, št. 51/06 ZVNDN-UPB1 in dopolnitve), Zakon o odpravi posledic naravnih in drugih nesreč (Ur. list RS, št. 114/05 -UPB1, 90/07, 102/07 in dopolnitve), </w:t>
      </w:r>
      <w:r w:rsidRPr="005E3FF7">
        <w:rPr>
          <w:rFonts w:ascii="Calibri" w:hAnsi="Calibri" w:cs="Calibri"/>
          <w:sz w:val="24"/>
          <w:szCs w:val="24"/>
          <w:lang w:eastAsia="sl-SI"/>
        </w:rPr>
        <w:t>Zakon o gasilstvu (</w:t>
      </w:r>
      <w:r w:rsidRPr="005E3FF7">
        <w:rPr>
          <w:rFonts w:ascii="Calibri" w:hAnsi="Calibri" w:cs="Calibri"/>
          <w:bCs/>
          <w:sz w:val="24"/>
          <w:szCs w:val="24"/>
          <w:shd w:val="clear" w:color="auto" w:fill="FFFFFF"/>
          <w:lang w:eastAsia="sl-SI"/>
        </w:rPr>
        <w:t>Uradni list RS, št. </w:t>
      </w:r>
      <w:hyperlink r:id="rId31" w:tgtFrame="_blank" w:tooltip="Zakon o gasilstvu (uradno prečiščeno besedilo)" w:history="1">
        <w:r w:rsidRPr="005E3FF7">
          <w:rPr>
            <w:rFonts w:ascii="Calibri" w:hAnsi="Calibri" w:cs="Calibri"/>
            <w:bCs/>
            <w:sz w:val="24"/>
            <w:szCs w:val="24"/>
            <w:u w:val="single"/>
            <w:shd w:val="clear" w:color="auto" w:fill="FFFFFF"/>
            <w:lang w:eastAsia="sl-SI"/>
          </w:rPr>
          <w:t>113/05</w:t>
        </w:r>
      </w:hyperlink>
      <w:r w:rsidRPr="005E3FF7">
        <w:rPr>
          <w:rFonts w:ascii="Calibri" w:hAnsi="Calibri" w:cs="Calibri"/>
          <w:bCs/>
          <w:sz w:val="24"/>
          <w:szCs w:val="24"/>
          <w:shd w:val="clear" w:color="auto" w:fill="FFFFFF"/>
          <w:lang w:eastAsia="sl-SI"/>
        </w:rPr>
        <w:t> – uradno prečiščeno besedilo, </w:t>
      </w:r>
      <w:hyperlink r:id="rId32" w:tgtFrame="_blank" w:tooltip="Zakon o dopolnitvi Zakona o gasilstvu" w:history="1">
        <w:r w:rsidRPr="005E3FF7">
          <w:rPr>
            <w:rFonts w:ascii="Calibri" w:hAnsi="Calibri" w:cs="Calibri"/>
            <w:bCs/>
            <w:sz w:val="24"/>
            <w:szCs w:val="24"/>
            <w:u w:val="single"/>
            <w:shd w:val="clear" w:color="auto" w:fill="FFFFFF"/>
            <w:lang w:eastAsia="sl-SI"/>
          </w:rPr>
          <w:t>23/19</w:t>
        </w:r>
      </w:hyperlink>
      <w:r w:rsidRPr="005E3FF7">
        <w:rPr>
          <w:rFonts w:ascii="Calibri" w:hAnsi="Calibri" w:cs="Calibri"/>
          <w:bCs/>
          <w:sz w:val="24"/>
          <w:szCs w:val="24"/>
          <w:shd w:val="clear" w:color="auto" w:fill="FFFFFF"/>
          <w:lang w:eastAsia="sl-SI"/>
        </w:rPr>
        <w:t> in </w:t>
      </w:r>
      <w:hyperlink r:id="rId33" w:tgtFrame="_blank" w:tooltip="Zakon o finančni razbremenitvi občin" w:history="1">
        <w:r w:rsidRPr="005E3FF7">
          <w:rPr>
            <w:rFonts w:ascii="Calibri" w:hAnsi="Calibri" w:cs="Calibri"/>
            <w:bCs/>
            <w:sz w:val="24"/>
            <w:szCs w:val="24"/>
            <w:u w:val="single"/>
            <w:shd w:val="clear" w:color="auto" w:fill="FFFFFF"/>
            <w:lang w:eastAsia="sl-SI"/>
          </w:rPr>
          <w:t>189/20</w:t>
        </w:r>
      </w:hyperlink>
      <w:r w:rsidRPr="005E3FF7">
        <w:rPr>
          <w:rFonts w:ascii="Calibri" w:hAnsi="Calibri" w:cs="Calibri"/>
          <w:bCs/>
          <w:sz w:val="24"/>
          <w:szCs w:val="24"/>
          <w:shd w:val="clear" w:color="auto" w:fill="FFFFFF"/>
          <w:lang w:eastAsia="sl-SI"/>
        </w:rPr>
        <w:t> – ZFRO)</w:t>
      </w:r>
      <w:r w:rsidRPr="005E3FF7">
        <w:rPr>
          <w:rFonts w:ascii="Calibri" w:hAnsi="Calibri" w:cs="Calibri"/>
          <w:sz w:val="24"/>
          <w:szCs w:val="24"/>
          <w:lang w:eastAsia="sl-SI"/>
        </w:rPr>
        <w:t xml:space="preserve">, </w:t>
      </w:r>
      <w:r w:rsidRPr="005E3FF7">
        <w:rPr>
          <w:rFonts w:ascii="Calibri" w:hAnsi="Calibri"/>
          <w:sz w:val="24"/>
          <w:szCs w:val="24"/>
          <w:lang w:eastAsia="sl-SI"/>
        </w:rPr>
        <w:t xml:space="preserve">Zakon o varstvu pred požarom (Ur. list RS, št. 3/07-UPB1 in dopolnitve),  Zakon o varstvu pred utopitvami (Ur. list RS, št. 42/07 - UPB1 in 9/11), Pogodba o opravljanju lokalne gasilske službe </w:t>
      </w:r>
    </w:p>
    <w:p w14:paraId="4A3A858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42228DA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Cilji: Zagotavljanje varnosti in pogojev za izvajanje javne gasilske službe in drugih sil za zaščito in reševanje, optimalna usposobljenost in opremljenost gasilskih enot v skladu s predpisi in pravili gasilske stroke.</w:t>
      </w:r>
    </w:p>
    <w:p w14:paraId="42A0025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Kazalniki: zadovoljstvo občanov, nematerialna škoda (žrtve), materialna škoda, intervencijski časi, varen umik ob naravnih nesrečah.</w:t>
      </w:r>
    </w:p>
    <w:p w14:paraId="0F8603C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234B595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pogojev za izvajanje javne gasilske službe in drugih sil za zaščito in reševanje, zagotavljanje zakonskih obveznosti in zagotavljanje pripravljenosti ter operativne učinkovitosti.</w:t>
      </w:r>
    </w:p>
    <w:p w14:paraId="1CAEF7A2" w14:textId="57EE3660" w:rsidR="007C45F0" w:rsidRPr="005E3FF7" w:rsidRDefault="007C45F0" w:rsidP="00416563">
      <w:pPr>
        <w:keepNext/>
        <w:keepLines/>
        <w:pBdr>
          <w:top w:val="single" w:sz="4" w:space="1" w:color="auto"/>
          <w:bottom w:val="single" w:sz="4" w:space="1" w:color="auto"/>
        </w:pBdr>
        <w:tabs>
          <w:tab w:val="left" w:pos="6615"/>
        </w:tabs>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lastRenderedPageBreak/>
        <w:t xml:space="preserve">03005- PGD Ločica pri Vranskem       </w:t>
      </w:r>
      <w:r w:rsidR="00416563" w:rsidRPr="005E3FF7">
        <w:rPr>
          <w:rFonts w:ascii="Calibri" w:hAnsi="Calibri"/>
          <w:b/>
          <w:bCs/>
          <w:sz w:val="24"/>
          <w:szCs w:val="24"/>
          <w:lang w:eastAsia="sl-SI"/>
        </w:rPr>
        <w:t xml:space="preserve">                                                                                                2</w:t>
      </w:r>
      <w:r w:rsidR="00BB41D2" w:rsidRPr="005E3FF7">
        <w:rPr>
          <w:rFonts w:ascii="Calibri" w:hAnsi="Calibri"/>
          <w:b/>
          <w:bCs/>
          <w:sz w:val="24"/>
          <w:szCs w:val="24"/>
          <w:lang w:eastAsia="sl-SI"/>
        </w:rPr>
        <w:t>5.635</w:t>
      </w:r>
      <w:r w:rsidR="00484EB2" w:rsidRPr="005E3FF7">
        <w:rPr>
          <w:rFonts w:ascii="Calibri" w:hAnsi="Calibri"/>
          <w:b/>
          <w:bCs/>
          <w:sz w:val="24"/>
          <w:szCs w:val="24"/>
          <w:lang w:eastAsia="sl-SI"/>
        </w:rPr>
        <w:t>,57</w:t>
      </w:r>
      <w:r w:rsidRPr="005E3FF7">
        <w:rPr>
          <w:rFonts w:ascii="Calibri" w:hAnsi="Calibri"/>
          <w:b/>
          <w:bCs/>
          <w:sz w:val="24"/>
          <w:szCs w:val="24"/>
          <w:lang w:eastAsia="sl-SI"/>
        </w:rPr>
        <w:t xml:space="preserve">                                                                                             </w:t>
      </w:r>
    </w:p>
    <w:p w14:paraId="7F5ECEF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3363CF5" w14:textId="3E05F0C3"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Načrtovana sredstva v višini 2</w:t>
      </w:r>
      <w:r w:rsidR="00BB41D2" w:rsidRPr="005E3FF7">
        <w:rPr>
          <w:rFonts w:ascii="Calibri" w:hAnsi="Calibri" w:cs="Calibri"/>
          <w:sz w:val="24"/>
          <w:szCs w:val="24"/>
          <w:lang w:eastAsia="sl-SI"/>
        </w:rPr>
        <w:t>5.635,57</w:t>
      </w:r>
      <w:r w:rsidRPr="005E3FF7">
        <w:rPr>
          <w:rFonts w:ascii="Calibri" w:hAnsi="Calibri" w:cs="Calibri"/>
          <w:sz w:val="24"/>
          <w:szCs w:val="24"/>
          <w:lang w:eastAsia="sl-SI"/>
        </w:rPr>
        <w:t xml:space="preserve">€ so namenjena za delovanje </w:t>
      </w:r>
      <w:r w:rsidR="00441CBE" w:rsidRPr="005E3FF7">
        <w:rPr>
          <w:rFonts w:ascii="Calibri" w:hAnsi="Calibri" w:cs="Calibri"/>
          <w:sz w:val="24"/>
          <w:szCs w:val="24"/>
          <w:lang w:eastAsia="sl-SI"/>
        </w:rPr>
        <w:t xml:space="preserve">društva </w:t>
      </w:r>
      <w:r w:rsidRPr="005E3FF7">
        <w:rPr>
          <w:rFonts w:ascii="Calibri" w:hAnsi="Calibri" w:cs="Calibri"/>
          <w:sz w:val="24"/>
          <w:szCs w:val="24"/>
          <w:lang w:eastAsia="sl-SI"/>
        </w:rPr>
        <w:t>po pogodbi</w:t>
      </w:r>
      <w:r w:rsidR="00441CBE" w:rsidRPr="005E3FF7">
        <w:rPr>
          <w:rFonts w:ascii="Calibri" w:hAnsi="Calibri" w:cs="Calibri"/>
          <w:sz w:val="24"/>
          <w:szCs w:val="24"/>
          <w:lang w:eastAsia="sl-SI"/>
        </w:rPr>
        <w:t xml:space="preserve"> </w:t>
      </w:r>
      <w:r w:rsidRPr="005E3FF7">
        <w:rPr>
          <w:rFonts w:ascii="Calibri" w:hAnsi="Calibri" w:cs="Calibri"/>
          <w:sz w:val="24"/>
          <w:szCs w:val="24"/>
          <w:lang w:eastAsia="sl-SI"/>
        </w:rPr>
        <w:t>ter investicijski transfer za financiranje nakupa gasilskega avtomobila</w:t>
      </w:r>
      <w:r w:rsidR="00270BA9" w:rsidRPr="005E3FF7">
        <w:rPr>
          <w:rFonts w:ascii="Calibri" w:hAnsi="Calibri" w:cs="Calibri"/>
          <w:sz w:val="24"/>
          <w:szCs w:val="24"/>
          <w:lang w:eastAsia="sl-SI"/>
        </w:rPr>
        <w:t xml:space="preserve">, v primerjavi s sprejetim proračunom so sredstva povečana za </w:t>
      </w:r>
      <w:r w:rsidR="00BB41D2" w:rsidRPr="005E3FF7">
        <w:rPr>
          <w:rFonts w:ascii="Calibri" w:hAnsi="Calibri" w:cs="Calibri"/>
          <w:sz w:val="24"/>
          <w:szCs w:val="24"/>
          <w:lang w:eastAsia="sl-SI"/>
        </w:rPr>
        <w:t>66,79</w:t>
      </w:r>
      <w:r w:rsidR="00270BA9" w:rsidRPr="005E3FF7">
        <w:rPr>
          <w:rFonts w:ascii="Calibri" w:hAnsi="Calibri" w:cs="Calibri"/>
          <w:sz w:val="24"/>
          <w:szCs w:val="24"/>
          <w:lang w:eastAsia="sl-SI"/>
        </w:rPr>
        <w:t xml:space="preserve">€ iz naslova stroška za obveščanje članov - sistem </w:t>
      </w:r>
      <w:proofErr w:type="spellStart"/>
      <w:r w:rsidR="00270BA9" w:rsidRPr="005E3FF7">
        <w:rPr>
          <w:rFonts w:ascii="Calibri" w:hAnsi="Calibri" w:cs="Calibri"/>
          <w:sz w:val="24"/>
          <w:szCs w:val="24"/>
          <w:lang w:eastAsia="sl-SI"/>
        </w:rPr>
        <w:t>FireApp</w:t>
      </w:r>
      <w:proofErr w:type="spellEnd"/>
      <w:r w:rsidR="00270BA9" w:rsidRPr="005E3FF7">
        <w:rPr>
          <w:rFonts w:ascii="Calibri" w:hAnsi="Calibri" w:cs="Calibri"/>
          <w:sz w:val="24"/>
          <w:szCs w:val="24"/>
          <w:lang w:eastAsia="sl-SI"/>
        </w:rPr>
        <w:t xml:space="preserve"> letno.</w:t>
      </w:r>
      <w:r w:rsidR="000C7EFB" w:rsidRPr="005E3FF7">
        <w:rPr>
          <w:rFonts w:ascii="Calibri" w:hAnsi="Calibri" w:cs="Calibri"/>
          <w:sz w:val="24"/>
          <w:szCs w:val="24"/>
          <w:lang w:eastAsia="sl-SI"/>
        </w:rPr>
        <w:t xml:space="preserve"> </w:t>
      </w:r>
      <w:r w:rsidRPr="005E3FF7">
        <w:rPr>
          <w:rFonts w:ascii="Calibri" w:hAnsi="Calibri" w:cs="Calibri"/>
          <w:sz w:val="24"/>
          <w:szCs w:val="24"/>
          <w:lang w:eastAsia="sl-SI"/>
        </w:rPr>
        <w:t>Konec leta 2021 je bila podpisana pogodba za obdobje 7 let za  zagotovitev sredstev za financiranje nakupa gasilskega avtomobila v skupni višini 150.000,00€.</w:t>
      </w:r>
    </w:p>
    <w:p w14:paraId="02CD667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1CDF8BAA"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OB189-13-0003.</w:t>
      </w:r>
    </w:p>
    <w:p w14:paraId="46FDBC5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bookmarkStart w:id="27" w:name="_Hlk57349836"/>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so pripravljena na podlagi podpisanih pogodb.</w:t>
      </w:r>
    </w:p>
    <w:bookmarkEnd w:id="27"/>
    <w:p w14:paraId="0402028C" w14:textId="3A48AE96" w:rsidR="005C604B" w:rsidRPr="005E3FF7" w:rsidRDefault="007C45F0" w:rsidP="007C45F0">
      <w:pPr>
        <w:keepNext/>
        <w:keepLines/>
        <w:pBdr>
          <w:top w:val="single" w:sz="4" w:space="1" w:color="auto"/>
          <w:bottom w:val="single" w:sz="4" w:space="1" w:color="auto"/>
        </w:pBdr>
        <w:tabs>
          <w:tab w:val="left" w:pos="6615"/>
        </w:tabs>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03006-PGD Prekopa                                                                                                                            </w:t>
      </w:r>
      <w:r w:rsidR="005C604B" w:rsidRPr="005E3FF7">
        <w:rPr>
          <w:rFonts w:ascii="Calibri" w:hAnsi="Calibri"/>
          <w:b/>
          <w:bCs/>
          <w:sz w:val="24"/>
          <w:szCs w:val="24"/>
          <w:lang w:eastAsia="sl-SI"/>
        </w:rPr>
        <w:t>2</w:t>
      </w:r>
      <w:r w:rsidR="00484EB2" w:rsidRPr="005E3FF7">
        <w:rPr>
          <w:rFonts w:ascii="Calibri" w:hAnsi="Calibri"/>
          <w:b/>
          <w:bCs/>
          <w:sz w:val="24"/>
          <w:szCs w:val="24"/>
          <w:lang w:eastAsia="sl-SI"/>
        </w:rPr>
        <w:t>5.825,57</w:t>
      </w:r>
    </w:p>
    <w:p w14:paraId="28827AC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0ACD0CD" w14:textId="522AC7BA"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Načrtovana sredstva v višini </w:t>
      </w:r>
      <w:r w:rsidR="00BB41D2" w:rsidRPr="005E3FF7">
        <w:rPr>
          <w:rFonts w:ascii="Calibri" w:hAnsi="Calibri" w:cs="Calibri"/>
          <w:sz w:val="24"/>
          <w:szCs w:val="24"/>
          <w:lang w:eastAsia="sl-SI"/>
        </w:rPr>
        <w:t>25.825,57</w:t>
      </w:r>
      <w:r w:rsidRPr="005E3FF7">
        <w:rPr>
          <w:rFonts w:ascii="Calibri" w:hAnsi="Calibri" w:cs="Calibri"/>
          <w:sz w:val="24"/>
          <w:szCs w:val="24"/>
          <w:lang w:eastAsia="sl-SI"/>
        </w:rPr>
        <w:t xml:space="preserve">€ so namenjena za delovanje </w:t>
      </w:r>
      <w:r w:rsidR="00441CBE" w:rsidRPr="005E3FF7">
        <w:rPr>
          <w:rFonts w:ascii="Calibri" w:hAnsi="Calibri" w:cs="Calibri"/>
          <w:sz w:val="24"/>
          <w:szCs w:val="24"/>
          <w:lang w:eastAsia="sl-SI"/>
        </w:rPr>
        <w:t xml:space="preserve">društva </w:t>
      </w:r>
      <w:r w:rsidRPr="005E3FF7">
        <w:rPr>
          <w:rFonts w:ascii="Calibri" w:hAnsi="Calibri" w:cs="Calibri"/>
          <w:sz w:val="24"/>
          <w:szCs w:val="24"/>
          <w:lang w:eastAsia="sl-SI"/>
        </w:rPr>
        <w:t>po pogodbi,  ter investicijski transfer za financiranje nakupa gasilskega avtomobila</w:t>
      </w:r>
      <w:r w:rsidR="00F36E4D" w:rsidRPr="005E3FF7">
        <w:rPr>
          <w:rFonts w:ascii="Calibri" w:hAnsi="Calibri" w:cs="Calibri"/>
          <w:sz w:val="24"/>
          <w:szCs w:val="24"/>
          <w:lang w:eastAsia="sl-SI"/>
        </w:rPr>
        <w:t xml:space="preserve">, </w:t>
      </w:r>
      <w:bookmarkStart w:id="28" w:name="_Hlk178250574"/>
      <w:r w:rsidR="00F36E4D" w:rsidRPr="005E3FF7">
        <w:rPr>
          <w:rFonts w:ascii="Calibri" w:hAnsi="Calibri" w:cs="Calibri"/>
          <w:sz w:val="24"/>
          <w:szCs w:val="24"/>
          <w:lang w:eastAsia="sl-SI"/>
        </w:rPr>
        <w:t xml:space="preserve">v primerjavi s sprejetim proračunom so sredstva </w:t>
      </w:r>
      <w:r w:rsidR="007D75E2" w:rsidRPr="005E3FF7">
        <w:rPr>
          <w:rFonts w:ascii="Calibri" w:hAnsi="Calibri" w:cs="Calibri"/>
          <w:sz w:val="24"/>
          <w:szCs w:val="24"/>
          <w:lang w:eastAsia="sl-SI"/>
        </w:rPr>
        <w:t>zmanjšana za 163,39</w:t>
      </w:r>
      <w:r w:rsidR="00F36E4D" w:rsidRPr="005E3FF7">
        <w:rPr>
          <w:rFonts w:ascii="Calibri" w:hAnsi="Calibri" w:cs="Calibri"/>
          <w:sz w:val="24"/>
          <w:szCs w:val="24"/>
          <w:lang w:eastAsia="sl-SI"/>
        </w:rPr>
        <w:t xml:space="preserve">€ iz naslova stroška za obveščanje članov - sistem </w:t>
      </w:r>
      <w:proofErr w:type="spellStart"/>
      <w:r w:rsidR="00F36E4D" w:rsidRPr="005E3FF7">
        <w:rPr>
          <w:rFonts w:ascii="Calibri" w:hAnsi="Calibri" w:cs="Calibri"/>
          <w:sz w:val="24"/>
          <w:szCs w:val="24"/>
          <w:lang w:eastAsia="sl-SI"/>
        </w:rPr>
        <w:t>FireApp</w:t>
      </w:r>
      <w:proofErr w:type="spellEnd"/>
      <w:r w:rsidR="00F36E4D" w:rsidRPr="005E3FF7">
        <w:rPr>
          <w:rFonts w:ascii="Calibri" w:hAnsi="Calibri" w:cs="Calibri"/>
          <w:sz w:val="24"/>
          <w:szCs w:val="24"/>
          <w:lang w:eastAsia="sl-SI"/>
        </w:rPr>
        <w:t xml:space="preserve"> letno.</w:t>
      </w:r>
      <w:bookmarkEnd w:id="28"/>
      <w:r w:rsidRPr="005E3FF7">
        <w:rPr>
          <w:rFonts w:ascii="Calibri" w:hAnsi="Calibri" w:cs="Calibri"/>
          <w:sz w:val="24"/>
          <w:szCs w:val="24"/>
          <w:lang w:eastAsia="sl-SI"/>
        </w:rPr>
        <w:t xml:space="preserve"> </w:t>
      </w:r>
      <w:bookmarkStart w:id="29" w:name="_Hlk82523045"/>
      <w:r w:rsidRPr="005E3FF7">
        <w:rPr>
          <w:rFonts w:ascii="Calibri" w:hAnsi="Calibri" w:cs="Calibri"/>
          <w:sz w:val="24"/>
          <w:szCs w:val="24"/>
          <w:lang w:eastAsia="sl-SI"/>
        </w:rPr>
        <w:t>Konec leta 2021 je bila podpisana pogodba za obdobje 7 let za zagotovitev sredstev za financiranje nakupa gasilskega avtomobila v skupni višini 150.000,00€.</w:t>
      </w:r>
    </w:p>
    <w:bookmarkEnd w:id="29"/>
    <w:p w14:paraId="70D31E4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E3CEFB7"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OB189-20-0008.</w:t>
      </w:r>
    </w:p>
    <w:p w14:paraId="32C5379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 xml:space="preserve"> </w:t>
      </w: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w:t>
      </w:r>
      <w:bookmarkStart w:id="30" w:name="_Hlk57350070"/>
      <w:r w:rsidRPr="005E3FF7">
        <w:rPr>
          <w:rFonts w:ascii="Calibri" w:hAnsi="Calibri"/>
          <w:bCs/>
          <w:iCs/>
          <w:sz w:val="24"/>
          <w:szCs w:val="24"/>
          <w:lang w:eastAsia="sl-SI"/>
        </w:rPr>
        <w:t xml:space="preserve">so pripravljena na podlagi </w:t>
      </w:r>
      <w:bookmarkEnd w:id="30"/>
      <w:r w:rsidRPr="005E3FF7">
        <w:rPr>
          <w:rFonts w:ascii="Calibri" w:hAnsi="Calibri"/>
          <w:bCs/>
          <w:iCs/>
          <w:sz w:val="24"/>
          <w:szCs w:val="24"/>
          <w:lang w:eastAsia="sl-SI"/>
        </w:rPr>
        <w:t>podpisanih pogodb.</w:t>
      </w:r>
    </w:p>
    <w:p w14:paraId="52F27C4A" w14:textId="4B134670" w:rsidR="007C45F0" w:rsidRPr="005E3FF7" w:rsidRDefault="007C45F0" w:rsidP="005C604B">
      <w:pPr>
        <w:keepNext/>
        <w:keepLines/>
        <w:pBdr>
          <w:top w:val="single" w:sz="4" w:space="0" w:color="auto"/>
          <w:bottom w:val="single" w:sz="4" w:space="1" w:color="auto"/>
        </w:pBdr>
        <w:tabs>
          <w:tab w:val="left" w:pos="6615"/>
        </w:tabs>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03007-PGD Vransko                                                                                                                    </w:t>
      </w:r>
      <w:r w:rsidR="005C604B"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5C604B" w:rsidRPr="005E3FF7">
        <w:rPr>
          <w:rFonts w:ascii="Calibri" w:hAnsi="Calibri"/>
          <w:b/>
          <w:bCs/>
          <w:sz w:val="24"/>
          <w:szCs w:val="24"/>
          <w:lang w:eastAsia="sl-SI"/>
        </w:rPr>
        <w:t>10.</w:t>
      </w:r>
      <w:r w:rsidR="007D75E2" w:rsidRPr="005E3FF7">
        <w:rPr>
          <w:rFonts w:ascii="Calibri" w:hAnsi="Calibri"/>
          <w:b/>
          <w:bCs/>
          <w:sz w:val="24"/>
          <w:szCs w:val="24"/>
          <w:lang w:eastAsia="sl-SI"/>
        </w:rPr>
        <w:t>077,00</w:t>
      </w:r>
    </w:p>
    <w:p w14:paraId="3B96F3F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919C603" w14:textId="0740FCB5"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Načrtovana sredstva v višini 10.</w:t>
      </w:r>
      <w:r w:rsidR="007D75E2" w:rsidRPr="005E3FF7">
        <w:rPr>
          <w:rFonts w:ascii="Calibri" w:hAnsi="Calibri" w:cs="Calibri"/>
          <w:sz w:val="24"/>
          <w:szCs w:val="24"/>
          <w:lang w:eastAsia="sl-SI"/>
        </w:rPr>
        <w:t>077</w:t>
      </w:r>
      <w:r w:rsidRPr="005E3FF7">
        <w:rPr>
          <w:rFonts w:ascii="Calibri" w:hAnsi="Calibri" w:cs="Calibri"/>
          <w:sz w:val="24"/>
          <w:szCs w:val="24"/>
          <w:lang w:eastAsia="sl-SI"/>
        </w:rPr>
        <w:t xml:space="preserve">€ so namenjena za delovanje </w:t>
      </w:r>
      <w:r w:rsidR="00441CBE" w:rsidRPr="005E3FF7">
        <w:rPr>
          <w:rFonts w:ascii="Calibri" w:hAnsi="Calibri" w:cs="Calibri"/>
          <w:sz w:val="24"/>
          <w:szCs w:val="24"/>
          <w:lang w:eastAsia="sl-SI"/>
        </w:rPr>
        <w:t xml:space="preserve">društva </w:t>
      </w:r>
      <w:r w:rsidRPr="005E3FF7">
        <w:rPr>
          <w:rFonts w:ascii="Calibri" w:hAnsi="Calibri" w:cs="Calibri"/>
          <w:sz w:val="24"/>
          <w:szCs w:val="24"/>
          <w:lang w:eastAsia="sl-SI"/>
        </w:rPr>
        <w:t xml:space="preserve">po pogodbi, </w:t>
      </w:r>
      <w:r w:rsidR="00F36E4D" w:rsidRPr="005E3FF7">
        <w:rPr>
          <w:rFonts w:ascii="Calibri" w:hAnsi="Calibri" w:cs="Calibri"/>
          <w:sz w:val="24"/>
          <w:szCs w:val="24"/>
          <w:lang w:eastAsia="sl-SI"/>
        </w:rPr>
        <w:t xml:space="preserve"> v primerjavi s sprejetim proračunom so sredstva povečana za </w:t>
      </w:r>
      <w:r w:rsidR="000C7EFB" w:rsidRPr="005E3FF7">
        <w:rPr>
          <w:rFonts w:ascii="Calibri" w:hAnsi="Calibri" w:cs="Calibri"/>
          <w:sz w:val="24"/>
          <w:szCs w:val="24"/>
          <w:lang w:eastAsia="sl-SI"/>
        </w:rPr>
        <w:t>1</w:t>
      </w:r>
      <w:r w:rsidR="007D75E2" w:rsidRPr="005E3FF7">
        <w:rPr>
          <w:rFonts w:ascii="Calibri" w:hAnsi="Calibri" w:cs="Calibri"/>
          <w:sz w:val="24"/>
          <w:szCs w:val="24"/>
          <w:lang w:eastAsia="sl-SI"/>
        </w:rPr>
        <w:t>47,53</w:t>
      </w:r>
      <w:r w:rsidR="00F36E4D" w:rsidRPr="005E3FF7">
        <w:rPr>
          <w:rFonts w:ascii="Calibri" w:hAnsi="Calibri" w:cs="Calibri"/>
          <w:sz w:val="24"/>
          <w:szCs w:val="24"/>
          <w:lang w:eastAsia="sl-SI"/>
        </w:rPr>
        <w:t xml:space="preserve">€ iz naslova stroška za obveščanje članov - sistem </w:t>
      </w:r>
      <w:proofErr w:type="spellStart"/>
      <w:r w:rsidR="00F36E4D" w:rsidRPr="005E3FF7">
        <w:rPr>
          <w:rFonts w:ascii="Calibri" w:hAnsi="Calibri" w:cs="Calibri"/>
          <w:sz w:val="24"/>
          <w:szCs w:val="24"/>
          <w:lang w:eastAsia="sl-SI"/>
        </w:rPr>
        <w:t>FireApp</w:t>
      </w:r>
      <w:proofErr w:type="spellEnd"/>
      <w:r w:rsidR="00F36E4D" w:rsidRPr="005E3FF7">
        <w:rPr>
          <w:rFonts w:ascii="Calibri" w:hAnsi="Calibri" w:cs="Calibri"/>
          <w:sz w:val="24"/>
          <w:szCs w:val="24"/>
          <w:lang w:eastAsia="sl-SI"/>
        </w:rPr>
        <w:t xml:space="preserve"> letno.</w:t>
      </w:r>
    </w:p>
    <w:p w14:paraId="5CCE29EB"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C2B0B7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OB189-15-0001.</w:t>
      </w:r>
    </w:p>
    <w:p w14:paraId="4A64A28F"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podpisane pogodbe.</w:t>
      </w:r>
    </w:p>
    <w:p w14:paraId="11BD3460" w14:textId="5C840065" w:rsidR="007C45F0" w:rsidRPr="005E3FF7" w:rsidRDefault="007C45F0" w:rsidP="007C45F0">
      <w:pPr>
        <w:keepNext/>
        <w:keepLines/>
        <w:pBdr>
          <w:top w:val="single" w:sz="4" w:space="0" w:color="auto"/>
          <w:bottom w:val="single" w:sz="4" w:space="1" w:color="auto"/>
        </w:pBdr>
        <w:tabs>
          <w:tab w:val="left" w:pos="6615"/>
        </w:tabs>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03008-PGD Tešova                                                                                                                             </w:t>
      </w:r>
      <w:r w:rsidR="005C604B"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7D75E2" w:rsidRPr="005E3FF7">
        <w:rPr>
          <w:rFonts w:ascii="Calibri" w:hAnsi="Calibri"/>
          <w:b/>
          <w:bCs/>
          <w:sz w:val="24"/>
          <w:szCs w:val="24"/>
          <w:lang w:eastAsia="sl-SI"/>
        </w:rPr>
        <w:t>7.707,00</w:t>
      </w:r>
    </w:p>
    <w:p w14:paraId="228EF3F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132CB5C" w14:textId="0591F01E"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Načrtovana sredstva v višini </w:t>
      </w:r>
      <w:r w:rsidR="007D75E2" w:rsidRPr="005E3FF7">
        <w:rPr>
          <w:rFonts w:ascii="Calibri" w:hAnsi="Calibri" w:cs="Calibri"/>
          <w:sz w:val="24"/>
          <w:szCs w:val="24"/>
          <w:lang w:eastAsia="sl-SI"/>
        </w:rPr>
        <w:t>7.707</w:t>
      </w:r>
      <w:r w:rsidRPr="005E3FF7">
        <w:rPr>
          <w:rFonts w:ascii="Calibri" w:hAnsi="Calibri" w:cs="Calibri"/>
          <w:sz w:val="24"/>
          <w:szCs w:val="24"/>
          <w:lang w:eastAsia="sl-SI"/>
        </w:rPr>
        <w:t>€ so namenjena za delovanje</w:t>
      </w:r>
      <w:r w:rsidR="00441CBE" w:rsidRPr="005E3FF7">
        <w:rPr>
          <w:rFonts w:ascii="Calibri" w:hAnsi="Calibri" w:cs="Calibri"/>
          <w:sz w:val="24"/>
          <w:szCs w:val="24"/>
          <w:lang w:eastAsia="sl-SI"/>
        </w:rPr>
        <w:t xml:space="preserve"> društva</w:t>
      </w:r>
      <w:r w:rsidRPr="005E3FF7">
        <w:rPr>
          <w:rFonts w:ascii="Calibri" w:hAnsi="Calibri" w:cs="Calibri"/>
          <w:sz w:val="24"/>
          <w:szCs w:val="24"/>
          <w:lang w:eastAsia="sl-SI"/>
        </w:rPr>
        <w:t xml:space="preserve"> po pogodbi, </w:t>
      </w:r>
      <w:r w:rsidR="00F36E4D" w:rsidRPr="005E3FF7">
        <w:rPr>
          <w:rFonts w:ascii="Calibri" w:hAnsi="Calibri" w:cs="Calibri"/>
          <w:sz w:val="24"/>
          <w:szCs w:val="24"/>
          <w:lang w:eastAsia="sl-SI"/>
        </w:rPr>
        <w:t xml:space="preserve"> v primerjavi s sprejetim proračunom so sredstva povečana za </w:t>
      </w:r>
      <w:r w:rsidR="000C7EFB" w:rsidRPr="005E3FF7">
        <w:rPr>
          <w:rFonts w:ascii="Calibri" w:hAnsi="Calibri" w:cs="Calibri"/>
          <w:sz w:val="24"/>
          <w:szCs w:val="24"/>
          <w:lang w:eastAsia="sl-SI"/>
        </w:rPr>
        <w:t>5</w:t>
      </w:r>
      <w:r w:rsidR="007D75E2" w:rsidRPr="005E3FF7">
        <w:rPr>
          <w:rFonts w:ascii="Calibri" w:hAnsi="Calibri" w:cs="Calibri"/>
          <w:sz w:val="24"/>
          <w:szCs w:val="24"/>
          <w:lang w:eastAsia="sl-SI"/>
        </w:rPr>
        <w:t>0,79</w:t>
      </w:r>
      <w:r w:rsidR="00F36E4D" w:rsidRPr="005E3FF7">
        <w:rPr>
          <w:rFonts w:ascii="Calibri" w:hAnsi="Calibri" w:cs="Calibri"/>
          <w:sz w:val="24"/>
          <w:szCs w:val="24"/>
          <w:lang w:eastAsia="sl-SI"/>
        </w:rPr>
        <w:t xml:space="preserve"> iz naslova stroška za obveščanje članov - sistem </w:t>
      </w:r>
      <w:proofErr w:type="spellStart"/>
      <w:r w:rsidR="00F36E4D" w:rsidRPr="005E3FF7">
        <w:rPr>
          <w:rFonts w:ascii="Calibri" w:hAnsi="Calibri" w:cs="Calibri"/>
          <w:sz w:val="24"/>
          <w:szCs w:val="24"/>
          <w:lang w:eastAsia="sl-SI"/>
        </w:rPr>
        <w:t>FireApp</w:t>
      </w:r>
      <w:proofErr w:type="spellEnd"/>
      <w:r w:rsidR="00F36E4D" w:rsidRPr="005E3FF7">
        <w:rPr>
          <w:rFonts w:ascii="Calibri" w:hAnsi="Calibri" w:cs="Calibri"/>
          <w:sz w:val="24"/>
          <w:szCs w:val="24"/>
          <w:lang w:eastAsia="sl-SI"/>
        </w:rPr>
        <w:t xml:space="preserve"> letno.</w:t>
      </w:r>
      <w:r w:rsidR="007D75E2" w:rsidRPr="005E3FF7">
        <w:rPr>
          <w:rFonts w:ascii="Calibri" w:hAnsi="Calibri" w:cs="Calibri"/>
          <w:sz w:val="24"/>
          <w:szCs w:val="24"/>
          <w:lang w:eastAsia="sl-SI"/>
        </w:rPr>
        <w:t xml:space="preserve"> Z rebalansom povečujemo sredstva za 3.550€ iz naslova plačila za delovanja po pogodbi za leto 2024, </w:t>
      </w:r>
      <w:r w:rsidR="000368C6" w:rsidRPr="005E3FF7">
        <w:rPr>
          <w:rFonts w:ascii="Calibri" w:hAnsi="Calibri" w:cs="Calibri"/>
          <w:sz w:val="24"/>
          <w:szCs w:val="24"/>
          <w:lang w:eastAsia="sl-SI"/>
        </w:rPr>
        <w:t>ker s</w:t>
      </w:r>
      <w:r w:rsidR="007D75E2" w:rsidRPr="005E3FF7">
        <w:rPr>
          <w:rFonts w:ascii="Calibri" w:hAnsi="Calibri" w:cs="Calibri"/>
          <w:sz w:val="24"/>
          <w:szCs w:val="24"/>
          <w:lang w:eastAsia="sl-SI"/>
        </w:rPr>
        <w:t>mo zahtevek prejeli konec januarja 2025.</w:t>
      </w:r>
    </w:p>
    <w:p w14:paraId="74B066D4"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E65CE2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12A165E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w:t>
      </w:r>
      <w:r w:rsidRPr="005E3FF7">
        <w:rPr>
          <w:rFonts w:ascii="Calibri" w:hAnsi="Calibri"/>
          <w:sz w:val="24"/>
          <w:szCs w:val="24"/>
          <w:lang w:eastAsia="sl-SI"/>
        </w:rPr>
        <w:t xml:space="preserve">so pripravljena na podlagi podpisane pogodbe. </w:t>
      </w:r>
    </w:p>
    <w:p w14:paraId="54CE7B2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05737CD" w14:textId="2FE55038" w:rsidR="007C45F0" w:rsidRPr="005E3FF7" w:rsidRDefault="007C45F0" w:rsidP="007C45F0">
      <w:pPr>
        <w:keepNext/>
        <w:keepLines/>
        <w:pBdr>
          <w:top w:val="single" w:sz="4" w:space="0" w:color="auto"/>
          <w:bottom w:val="single" w:sz="4" w:space="1" w:color="auto"/>
        </w:pBdr>
        <w:tabs>
          <w:tab w:val="left" w:pos="6615"/>
        </w:tabs>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lastRenderedPageBreak/>
        <w:t xml:space="preserve">03011-Izobraževanje članov PGD društev                                                                            </w:t>
      </w:r>
      <w:r w:rsidR="005C604B"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EE3D70" w:rsidRPr="005E3FF7">
        <w:rPr>
          <w:rFonts w:ascii="Calibri" w:hAnsi="Calibri"/>
          <w:b/>
          <w:bCs/>
          <w:sz w:val="24"/>
          <w:szCs w:val="24"/>
          <w:lang w:eastAsia="sl-SI"/>
        </w:rPr>
        <w:t>5.000,00</w:t>
      </w:r>
      <w:r w:rsidRPr="005E3FF7">
        <w:rPr>
          <w:rFonts w:ascii="Calibri" w:hAnsi="Calibri"/>
          <w:b/>
          <w:bCs/>
          <w:sz w:val="24"/>
          <w:szCs w:val="24"/>
          <w:lang w:eastAsia="sl-SI"/>
        </w:rPr>
        <w:t xml:space="preserve">                                        </w:t>
      </w:r>
    </w:p>
    <w:p w14:paraId="7D04628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C44B195" w14:textId="31085EE4"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Načrtovana sredstva v višini </w:t>
      </w:r>
      <w:r w:rsidR="00EE3D70" w:rsidRPr="005E3FF7">
        <w:rPr>
          <w:rFonts w:ascii="Calibri" w:hAnsi="Calibri" w:cs="Calibri"/>
          <w:sz w:val="24"/>
          <w:szCs w:val="24"/>
          <w:lang w:eastAsia="sl-SI"/>
        </w:rPr>
        <w:t>5.000</w:t>
      </w:r>
      <w:r w:rsidRPr="005E3FF7">
        <w:rPr>
          <w:rFonts w:ascii="Calibri" w:hAnsi="Calibri" w:cs="Calibri"/>
          <w:sz w:val="24"/>
          <w:szCs w:val="24"/>
          <w:lang w:eastAsia="sl-SI"/>
        </w:rPr>
        <w:t>€ so namenjena za izobraževanje gasilcev</w:t>
      </w:r>
      <w:r w:rsidR="00F36E4D" w:rsidRPr="005E3FF7">
        <w:rPr>
          <w:rFonts w:ascii="Calibri" w:hAnsi="Calibri" w:cs="Calibri"/>
          <w:sz w:val="24"/>
          <w:szCs w:val="24"/>
          <w:lang w:eastAsia="sl-SI"/>
        </w:rPr>
        <w:t xml:space="preserve">, v primerjavi s sprejetim proračunom so sredstva povečana za </w:t>
      </w:r>
      <w:r w:rsidR="00EE3D70" w:rsidRPr="005E3FF7">
        <w:rPr>
          <w:rFonts w:ascii="Calibri" w:hAnsi="Calibri" w:cs="Calibri"/>
          <w:sz w:val="24"/>
          <w:szCs w:val="24"/>
          <w:lang w:eastAsia="sl-SI"/>
        </w:rPr>
        <w:t>1.792</w:t>
      </w:r>
      <w:r w:rsidR="00B477C0" w:rsidRPr="005E3FF7">
        <w:rPr>
          <w:rFonts w:ascii="Calibri" w:hAnsi="Calibri" w:cs="Calibri"/>
          <w:sz w:val="24"/>
          <w:szCs w:val="24"/>
          <w:lang w:eastAsia="sl-SI"/>
        </w:rPr>
        <w:t xml:space="preserve">€, </w:t>
      </w:r>
      <w:r w:rsidR="00EE3D70" w:rsidRPr="005E3FF7">
        <w:rPr>
          <w:rFonts w:ascii="Calibri" w:hAnsi="Calibri" w:cs="Calibri"/>
          <w:sz w:val="24"/>
          <w:szCs w:val="24"/>
          <w:lang w:eastAsia="sl-SI"/>
        </w:rPr>
        <w:t>na podlagi prejetega plana izobraževanj do konca leta 2025.</w:t>
      </w:r>
    </w:p>
    <w:p w14:paraId="625D6131"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3667A4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7D6CE733" w14:textId="0AEF5A20"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w:t>
      </w:r>
    </w:p>
    <w:p w14:paraId="1B612C88" w14:textId="79F62C01" w:rsidR="00441CBE" w:rsidRPr="005E3FF7" w:rsidRDefault="00441CBE" w:rsidP="007C45F0">
      <w:pPr>
        <w:overflowPunct/>
        <w:autoSpaceDE/>
        <w:autoSpaceDN/>
        <w:adjustRightInd/>
        <w:spacing w:before="0" w:after="0"/>
        <w:ind w:left="0"/>
        <w:jc w:val="both"/>
        <w:textAlignment w:val="auto"/>
        <w:rPr>
          <w:rFonts w:ascii="Calibri" w:hAnsi="Calibri"/>
          <w:bCs/>
          <w:iCs/>
          <w:sz w:val="24"/>
          <w:szCs w:val="24"/>
          <w:lang w:eastAsia="sl-SI"/>
        </w:rPr>
      </w:pPr>
    </w:p>
    <w:p w14:paraId="3A678727" w14:textId="70975827" w:rsidR="00441CBE" w:rsidRPr="005E3FF7" w:rsidRDefault="00441CBE" w:rsidP="00441CBE">
      <w:pPr>
        <w:keepNext/>
        <w:keepLines/>
        <w:pBdr>
          <w:top w:val="single" w:sz="4" w:space="1" w:color="auto"/>
          <w:bottom w:val="single" w:sz="4" w:space="1" w:color="auto"/>
        </w:pBdr>
        <w:tabs>
          <w:tab w:val="left" w:pos="6615"/>
        </w:tabs>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t>07030 Gasilska zveza Žalec                                                                                                                   7.262,50</w:t>
      </w:r>
    </w:p>
    <w:p w14:paraId="30B8B092" w14:textId="77777777" w:rsidR="00441CBE" w:rsidRPr="005E3FF7" w:rsidRDefault="00441CBE" w:rsidP="00441CBE">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3524CB2" w14:textId="115E74C1" w:rsidR="00441CBE" w:rsidRPr="005E3FF7" w:rsidRDefault="00441CBE" w:rsidP="00441CBE">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Načrtovana sredstva v višini 6.580€ so namenjena za sofinanciranje strokovnega sodelavca in sredstev za delovanje GZ. Z rebalansom sredstva povečujemo za 682,50€ iz naslova premalo planiranih sredstev za sofinanciranje delovanja zveze ob 70.letnici</w:t>
      </w:r>
      <w:r w:rsidR="000368C6" w:rsidRPr="005E3FF7">
        <w:rPr>
          <w:rFonts w:ascii="Calibri" w:hAnsi="Calibri" w:cs="Calibri"/>
          <w:sz w:val="24"/>
          <w:szCs w:val="24"/>
          <w:lang w:eastAsia="sl-SI"/>
        </w:rPr>
        <w:t>, kateri za občino Vransko znaša skupaj 1.120€.</w:t>
      </w:r>
    </w:p>
    <w:p w14:paraId="385A9CDE" w14:textId="475514F1" w:rsidR="00441CBE" w:rsidRPr="005E3FF7" w:rsidRDefault="00441CBE" w:rsidP="00441CBE">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 so bila v prejšnjih letih razdeljena na posamezna društva.</w:t>
      </w:r>
    </w:p>
    <w:p w14:paraId="0740C399" w14:textId="77777777" w:rsidR="00441CBE" w:rsidRPr="005E3FF7" w:rsidRDefault="00441CBE" w:rsidP="00441CBE">
      <w:pPr>
        <w:overflowPunct/>
        <w:autoSpaceDE/>
        <w:autoSpaceDN/>
        <w:adjustRightInd/>
        <w:spacing w:before="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5A9C7AFB" w14:textId="77777777" w:rsidR="00441CBE" w:rsidRPr="005E3FF7" w:rsidRDefault="00441CBE" w:rsidP="00441CBE">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so pripravljena na podlagi podpisanih pogodb in predloga finančnega plana GZ.</w:t>
      </w:r>
    </w:p>
    <w:p w14:paraId="740310F4" w14:textId="18F3F12E" w:rsidR="00441CBE" w:rsidRPr="005E3FF7" w:rsidRDefault="00441CBE" w:rsidP="007C45F0">
      <w:pPr>
        <w:overflowPunct/>
        <w:autoSpaceDE/>
        <w:autoSpaceDN/>
        <w:adjustRightInd/>
        <w:spacing w:before="0" w:after="0"/>
        <w:ind w:left="0"/>
        <w:jc w:val="both"/>
        <w:textAlignment w:val="auto"/>
        <w:rPr>
          <w:rFonts w:ascii="Calibri" w:hAnsi="Calibri"/>
          <w:bCs/>
          <w:iCs/>
          <w:sz w:val="24"/>
          <w:szCs w:val="24"/>
          <w:lang w:eastAsia="sl-SI"/>
        </w:rPr>
      </w:pPr>
    </w:p>
    <w:p w14:paraId="7A8AD521" w14:textId="0ECB32E6" w:rsidR="00631E3A" w:rsidRPr="005E3FF7" w:rsidRDefault="00DD380C" w:rsidP="00631E3A">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cs="Arial"/>
          <w:b/>
          <w:sz w:val="24"/>
          <w:szCs w:val="24"/>
          <w:lang w:eastAsia="sl-SI"/>
        </w:rPr>
      </w:pPr>
      <w:r w:rsidRPr="005E3FF7">
        <w:rPr>
          <w:rFonts w:ascii="Calibri" w:hAnsi="Calibri" w:cs="Arial"/>
          <w:b/>
          <w:sz w:val="24"/>
          <w:szCs w:val="24"/>
          <w:lang w:eastAsia="sl-SI"/>
        </w:rPr>
        <w:t>0</w:t>
      </w:r>
      <w:r w:rsidR="00631E3A" w:rsidRPr="005E3FF7">
        <w:rPr>
          <w:rFonts w:ascii="Calibri" w:hAnsi="Calibri" w:cs="Arial"/>
          <w:b/>
          <w:sz w:val="24"/>
          <w:szCs w:val="24"/>
          <w:lang w:eastAsia="sl-SI"/>
        </w:rPr>
        <w:t>8 – NOTRANJE ZADEVE IN VARNOST                                                                                                       300,00</w:t>
      </w:r>
    </w:p>
    <w:p w14:paraId="3B1F4C26" w14:textId="77777777" w:rsidR="00631E3A" w:rsidRPr="005E3FF7" w:rsidRDefault="00631E3A" w:rsidP="00631E3A">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Opis področja proračunske porabe, poslanstva občine znotraj področja proračunske porabe</w:t>
      </w:r>
    </w:p>
    <w:p w14:paraId="3AB91CB4" w14:textId="415FACCB" w:rsidR="00631E3A" w:rsidRPr="005E3FF7" w:rsidRDefault="00631E3A" w:rsidP="00631E3A">
      <w:pPr>
        <w:overflowPunct/>
        <w:autoSpaceDE/>
        <w:autoSpaceDN/>
        <w:adjustRightInd/>
        <w:ind w:left="0"/>
        <w:jc w:val="both"/>
        <w:textAlignment w:val="auto"/>
        <w:rPr>
          <w:rFonts w:ascii="Calibri" w:hAnsi="Calibri" w:cs="Arial"/>
          <w:sz w:val="24"/>
          <w:szCs w:val="24"/>
          <w:lang w:eastAsia="sl-SI"/>
        </w:rPr>
      </w:pPr>
      <w:r w:rsidRPr="005E3FF7">
        <w:rPr>
          <w:rFonts w:ascii="Calibri" w:hAnsi="Calibri" w:cs="Arial"/>
          <w:sz w:val="24"/>
          <w:szCs w:val="24"/>
          <w:lang w:eastAsia="sl-SI"/>
        </w:rPr>
        <w:t xml:space="preserve"> </w:t>
      </w:r>
      <w:r w:rsidR="004B09D7" w:rsidRPr="005E3FF7">
        <w:rPr>
          <w:rFonts w:ascii="Calibri" w:hAnsi="Calibri" w:cs="Arial"/>
          <w:sz w:val="24"/>
          <w:szCs w:val="24"/>
          <w:lang w:eastAsia="sl-SI"/>
        </w:rPr>
        <w:t>Zajema naloge na področju prometne varnosti in notranje varnosti v občini.</w:t>
      </w:r>
    </w:p>
    <w:p w14:paraId="6A8F097E" w14:textId="77777777" w:rsidR="00631E3A" w:rsidRPr="005E3FF7" w:rsidRDefault="00631E3A" w:rsidP="00631E3A">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Dolgoročni cilji področja proračunske porabe</w:t>
      </w:r>
    </w:p>
    <w:p w14:paraId="0C6C1A64" w14:textId="4BD6E26F" w:rsidR="00631E3A" w:rsidRPr="005E3FF7" w:rsidRDefault="00631E3A" w:rsidP="00631E3A">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 </w:t>
      </w:r>
    </w:p>
    <w:p w14:paraId="312C7D69" w14:textId="04A245D9" w:rsidR="00631E3A" w:rsidRPr="005E3FF7" w:rsidRDefault="00631E3A" w:rsidP="00631E3A">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Oznaka in nazivi glavnih programov v pristojnosti občine</w:t>
      </w:r>
    </w:p>
    <w:p w14:paraId="605E5359" w14:textId="5C583838" w:rsidR="00631E3A" w:rsidRPr="005E3FF7" w:rsidRDefault="00631E3A" w:rsidP="00631E3A">
      <w:pPr>
        <w:keepNext/>
        <w:keepLines/>
        <w:overflowPunct/>
        <w:autoSpaceDE/>
        <w:autoSpaceDN/>
        <w:adjustRightInd/>
        <w:spacing w:before="12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0802 Policijska in kriminalistična dejavnost</w:t>
      </w:r>
    </w:p>
    <w:p w14:paraId="57DCB4C0" w14:textId="257C8F3A" w:rsidR="00631E3A" w:rsidRPr="005E3FF7" w:rsidRDefault="00631E3A" w:rsidP="00631E3A">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iCs/>
          <w:sz w:val="24"/>
          <w:szCs w:val="24"/>
          <w:lang w:eastAsia="sl-SI"/>
        </w:rPr>
        <w:t>08029001</w:t>
      </w:r>
      <w:r w:rsidRPr="005E3FF7">
        <w:rPr>
          <w:rFonts w:ascii="Calibri" w:hAnsi="Calibri" w:cs="Arial"/>
          <w:b/>
          <w:bCs/>
          <w:sz w:val="24"/>
          <w:szCs w:val="24"/>
          <w:lang w:eastAsia="sl-SI"/>
        </w:rPr>
        <w:t xml:space="preserve">   Prometna varnost                                                                                                                300,00</w:t>
      </w:r>
    </w:p>
    <w:p w14:paraId="490F1F50" w14:textId="236CA3D6" w:rsidR="00631E3A" w:rsidRPr="005E3FF7" w:rsidRDefault="00631E3A" w:rsidP="00631E3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19D61E2A" w14:textId="0F5F4B0C" w:rsidR="004B09D7" w:rsidRPr="005E3FF7" w:rsidRDefault="004B09D7" w:rsidP="00631E3A">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Zajema delovanje sveta za preventivo in vzgojo v cestnem prometu, zagotavljanje prometne varnosti.</w:t>
      </w:r>
    </w:p>
    <w:p w14:paraId="4AB2E4FA" w14:textId="77777777" w:rsidR="00631E3A" w:rsidRPr="005E3FF7" w:rsidRDefault="00631E3A" w:rsidP="00631E3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4ADF4481" w14:textId="55CECA39" w:rsidR="00631E3A" w:rsidRPr="005E3FF7" w:rsidRDefault="004B09D7" w:rsidP="00631E3A">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Zakon o varnosti cestnega prometa, Zakon o policiji, Zakon o lokalni samoupravi</w:t>
      </w:r>
    </w:p>
    <w:p w14:paraId="7253DF2E" w14:textId="77777777" w:rsidR="00631E3A" w:rsidRPr="005E3FF7" w:rsidRDefault="00631E3A" w:rsidP="00631E3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16A5CB25" w14:textId="47B89B1F" w:rsidR="00631E3A" w:rsidRPr="005E3FF7" w:rsidRDefault="00631E3A" w:rsidP="00631E3A">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 </w:t>
      </w:r>
    </w:p>
    <w:p w14:paraId="716EFF6A" w14:textId="77777777" w:rsidR="00631E3A" w:rsidRPr="005E3FF7" w:rsidRDefault="00631E3A" w:rsidP="00631E3A">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7E45AF58" w14:textId="4B5B4DF3" w:rsidR="00631E3A" w:rsidRPr="005E3FF7" w:rsidRDefault="00631E3A" w:rsidP="00631E3A">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 </w:t>
      </w:r>
    </w:p>
    <w:p w14:paraId="5264CCFC" w14:textId="48737D9F" w:rsidR="00631E3A" w:rsidRPr="005E3FF7" w:rsidRDefault="00631E3A" w:rsidP="00631E3A">
      <w:pPr>
        <w:keepNext/>
        <w:keepLines/>
        <w:pBdr>
          <w:top w:val="single" w:sz="4" w:space="0" w:color="auto"/>
          <w:bottom w:val="single" w:sz="4" w:space="1" w:color="auto"/>
        </w:pBdr>
        <w:tabs>
          <w:tab w:val="left" w:pos="6615"/>
        </w:tabs>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08038 Svet za preventivo                                                                                                                         300,00</w:t>
      </w:r>
    </w:p>
    <w:p w14:paraId="0018CFDE" w14:textId="77777777" w:rsidR="00631E3A" w:rsidRPr="005E3FF7" w:rsidRDefault="00631E3A" w:rsidP="00631E3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876A559" w14:textId="78C12DE5" w:rsidR="000368C6" w:rsidRPr="005E3FF7" w:rsidRDefault="00631E3A" w:rsidP="000368C6">
      <w:pPr>
        <w:ind w:left="0"/>
        <w:jc w:val="both"/>
        <w:rPr>
          <w:rFonts w:ascii="Calibri" w:hAnsi="Calibri" w:cs="Calibri"/>
          <w:sz w:val="22"/>
          <w:szCs w:val="22"/>
        </w:rPr>
      </w:pPr>
      <w:r w:rsidRPr="005E3FF7">
        <w:rPr>
          <w:rFonts w:ascii="Calibri" w:hAnsi="Calibri" w:cs="Calibri"/>
          <w:sz w:val="24"/>
          <w:szCs w:val="24"/>
        </w:rPr>
        <w:t xml:space="preserve">Načrtovana sredstva v višini 300€ so namenjena za plačilo sejnin članom Sveta za preventivo in vzgojo v cestnem prometu. </w:t>
      </w:r>
      <w:r w:rsidR="000368C6" w:rsidRPr="005E3FF7">
        <w:rPr>
          <w:rFonts w:ascii="Calibri" w:hAnsi="Calibri" w:cs="Calibri"/>
          <w:sz w:val="24"/>
          <w:szCs w:val="24"/>
        </w:rPr>
        <w:t>S</w:t>
      </w:r>
      <w:r w:rsidR="00D01979" w:rsidRPr="005E3FF7">
        <w:rPr>
          <w:rFonts w:asciiTheme="minorHAnsi" w:hAnsiTheme="minorHAnsi" w:cstheme="minorHAnsi"/>
          <w:sz w:val="24"/>
          <w:szCs w:val="24"/>
        </w:rPr>
        <w:t>ejnine bodo obračunane  v skladu z 9.</w:t>
      </w:r>
      <w:r w:rsidR="00E729BB" w:rsidRPr="005E3FF7">
        <w:rPr>
          <w:rFonts w:asciiTheme="minorHAnsi" w:hAnsiTheme="minorHAnsi" w:cstheme="minorHAnsi"/>
          <w:sz w:val="24"/>
          <w:szCs w:val="24"/>
        </w:rPr>
        <w:t xml:space="preserve"> </w:t>
      </w:r>
      <w:r w:rsidR="00D01979" w:rsidRPr="005E3FF7">
        <w:rPr>
          <w:rFonts w:asciiTheme="minorHAnsi" w:hAnsiTheme="minorHAnsi" w:cstheme="minorHAnsi"/>
          <w:sz w:val="24"/>
          <w:szCs w:val="24"/>
        </w:rPr>
        <w:t xml:space="preserve">členom  Pravilnika o plačah in drugih </w:t>
      </w:r>
      <w:r w:rsidR="00D01979" w:rsidRPr="005E3FF7">
        <w:rPr>
          <w:rFonts w:asciiTheme="minorHAnsi" w:hAnsiTheme="minorHAnsi" w:cstheme="minorHAnsi"/>
          <w:sz w:val="24"/>
          <w:szCs w:val="24"/>
        </w:rPr>
        <w:lastRenderedPageBreak/>
        <w:t>prejemkih funkcionarjev, članov delovnih teles občinskega sveta in članov drugih organov Občine Vransko (25,98€ bruto, kot za zunanje člane OS). Planiramo 2 seji do konca leta.</w:t>
      </w:r>
      <w:r w:rsidR="00DD380C" w:rsidRPr="005E3FF7">
        <w:rPr>
          <w:rFonts w:asciiTheme="minorHAnsi" w:hAnsiTheme="minorHAnsi" w:cstheme="minorHAnsi"/>
          <w:sz w:val="24"/>
          <w:szCs w:val="24"/>
        </w:rPr>
        <w:t xml:space="preserve"> </w:t>
      </w:r>
    </w:p>
    <w:p w14:paraId="75853CFF" w14:textId="6F17A089" w:rsidR="00631E3A" w:rsidRPr="005E3FF7" w:rsidRDefault="00631E3A" w:rsidP="000368C6">
      <w:pPr>
        <w:ind w:left="0"/>
        <w:jc w:val="both"/>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138208B0" w14:textId="77777777" w:rsidR="00631E3A" w:rsidRPr="005E3FF7" w:rsidRDefault="00631E3A" w:rsidP="00631E3A">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7E93F9C3" w14:textId="55DB7140" w:rsidR="00631E3A" w:rsidRPr="005E3FF7" w:rsidRDefault="00631E3A" w:rsidP="00631E3A">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w:t>
      </w:r>
      <w:r w:rsidRPr="005E3FF7">
        <w:rPr>
          <w:rFonts w:ascii="Calibri" w:hAnsi="Calibri"/>
          <w:sz w:val="24"/>
          <w:szCs w:val="24"/>
          <w:lang w:eastAsia="sl-SI"/>
        </w:rPr>
        <w:t>so pripravljena na podlagi ocene realizacije.</w:t>
      </w:r>
    </w:p>
    <w:p w14:paraId="55EE9CB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3DFE143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bookmarkEnd w:id="21"/>
    <w:p w14:paraId="575B04C8" w14:textId="5C9CED1C"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cs="Arial"/>
          <w:b/>
          <w:sz w:val="24"/>
          <w:szCs w:val="24"/>
          <w:lang w:eastAsia="sl-SI"/>
        </w:rPr>
      </w:pPr>
      <w:r w:rsidRPr="005E3FF7">
        <w:rPr>
          <w:rFonts w:ascii="Calibri" w:hAnsi="Calibri" w:cs="Arial"/>
          <w:b/>
          <w:sz w:val="24"/>
          <w:szCs w:val="24"/>
          <w:lang w:eastAsia="sl-SI"/>
        </w:rPr>
        <w:t xml:space="preserve">10 – TRG DELA IN DELOVNI POGOJI                                                                                                     </w:t>
      </w:r>
      <w:r w:rsidR="004276E8" w:rsidRPr="005E3FF7">
        <w:rPr>
          <w:rFonts w:ascii="Calibri" w:hAnsi="Calibri" w:cs="Arial"/>
          <w:b/>
          <w:sz w:val="24"/>
          <w:szCs w:val="24"/>
          <w:lang w:eastAsia="sl-SI"/>
        </w:rPr>
        <w:t xml:space="preserve"> 1.</w:t>
      </w:r>
      <w:r w:rsidR="00375088" w:rsidRPr="005E3FF7">
        <w:rPr>
          <w:rFonts w:ascii="Calibri" w:hAnsi="Calibri" w:cs="Arial"/>
          <w:b/>
          <w:sz w:val="24"/>
          <w:szCs w:val="24"/>
          <w:lang w:eastAsia="sl-SI"/>
        </w:rPr>
        <w:t>65</w:t>
      </w:r>
      <w:r w:rsidRPr="005E3FF7">
        <w:rPr>
          <w:rFonts w:ascii="Calibri" w:hAnsi="Calibri" w:cs="Arial"/>
          <w:b/>
          <w:sz w:val="24"/>
          <w:szCs w:val="24"/>
          <w:lang w:eastAsia="sl-SI"/>
        </w:rPr>
        <w:t>0,00</w:t>
      </w:r>
    </w:p>
    <w:p w14:paraId="59D3555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Opis področja proračunske porabe, poslanstva občine znotraj področja proračunske porabe</w:t>
      </w:r>
    </w:p>
    <w:p w14:paraId="1B7D6E34" w14:textId="2615A029" w:rsidR="007C45F0" w:rsidRPr="005E3FF7" w:rsidRDefault="007C45F0" w:rsidP="007C45F0">
      <w:pPr>
        <w:overflowPunct/>
        <w:autoSpaceDE/>
        <w:autoSpaceDN/>
        <w:adjustRightInd/>
        <w:ind w:left="0"/>
        <w:jc w:val="both"/>
        <w:textAlignment w:val="auto"/>
        <w:rPr>
          <w:rFonts w:ascii="Calibri" w:hAnsi="Calibri" w:cs="Arial"/>
          <w:sz w:val="24"/>
          <w:szCs w:val="24"/>
          <w:lang w:eastAsia="sl-SI"/>
        </w:rPr>
      </w:pPr>
      <w:r w:rsidRPr="005E3FF7">
        <w:rPr>
          <w:rFonts w:ascii="Calibri" w:hAnsi="Calibri" w:cs="Arial"/>
          <w:sz w:val="24"/>
          <w:szCs w:val="24"/>
          <w:lang w:eastAsia="sl-SI"/>
        </w:rPr>
        <w:t xml:space="preserve">Področje 10 obsega izvajanje programov, ki so v okviru delovno pravne zakonodaje ter ob zaostrenih pogojih zaposlovanja še dopustni na nivoju lokalne skupnosti. S programom preko ukrepov aktivne </w:t>
      </w:r>
      <w:r w:rsidR="00631E3A" w:rsidRPr="005E3FF7">
        <w:rPr>
          <w:rFonts w:ascii="Calibri" w:hAnsi="Calibri" w:cs="Arial"/>
          <w:sz w:val="24"/>
          <w:szCs w:val="24"/>
          <w:lang w:eastAsia="sl-SI"/>
        </w:rPr>
        <w:t xml:space="preserve"> </w:t>
      </w:r>
    </w:p>
    <w:p w14:paraId="35F98FF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Dolgoročni cilji področja proračunske porabe</w:t>
      </w:r>
    </w:p>
    <w:p w14:paraId="4213DC3B"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Je ohranjanje sofinanciranja izvajanja programov javnih del s čim večjim številom vključenih brezposelnih oseb glede na objektivne možnosti tako države kot občine.  </w:t>
      </w:r>
    </w:p>
    <w:p w14:paraId="0EF4887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Oznaka in nazivi glavnih programov v pristojnosti občine</w:t>
      </w:r>
    </w:p>
    <w:p w14:paraId="56233C0E"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1003 Aktivna politika zaposlovanja </w:t>
      </w:r>
    </w:p>
    <w:p w14:paraId="20C3B93C" w14:textId="119D7459"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cs="Arial"/>
          <w:b/>
          <w:bCs/>
          <w:sz w:val="24"/>
          <w:szCs w:val="24"/>
          <w:lang w:eastAsia="sl-SI"/>
        </w:rPr>
        <w:t xml:space="preserve">10039001 Povečanje zaposljivosti                                                                                                        </w:t>
      </w:r>
      <w:r w:rsidR="004276E8" w:rsidRPr="005E3FF7">
        <w:rPr>
          <w:rFonts w:ascii="Calibri" w:hAnsi="Calibri" w:cs="Arial"/>
          <w:b/>
          <w:bCs/>
          <w:sz w:val="24"/>
          <w:szCs w:val="24"/>
          <w:lang w:eastAsia="sl-SI"/>
        </w:rPr>
        <w:t>1.</w:t>
      </w:r>
      <w:r w:rsidR="00375088" w:rsidRPr="005E3FF7">
        <w:rPr>
          <w:rFonts w:ascii="Calibri" w:hAnsi="Calibri" w:cs="Arial"/>
          <w:b/>
          <w:bCs/>
          <w:sz w:val="24"/>
          <w:szCs w:val="24"/>
          <w:lang w:eastAsia="sl-SI"/>
        </w:rPr>
        <w:t>65</w:t>
      </w:r>
      <w:r w:rsidRPr="005E3FF7">
        <w:rPr>
          <w:rFonts w:ascii="Calibri" w:hAnsi="Calibri" w:cs="Arial"/>
          <w:b/>
          <w:bCs/>
          <w:sz w:val="24"/>
          <w:szCs w:val="24"/>
          <w:lang w:eastAsia="sl-SI"/>
        </w:rPr>
        <w:t>0,00</w:t>
      </w:r>
    </w:p>
    <w:p w14:paraId="0FA5E59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b/>
          <w:i/>
          <w:sz w:val="24"/>
          <w:szCs w:val="24"/>
          <w:lang w:eastAsia="sl-SI"/>
        </w:rPr>
        <w:t>Opis podprograma</w:t>
      </w:r>
    </w:p>
    <w:p w14:paraId="6A65FE43"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Vključuje sredstva za lokalne zaposlitvene programe.</w:t>
      </w:r>
    </w:p>
    <w:p w14:paraId="65D84ED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36549925"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Zakon o urejanju trga dela (</w:t>
      </w:r>
      <w:r w:rsidRPr="005E3FF7">
        <w:rPr>
          <w:rFonts w:ascii="Calibri" w:hAnsi="Calibri" w:cs="Calibri"/>
          <w:bCs/>
          <w:sz w:val="24"/>
          <w:szCs w:val="24"/>
          <w:shd w:val="clear" w:color="auto" w:fill="FFFFFF"/>
          <w:lang w:eastAsia="sl-SI"/>
        </w:rPr>
        <w:t>Uradni list RS, št. </w:t>
      </w:r>
      <w:hyperlink r:id="rId34" w:tgtFrame="_blank" w:tooltip="Zakon o urejanju trga dela (ZUTD)" w:history="1">
        <w:r w:rsidRPr="005E3FF7">
          <w:rPr>
            <w:rFonts w:ascii="Calibri" w:hAnsi="Calibri" w:cs="Calibri"/>
            <w:bCs/>
            <w:sz w:val="24"/>
            <w:szCs w:val="24"/>
            <w:u w:val="single"/>
            <w:shd w:val="clear" w:color="auto" w:fill="FFFFFF"/>
            <w:lang w:eastAsia="sl-SI"/>
          </w:rPr>
          <w:t>80/10</w:t>
        </w:r>
      </w:hyperlink>
      <w:r w:rsidRPr="005E3FF7">
        <w:rPr>
          <w:rFonts w:ascii="Calibri" w:hAnsi="Calibri" w:cs="Calibri"/>
          <w:bCs/>
          <w:sz w:val="24"/>
          <w:szCs w:val="24"/>
          <w:shd w:val="clear" w:color="auto" w:fill="FFFFFF"/>
          <w:lang w:eastAsia="sl-SI"/>
        </w:rPr>
        <w:t>, </w:t>
      </w:r>
      <w:hyperlink r:id="rId35" w:tgtFrame="_blank" w:tooltip="Zakon za uravnoteženje javnih financ" w:history="1">
        <w:r w:rsidRPr="005E3FF7">
          <w:rPr>
            <w:rFonts w:ascii="Calibri" w:hAnsi="Calibri" w:cs="Calibri"/>
            <w:bCs/>
            <w:sz w:val="24"/>
            <w:szCs w:val="24"/>
            <w:u w:val="single"/>
            <w:shd w:val="clear" w:color="auto" w:fill="FFFFFF"/>
            <w:lang w:eastAsia="sl-SI"/>
          </w:rPr>
          <w:t>40/12</w:t>
        </w:r>
      </w:hyperlink>
      <w:r w:rsidRPr="005E3FF7">
        <w:rPr>
          <w:rFonts w:ascii="Calibri" w:hAnsi="Calibri" w:cs="Calibri"/>
          <w:bCs/>
          <w:sz w:val="24"/>
          <w:szCs w:val="24"/>
          <w:shd w:val="clear" w:color="auto" w:fill="FFFFFF"/>
          <w:lang w:eastAsia="sl-SI"/>
        </w:rPr>
        <w:t> – ZUJF, </w:t>
      </w:r>
      <w:hyperlink r:id="rId36" w:tgtFrame="_blank" w:tooltip="Zakon o spremembah in dopolnitvah Zakona o urejanju trga dela" w:history="1">
        <w:r w:rsidRPr="005E3FF7">
          <w:rPr>
            <w:rFonts w:ascii="Calibri" w:hAnsi="Calibri" w:cs="Calibri"/>
            <w:bCs/>
            <w:sz w:val="24"/>
            <w:szCs w:val="24"/>
            <w:u w:val="single"/>
            <w:shd w:val="clear" w:color="auto" w:fill="FFFFFF"/>
            <w:lang w:eastAsia="sl-SI"/>
          </w:rPr>
          <w:t>21/13</w:t>
        </w:r>
      </w:hyperlink>
      <w:r w:rsidRPr="005E3FF7">
        <w:rPr>
          <w:rFonts w:ascii="Calibri" w:hAnsi="Calibri" w:cs="Calibri"/>
          <w:bCs/>
          <w:sz w:val="24"/>
          <w:szCs w:val="24"/>
          <w:shd w:val="clear" w:color="auto" w:fill="FFFFFF"/>
          <w:lang w:eastAsia="sl-SI"/>
        </w:rPr>
        <w:t>, </w:t>
      </w:r>
      <w:hyperlink r:id="rId37" w:tgtFrame="_blank" w:tooltip="Zakon o spremembah in dopolnitvah Zakona o urejanju trga dela" w:history="1">
        <w:r w:rsidRPr="005E3FF7">
          <w:rPr>
            <w:rFonts w:ascii="Calibri" w:hAnsi="Calibri" w:cs="Calibri"/>
            <w:bCs/>
            <w:sz w:val="24"/>
            <w:szCs w:val="24"/>
            <w:u w:val="single"/>
            <w:shd w:val="clear" w:color="auto" w:fill="FFFFFF"/>
            <w:lang w:eastAsia="sl-SI"/>
          </w:rPr>
          <w:t>63/13</w:t>
        </w:r>
      </w:hyperlink>
      <w:r w:rsidRPr="005E3FF7">
        <w:rPr>
          <w:rFonts w:ascii="Calibri" w:hAnsi="Calibri" w:cs="Calibri"/>
          <w:bCs/>
          <w:sz w:val="24"/>
          <w:szCs w:val="24"/>
          <w:shd w:val="clear" w:color="auto" w:fill="FFFFFF"/>
          <w:lang w:eastAsia="sl-SI"/>
        </w:rPr>
        <w:t>, </w:t>
      </w:r>
      <w:hyperlink r:id="rId38" w:tgtFrame="_blank" w:tooltip="Zakon o spremembah in dopolnitvah Zakona o urejanju trga dela" w:history="1">
        <w:r w:rsidRPr="005E3FF7">
          <w:rPr>
            <w:rFonts w:ascii="Calibri" w:hAnsi="Calibri" w:cs="Calibri"/>
            <w:bCs/>
            <w:sz w:val="24"/>
            <w:szCs w:val="24"/>
            <w:u w:val="single"/>
            <w:shd w:val="clear" w:color="auto" w:fill="FFFFFF"/>
            <w:lang w:eastAsia="sl-SI"/>
          </w:rPr>
          <w:t>100/13</w:t>
        </w:r>
      </w:hyperlink>
      <w:r w:rsidRPr="005E3FF7">
        <w:rPr>
          <w:rFonts w:ascii="Calibri" w:hAnsi="Calibri" w:cs="Calibri"/>
          <w:bCs/>
          <w:sz w:val="24"/>
          <w:szCs w:val="24"/>
          <w:shd w:val="clear" w:color="auto" w:fill="FFFFFF"/>
          <w:lang w:eastAsia="sl-SI"/>
        </w:rPr>
        <w:t>, </w:t>
      </w:r>
      <w:hyperlink r:id="rId39" w:tgtFrame="_blank" w:tooltip="Zakon o preprečevanju dela in zaposlovanja na črno" w:history="1">
        <w:r w:rsidRPr="005E3FF7">
          <w:rPr>
            <w:rFonts w:ascii="Calibri" w:hAnsi="Calibri" w:cs="Calibri"/>
            <w:bCs/>
            <w:sz w:val="24"/>
            <w:szCs w:val="24"/>
            <w:u w:val="single"/>
            <w:shd w:val="clear" w:color="auto" w:fill="FFFFFF"/>
            <w:lang w:eastAsia="sl-SI"/>
          </w:rPr>
          <w:t>32/14</w:t>
        </w:r>
      </w:hyperlink>
      <w:r w:rsidRPr="005E3FF7">
        <w:rPr>
          <w:rFonts w:ascii="Calibri" w:hAnsi="Calibri" w:cs="Calibri"/>
          <w:bCs/>
          <w:sz w:val="24"/>
          <w:szCs w:val="24"/>
          <w:shd w:val="clear" w:color="auto" w:fill="FFFFFF"/>
          <w:lang w:eastAsia="sl-SI"/>
        </w:rPr>
        <w:t> – ZPDZC-1, </w:t>
      </w:r>
      <w:hyperlink r:id="rId40" w:tgtFrame="_blank" w:tooltip="Zakon o zaposlovanju, samozaposlovanju in delu tujcev" w:history="1">
        <w:r w:rsidRPr="005E3FF7">
          <w:rPr>
            <w:rFonts w:ascii="Calibri" w:hAnsi="Calibri" w:cs="Calibri"/>
            <w:bCs/>
            <w:sz w:val="24"/>
            <w:szCs w:val="24"/>
            <w:u w:val="single"/>
            <w:shd w:val="clear" w:color="auto" w:fill="FFFFFF"/>
            <w:lang w:eastAsia="sl-SI"/>
          </w:rPr>
          <w:t>47/15</w:t>
        </w:r>
      </w:hyperlink>
      <w:r w:rsidRPr="005E3FF7">
        <w:rPr>
          <w:rFonts w:ascii="Calibri" w:hAnsi="Calibri" w:cs="Calibri"/>
          <w:bCs/>
          <w:sz w:val="24"/>
          <w:szCs w:val="24"/>
          <w:shd w:val="clear" w:color="auto" w:fill="FFFFFF"/>
          <w:lang w:eastAsia="sl-SI"/>
        </w:rPr>
        <w:t> – ZZSDT, </w:t>
      </w:r>
      <w:hyperlink r:id="rId41" w:tgtFrame="_blank" w:tooltip="Zakon o spremembah in dopolnitvah Zakona o urejanju trga dela" w:history="1">
        <w:r w:rsidRPr="005E3FF7">
          <w:rPr>
            <w:rFonts w:ascii="Calibri" w:hAnsi="Calibri" w:cs="Calibri"/>
            <w:bCs/>
            <w:sz w:val="24"/>
            <w:szCs w:val="24"/>
            <w:u w:val="single"/>
            <w:shd w:val="clear" w:color="auto" w:fill="FFFFFF"/>
            <w:lang w:eastAsia="sl-SI"/>
          </w:rPr>
          <w:t>55/17</w:t>
        </w:r>
      </w:hyperlink>
      <w:r w:rsidRPr="005E3FF7">
        <w:rPr>
          <w:rFonts w:ascii="Calibri" w:hAnsi="Calibri" w:cs="Calibri"/>
          <w:bCs/>
          <w:sz w:val="24"/>
          <w:szCs w:val="24"/>
          <w:shd w:val="clear" w:color="auto" w:fill="FFFFFF"/>
          <w:lang w:eastAsia="sl-SI"/>
        </w:rPr>
        <w:t>, </w:t>
      </w:r>
      <w:hyperlink r:id="rId42" w:tgtFrame="_blank" w:tooltip="Zakon o spremembah in dopolnitvah Zakona o urejanju trga dela" w:history="1">
        <w:r w:rsidRPr="005E3FF7">
          <w:rPr>
            <w:rFonts w:ascii="Calibri" w:hAnsi="Calibri" w:cs="Calibri"/>
            <w:bCs/>
            <w:sz w:val="24"/>
            <w:szCs w:val="24"/>
            <w:u w:val="single"/>
            <w:shd w:val="clear" w:color="auto" w:fill="FFFFFF"/>
            <w:lang w:eastAsia="sl-SI"/>
          </w:rPr>
          <w:t>75/19</w:t>
        </w:r>
      </w:hyperlink>
      <w:r w:rsidRPr="005E3FF7">
        <w:rPr>
          <w:rFonts w:ascii="Calibri" w:hAnsi="Calibri" w:cs="Calibri"/>
          <w:bCs/>
          <w:sz w:val="24"/>
          <w:szCs w:val="24"/>
          <w:shd w:val="clear" w:color="auto" w:fill="FFFFFF"/>
          <w:lang w:eastAsia="sl-SI"/>
        </w:rPr>
        <w:t>, </w:t>
      </w:r>
      <w:hyperlink r:id="rId43" w:tgtFrame="_blank" w:tooltip="Odločba o ugotovitvi, da je 47. člen Zakona o urejanju trga dela v neskladju z Ustavo" w:history="1">
        <w:r w:rsidRPr="005E3FF7">
          <w:rPr>
            <w:rFonts w:ascii="Calibri" w:hAnsi="Calibri" w:cs="Calibri"/>
            <w:bCs/>
            <w:sz w:val="24"/>
            <w:szCs w:val="24"/>
            <w:u w:val="single"/>
            <w:shd w:val="clear" w:color="auto" w:fill="FFFFFF"/>
            <w:lang w:eastAsia="sl-SI"/>
          </w:rPr>
          <w:t>11/20</w:t>
        </w:r>
      </w:hyperlink>
      <w:r w:rsidRPr="005E3FF7">
        <w:rPr>
          <w:rFonts w:ascii="Calibri" w:hAnsi="Calibri" w:cs="Calibri"/>
          <w:bCs/>
          <w:sz w:val="24"/>
          <w:szCs w:val="24"/>
          <w:shd w:val="clear" w:color="auto" w:fill="FFFFFF"/>
          <w:lang w:eastAsia="sl-SI"/>
        </w:rPr>
        <w:t xml:space="preserve"> – </w:t>
      </w:r>
      <w:proofErr w:type="spellStart"/>
      <w:r w:rsidRPr="005E3FF7">
        <w:rPr>
          <w:rFonts w:ascii="Calibri" w:hAnsi="Calibri" w:cs="Calibri"/>
          <w:bCs/>
          <w:sz w:val="24"/>
          <w:szCs w:val="24"/>
          <w:shd w:val="clear" w:color="auto" w:fill="FFFFFF"/>
          <w:lang w:eastAsia="sl-SI"/>
        </w:rPr>
        <w:t>odl</w:t>
      </w:r>
      <w:proofErr w:type="spellEnd"/>
      <w:r w:rsidRPr="005E3FF7">
        <w:rPr>
          <w:rFonts w:ascii="Calibri" w:hAnsi="Calibri" w:cs="Calibri"/>
          <w:bCs/>
          <w:sz w:val="24"/>
          <w:szCs w:val="24"/>
          <w:shd w:val="clear" w:color="auto" w:fill="FFFFFF"/>
          <w:lang w:eastAsia="sl-SI"/>
        </w:rPr>
        <w:t>. US, </w:t>
      </w:r>
      <w:hyperlink r:id="rId44" w:tgtFrame="_blank" w:tooltip="Zakon o finančni razbremenitvi občin" w:history="1">
        <w:r w:rsidRPr="005E3FF7">
          <w:rPr>
            <w:rFonts w:ascii="Calibri" w:hAnsi="Calibri" w:cs="Calibri"/>
            <w:bCs/>
            <w:sz w:val="24"/>
            <w:szCs w:val="24"/>
            <w:u w:val="single"/>
            <w:shd w:val="clear" w:color="auto" w:fill="FFFFFF"/>
            <w:lang w:eastAsia="sl-SI"/>
          </w:rPr>
          <w:t>189/20</w:t>
        </w:r>
      </w:hyperlink>
      <w:r w:rsidRPr="005E3FF7">
        <w:rPr>
          <w:rFonts w:ascii="Calibri" w:hAnsi="Calibri" w:cs="Calibri"/>
          <w:bCs/>
          <w:sz w:val="24"/>
          <w:szCs w:val="24"/>
          <w:shd w:val="clear" w:color="auto" w:fill="FFFFFF"/>
          <w:lang w:eastAsia="sl-SI"/>
        </w:rPr>
        <w:t> – ZFRO in </w:t>
      </w:r>
      <w:hyperlink r:id="rId45" w:tgtFrame="_blank" w:tooltip="Zakon o dopolnitvi Zakona o urejanju trga dela" w:history="1">
        <w:r w:rsidRPr="005E3FF7">
          <w:rPr>
            <w:rFonts w:ascii="Calibri" w:hAnsi="Calibri" w:cs="Calibri"/>
            <w:bCs/>
            <w:sz w:val="24"/>
            <w:szCs w:val="24"/>
            <w:u w:val="single"/>
            <w:shd w:val="clear" w:color="auto" w:fill="FFFFFF"/>
            <w:lang w:eastAsia="sl-SI"/>
          </w:rPr>
          <w:t>54/21</w:t>
        </w:r>
      </w:hyperlink>
      <w:r w:rsidRPr="005E3FF7">
        <w:rPr>
          <w:rFonts w:ascii="Calibri" w:hAnsi="Calibri" w:cs="Calibri"/>
          <w:bCs/>
          <w:sz w:val="24"/>
          <w:szCs w:val="24"/>
          <w:shd w:val="clear" w:color="auto" w:fill="FFFFFF"/>
          <w:lang w:eastAsia="sl-SI"/>
        </w:rPr>
        <w:t>)</w:t>
      </w:r>
    </w:p>
    <w:p w14:paraId="6683E586"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Pravilnik o izboru in sofinanciranju programov javnih del </w:t>
      </w:r>
      <w:r w:rsidRPr="005E3FF7">
        <w:rPr>
          <w:rFonts w:ascii="Calibri" w:hAnsi="Calibri" w:cs="Calibri"/>
          <w:bCs/>
          <w:sz w:val="24"/>
          <w:szCs w:val="24"/>
          <w:shd w:val="clear" w:color="auto" w:fill="FFFFFF"/>
          <w:lang w:eastAsia="sl-SI"/>
        </w:rPr>
        <w:t>(Uradni list RS, št. </w:t>
      </w:r>
      <w:hyperlink r:id="rId46" w:tgtFrame="_blank" w:tooltip="Pravilnik o izboru in sofinanciranju programov javnih del" w:history="1">
        <w:r w:rsidRPr="005E3FF7">
          <w:rPr>
            <w:rFonts w:ascii="Calibri" w:hAnsi="Calibri" w:cs="Calibri"/>
            <w:bCs/>
            <w:sz w:val="24"/>
            <w:szCs w:val="24"/>
            <w:u w:val="single"/>
            <w:shd w:val="clear" w:color="auto" w:fill="FFFFFF"/>
            <w:lang w:eastAsia="sl-SI"/>
          </w:rPr>
          <w:t>96/13</w:t>
        </w:r>
      </w:hyperlink>
      <w:r w:rsidRPr="005E3FF7">
        <w:rPr>
          <w:rFonts w:ascii="Calibri" w:hAnsi="Calibri" w:cs="Calibri"/>
          <w:bCs/>
          <w:sz w:val="24"/>
          <w:szCs w:val="24"/>
          <w:shd w:val="clear" w:color="auto" w:fill="FFFFFF"/>
          <w:lang w:eastAsia="sl-SI"/>
        </w:rPr>
        <w:t>, </w:t>
      </w:r>
      <w:hyperlink r:id="rId47" w:tgtFrame="_blank" w:tooltip="Pravilnik o dopolnitvi in spremembi Pravilnika o izboru in sofinanciranju programov javnih del" w:history="1">
        <w:r w:rsidRPr="005E3FF7">
          <w:rPr>
            <w:rFonts w:ascii="Calibri" w:hAnsi="Calibri" w:cs="Calibri"/>
            <w:bCs/>
            <w:sz w:val="24"/>
            <w:szCs w:val="24"/>
            <w:u w:val="single"/>
            <w:shd w:val="clear" w:color="auto" w:fill="FFFFFF"/>
            <w:lang w:eastAsia="sl-SI"/>
          </w:rPr>
          <w:t>84/15</w:t>
        </w:r>
      </w:hyperlink>
      <w:r w:rsidRPr="005E3FF7">
        <w:rPr>
          <w:rFonts w:ascii="Calibri" w:hAnsi="Calibri" w:cs="Calibri"/>
          <w:bCs/>
          <w:sz w:val="24"/>
          <w:szCs w:val="24"/>
          <w:shd w:val="clear" w:color="auto" w:fill="FFFFFF"/>
          <w:lang w:eastAsia="sl-SI"/>
        </w:rPr>
        <w:t>, </w:t>
      </w:r>
      <w:hyperlink r:id="rId48" w:tgtFrame="_blank" w:tooltip="Pravilnik o spremembi Pravilnika o izboru in sofinanciranju programov javnih del" w:history="1">
        <w:r w:rsidRPr="005E3FF7">
          <w:rPr>
            <w:rFonts w:ascii="Calibri" w:hAnsi="Calibri" w:cs="Calibri"/>
            <w:bCs/>
            <w:sz w:val="24"/>
            <w:szCs w:val="24"/>
            <w:u w:val="single"/>
            <w:shd w:val="clear" w:color="auto" w:fill="FFFFFF"/>
            <w:lang w:eastAsia="sl-SI"/>
          </w:rPr>
          <w:t>67/16</w:t>
        </w:r>
      </w:hyperlink>
      <w:r w:rsidRPr="005E3FF7">
        <w:rPr>
          <w:rFonts w:ascii="Calibri" w:hAnsi="Calibri" w:cs="Calibri"/>
          <w:bCs/>
          <w:sz w:val="24"/>
          <w:szCs w:val="24"/>
          <w:shd w:val="clear" w:color="auto" w:fill="FFFFFF"/>
          <w:lang w:eastAsia="sl-SI"/>
        </w:rPr>
        <w:t>, </w:t>
      </w:r>
      <w:hyperlink r:id="rId49" w:tgtFrame="_blank" w:tooltip="Pravilnik o spremembi Pravilnika o izboru in sofinanciranju programov javnih del" w:history="1">
        <w:r w:rsidRPr="005E3FF7">
          <w:rPr>
            <w:rFonts w:ascii="Calibri" w:hAnsi="Calibri" w:cs="Calibri"/>
            <w:bCs/>
            <w:sz w:val="24"/>
            <w:szCs w:val="24"/>
            <w:u w:val="single"/>
            <w:shd w:val="clear" w:color="auto" w:fill="FFFFFF"/>
            <w:lang w:eastAsia="sl-SI"/>
          </w:rPr>
          <w:t>55/17</w:t>
        </w:r>
      </w:hyperlink>
      <w:r w:rsidRPr="005E3FF7">
        <w:rPr>
          <w:rFonts w:ascii="Calibri" w:hAnsi="Calibri" w:cs="Calibri"/>
          <w:bCs/>
          <w:sz w:val="24"/>
          <w:szCs w:val="24"/>
          <w:shd w:val="clear" w:color="auto" w:fill="FFFFFF"/>
          <w:lang w:eastAsia="sl-SI"/>
        </w:rPr>
        <w:t>, </w:t>
      </w:r>
      <w:hyperlink r:id="rId50" w:tgtFrame="_blank" w:tooltip="Pravilnik o spremembi Pravilnika o izboru in sofinanciranju programov javnih del" w:history="1">
        <w:r w:rsidRPr="005E3FF7">
          <w:rPr>
            <w:rFonts w:ascii="Calibri" w:hAnsi="Calibri" w:cs="Calibri"/>
            <w:bCs/>
            <w:sz w:val="24"/>
            <w:szCs w:val="24"/>
            <w:u w:val="single"/>
            <w:shd w:val="clear" w:color="auto" w:fill="FFFFFF"/>
            <w:lang w:eastAsia="sl-SI"/>
          </w:rPr>
          <w:t>77/19</w:t>
        </w:r>
      </w:hyperlink>
      <w:r w:rsidRPr="005E3FF7">
        <w:rPr>
          <w:rFonts w:ascii="Calibri" w:hAnsi="Calibri" w:cs="Calibri"/>
          <w:bCs/>
          <w:sz w:val="24"/>
          <w:szCs w:val="24"/>
          <w:shd w:val="clear" w:color="auto" w:fill="FFFFFF"/>
          <w:lang w:eastAsia="sl-SI"/>
        </w:rPr>
        <w:t> in </w:t>
      </w:r>
      <w:hyperlink r:id="rId51" w:tgtFrame="_blank" w:tooltip="Pravilnik o spremembi Pravilnika o izboru in sofinanciranju programov javnih del" w:history="1">
        <w:r w:rsidRPr="005E3FF7">
          <w:rPr>
            <w:rFonts w:ascii="Calibri" w:hAnsi="Calibri" w:cs="Calibri"/>
            <w:bCs/>
            <w:sz w:val="24"/>
            <w:szCs w:val="24"/>
            <w:u w:val="single"/>
            <w:shd w:val="clear" w:color="auto" w:fill="FFFFFF"/>
            <w:lang w:eastAsia="sl-SI"/>
          </w:rPr>
          <w:t>180/20</w:t>
        </w:r>
      </w:hyperlink>
      <w:r w:rsidRPr="005E3FF7">
        <w:rPr>
          <w:rFonts w:ascii="Calibri" w:hAnsi="Calibri" w:cs="Calibri"/>
          <w:bCs/>
          <w:sz w:val="24"/>
          <w:szCs w:val="24"/>
          <w:shd w:val="clear" w:color="auto" w:fill="FFFFFF"/>
          <w:lang w:eastAsia="sl-SI"/>
        </w:rPr>
        <w:t>)</w:t>
      </w:r>
      <w:r w:rsidRPr="005E3FF7">
        <w:rPr>
          <w:rFonts w:ascii="Calibri" w:hAnsi="Calibri" w:cs="Calibri"/>
          <w:sz w:val="24"/>
          <w:szCs w:val="24"/>
          <w:lang w:eastAsia="sl-SI"/>
        </w:rPr>
        <w:t>.</w:t>
      </w:r>
    </w:p>
    <w:p w14:paraId="6D0931A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14C2A3B2"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Cilji: Ohranjanje sredstev za sofinanciranje izbranih programov z izvajalci programov. </w:t>
      </w:r>
    </w:p>
    <w:p w14:paraId="0A0E96D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6CBD924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Cilji: letna cilja sta prepoznavanje javnega interesa in ohranitev sofinanciranja izbranih programov javnih del.</w:t>
      </w:r>
    </w:p>
    <w:p w14:paraId="3FA1249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Kazalniki: Število letno vključenih brezposelnih oseb v programih glede na objektivne možnosti občine. </w:t>
      </w:r>
    </w:p>
    <w:p w14:paraId="24050E92" w14:textId="21146FA7" w:rsidR="007C45F0" w:rsidRPr="005E3FF7" w:rsidRDefault="007C45F0" w:rsidP="007C45F0">
      <w:pPr>
        <w:keepNext/>
        <w:keepLines/>
        <w:pBdr>
          <w:top w:val="single" w:sz="4" w:space="0" w:color="auto"/>
          <w:bottom w:val="single" w:sz="4" w:space="1" w:color="auto"/>
        </w:pBdr>
        <w:tabs>
          <w:tab w:val="left" w:pos="6615"/>
        </w:tabs>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10012-Povečanje zaposljivosti                                                                                              </w:t>
      </w:r>
      <w:bookmarkStart w:id="31" w:name="_Hlk84852406"/>
      <w:r w:rsidRPr="005E3FF7">
        <w:rPr>
          <w:rFonts w:ascii="Calibri" w:hAnsi="Calibri"/>
          <w:b/>
          <w:bCs/>
          <w:sz w:val="24"/>
          <w:szCs w:val="24"/>
          <w:lang w:eastAsia="sl-SI"/>
        </w:rPr>
        <w:t xml:space="preserve"> </w:t>
      </w:r>
      <w:r w:rsidR="004276E8" w:rsidRPr="005E3FF7">
        <w:rPr>
          <w:rFonts w:ascii="Calibri" w:hAnsi="Calibri"/>
          <w:b/>
          <w:bCs/>
          <w:sz w:val="24"/>
          <w:szCs w:val="24"/>
          <w:lang w:eastAsia="sl-SI"/>
        </w:rPr>
        <w:t xml:space="preserve">              1.</w:t>
      </w:r>
      <w:r w:rsidR="00375088" w:rsidRPr="005E3FF7">
        <w:rPr>
          <w:rFonts w:ascii="Calibri" w:hAnsi="Calibri"/>
          <w:b/>
          <w:bCs/>
          <w:sz w:val="24"/>
          <w:szCs w:val="24"/>
          <w:lang w:eastAsia="sl-SI"/>
        </w:rPr>
        <w:t>650</w:t>
      </w:r>
      <w:r w:rsidR="004276E8" w:rsidRPr="005E3FF7">
        <w:rPr>
          <w:rFonts w:ascii="Calibri" w:hAnsi="Calibri"/>
          <w:b/>
          <w:bCs/>
          <w:sz w:val="24"/>
          <w:szCs w:val="24"/>
          <w:lang w:eastAsia="sl-SI"/>
        </w:rPr>
        <w:t>,00</w:t>
      </w:r>
      <w:r w:rsidRPr="005E3FF7">
        <w:rPr>
          <w:rFonts w:ascii="Calibri" w:hAnsi="Calibri"/>
          <w:b/>
          <w:bCs/>
          <w:sz w:val="24"/>
          <w:szCs w:val="24"/>
          <w:lang w:eastAsia="sl-SI"/>
        </w:rPr>
        <w:t xml:space="preserve">   </w:t>
      </w:r>
      <w:bookmarkEnd w:id="31"/>
    </w:p>
    <w:p w14:paraId="710CB17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0B2EC05" w14:textId="77777777" w:rsidR="00441CBE" w:rsidRPr="005E3FF7" w:rsidRDefault="00441CBE" w:rsidP="00441CBE">
      <w:pPr>
        <w:tabs>
          <w:tab w:val="left" w:pos="6564"/>
        </w:tabs>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Planiramo sredstva v višini 1.253,88€ so namenjena za sofinanciranje regresa odobrenih JD na javnem razpisu na OŠ Vransko-Tabor.</w:t>
      </w:r>
    </w:p>
    <w:p w14:paraId="0C9AFDFF" w14:textId="4BA819B7" w:rsidR="00441CBE" w:rsidRPr="005E3FF7" w:rsidRDefault="004276E8" w:rsidP="007C45F0">
      <w:pPr>
        <w:tabs>
          <w:tab w:val="left" w:pos="6564"/>
        </w:tabs>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Z rebalansom </w:t>
      </w:r>
      <w:r w:rsidR="00441CBE" w:rsidRPr="005E3FF7">
        <w:rPr>
          <w:rFonts w:ascii="Calibri" w:hAnsi="Calibri" w:cs="Calibri"/>
          <w:sz w:val="24"/>
          <w:szCs w:val="24"/>
          <w:lang w:eastAsia="sl-SI"/>
        </w:rPr>
        <w:t xml:space="preserve">pa sredstva </w:t>
      </w:r>
      <w:r w:rsidR="00375088" w:rsidRPr="005E3FF7">
        <w:rPr>
          <w:rFonts w:ascii="Calibri" w:hAnsi="Calibri" w:cs="Calibri"/>
          <w:sz w:val="24"/>
          <w:szCs w:val="24"/>
          <w:lang w:eastAsia="sl-SI"/>
        </w:rPr>
        <w:t>povečujemo</w:t>
      </w:r>
      <w:r w:rsidRPr="005E3FF7">
        <w:rPr>
          <w:rFonts w:ascii="Calibri" w:hAnsi="Calibri" w:cs="Calibri"/>
          <w:sz w:val="24"/>
          <w:szCs w:val="24"/>
          <w:lang w:eastAsia="sl-SI"/>
        </w:rPr>
        <w:t xml:space="preserve"> </w:t>
      </w:r>
      <w:r w:rsidR="00441CBE" w:rsidRPr="005E3FF7">
        <w:rPr>
          <w:rFonts w:ascii="Calibri" w:hAnsi="Calibri" w:cs="Calibri"/>
          <w:sz w:val="24"/>
          <w:szCs w:val="24"/>
          <w:lang w:eastAsia="sl-SI"/>
        </w:rPr>
        <w:t>z</w:t>
      </w:r>
      <w:r w:rsidRPr="005E3FF7">
        <w:rPr>
          <w:rFonts w:ascii="Calibri" w:hAnsi="Calibri" w:cs="Calibri"/>
          <w:sz w:val="24"/>
          <w:szCs w:val="24"/>
          <w:lang w:eastAsia="sl-SI"/>
        </w:rPr>
        <w:t xml:space="preserve">a </w:t>
      </w:r>
      <w:r w:rsidR="00375088" w:rsidRPr="005E3FF7">
        <w:rPr>
          <w:rFonts w:ascii="Calibri" w:hAnsi="Calibri" w:cs="Calibri"/>
          <w:sz w:val="24"/>
          <w:szCs w:val="24"/>
          <w:lang w:eastAsia="sl-SI"/>
        </w:rPr>
        <w:t>396,12</w:t>
      </w:r>
      <w:r w:rsidRPr="005E3FF7">
        <w:rPr>
          <w:rFonts w:ascii="Calibri" w:hAnsi="Calibri" w:cs="Calibri"/>
          <w:sz w:val="24"/>
          <w:szCs w:val="24"/>
          <w:lang w:eastAsia="sl-SI"/>
        </w:rPr>
        <w:t xml:space="preserve">€, </w:t>
      </w:r>
      <w:r w:rsidR="00441CBE" w:rsidRPr="005E3FF7">
        <w:rPr>
          <w:rFonts w:ascii="Calibri" w:hAnsi="Calibri" w:cs="Calibri"/>
          <w:sz w:val="24"/>
          <w:szCs w:val="24"/>
          <w:lang w:eastAsia="sl-SI"/>
        </w:rPr>
        <w:t>na osnovi podpisanega dogovora o sofinanciranju programa JD za pomoč pri izvajanju programov za občane s Centom za socialno delo, občina Vransko plačuje 6,17% delež zaposlene na tem področju.</w:t>
      </w:r>
    </w:p>
    <w:p w14:paraId="4EBA5A6C"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E2BB2E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4D7B47A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i/>
          <w:sz w:val="24"/>
          <w:szCs w:val="24"/>
          <w:lang w:eastAsia="sl-SI"/>
        </w:rPr>
        <w:lastRenderedPageBreak/>
        <w:t>Izhodišča, na katerih temeljijo izračuni predlogov pravic porabe za del, ki se ne izvršuje preko NRP</w:t>
      </w:r>
      <w:r w:rsidRPr="005E3FF7">
        <w:rPr>
          <w:rFonts w:ascii="Calibri" w:hAnsi="Calibri"/>
          <w:bCs/>
          <w:iCs/>
          <w:sz w:val="24"/>
          <w:szCs w:val="24"/>
          <w:lang w:eastAsia="sl-SI"/>
        </w:rPr>
        <w:t xml:space="preserve"> </w:t>
      </w:r>
      <w:r w:rsidRPr="005E3FF7">
        <w:rPr>
          <w:rFonts w:ascii="Calibri" w:hAnsi="Calibri"/>
          <w:sz w:val="24"/>
          <w:szCs w:val="24"/>
          <w:lang w:eastAsia="sl-SI"/>
        </w:rPr>
        <w:t>so pripravljena na podlagi sprejetega programa športa in ocene realizacije.</w:t>
      </w:r>
    </w:p>
    <w:p w14:paraId="0D795FB7"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p>
    <w:p w14:paraId="045994E0" w14:textId="3D6E1F8F"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bookmarkStart w:id="32" w:name="_Toc283115488"/>
      <w:bookmarkStart w:id="33" w:name="_Toc283115498"/>
      <w:r w:rsidRPr="005E3FF7">
        <w:rPr>
          <w:rFonts w:ascii="Calibri" w:hAnsi="Calibri"/>
          <w:b/>
          <w:sz w:val="24"/>
          <w:szCs w:val="24"/>
          <w:lang w:eastAsia="sl-SI"/>
        </w:rPr>
        <w:t>11 - KMETIJSTVO, GOZDARSTVO IN RIBIŠTVO</w:t>
      </w:r>
      <w:bookmarkEnd w:id="32"/>
      <w:r w:rsidRPr="005E3FF7">
        <w:rPr>
          <w:rFonts w:ascii="Calibri" w:hAnsi="Calibri"/>
          <w:b/>
          <w:sz w:val="24"/>
          <w:szCs w:val="24"/>
          <w:lang w:eastAsia="sl-SI"/>
        </w:rPr>
        <w:t xml:space="preserve">                                                                                  </w:t>
      </w:r>
      <w:r w:rsidR="00510CC8" w:rsidRPr="005E3FF7">
        <w:rPr>
          <w:rFonts w:ascii="Calibri" w:hAnsi="Calibri"/>
          <w:b/>
          <w:sz w:val="24"/>
          <w:szCs w:val="24"/>
          <w:lang w:eastAsia="sl-SI"/>
        </w:rPr>
        <w:t>95.</w:t>
      </w:r>
      <w:r w:rsidR="00484EB2" w:rsidRPr="005E3FF7">
        <w:rPr>
          <w:rFonts w:ascii="Calibri" w:hAnsi="Calibri"/>
          <w:b/>
          <w:sz w:val="24"/>
          <w:szCs w:val="24"/>
          <w:lang w:eastAsia="sl-SI"/>
        </w:rPr>
        <w:t>198,02</w:t>
      </w:r>
    </w:p>
    <w:p w14:paraId="7BB0FAF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4F999CCB"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Področje 11 obsega izvajanje programov kmetijstva, gozdarstva in ribištva. Najobsežnejši in tudi najpomembnejši del v okviru tega področja predstavlja Program reforme kmetijstva in živilstva, ki je neposredno povezan z evropsko kmetijsko politiko in zajema izvajanje ukrepov razvoja podeželja ter strukturne ukrepe v kmetijstvu in živilstvu. Ukrepi so naravnani k povečanju konkurenčnosti, izboljšanju velikostne strukture v kmetijstvu, ohranjanju naravnih danosti, biotske pestrosti, rodovitnosti tal in tradicionalne kulturne krajine.</w:t>
      </w:r>
    </w:p>
    <w:p w14:paraId="5320EC57"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Program reforme kmetijstva in živilstva obsega ukrepe za prestrukturiranje kmetijstva, s katerimi se izboljšuje učinkovitost, konkurenčnost in proizvodna struktura v kmetijstvu, povečuje diverzifikacijo dejavnosti, zagotavlja primerni dohodek za kmetije, spodbuja trajnostni razvoj kmetijstva ter razvojne in zaposlitvene možnosti, podpira zasebno podjetništvo, zmanjšuje negativne vplive kmetijstva na okolje, ohranja naravne danosti, z ukrepi za razvoj podeželja izboljšuje kakovost življenja na podeželju ter spodbuja inovativno upravljanje preko lokalnih akcijskih skupin in lokalne razvojne strukture (CLLD). S programom gospodarstva se zagotavljajo pogoji za vzdrževanje gozdne infrastrukture (gozdne ceste, vlake), ki omogoča gospodarjenje z gozdovi in socialno funkcijo gozda.</w:t>
      </w:r>
    </w:p>
    <w:p w14:paraId="3117A23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72B7054C" w14:textId="66589B4D" w:rsidR="007C45F0" w:rsidRPr="005E3FF7" w:rsidRDefault="007C45F0" w:rsidP="00EC0557">
      <w:pPr>
        <w:pStyle w:val="Brezrazmikov"/>
        <w:numPr>
          <w:ilvl w:val="0"/>
          <w:numId w:val="14"/>
        </w:numPr>
      </w:pPr>
      <w:bookmarkStart w:id="34" w:name="_Hlk84420272"/>
      <w:r w:rsidRPr="005E3FF7">
        <w:t xml:space="preserve">Zakon o kmetijstvu </w:t>
      </w:r>
      <w:r w:rsidRPr="005E3FF7">
        <w:rPr>
          <w:b/>
          <w:bCs/>
          <w:shd w:val="clear" w:color="auto" w:fill="FFFFFF"/>
        </w:rPr>
        <w:t>(</w:t>
      </w:r>
      <w:r w:rsidRPr="005E3FF7">
        <w:rPr>
          <w:bCs/>
          <w:shd w:val="clear" w:color="auto" w:fill="FFFFFF"/>
        </w:rPr>
        <w:t>Uradni</w:t>
      </w:r>
      <w:r w:rsidR="00CC5F94" w:rsidRPr="005E3FF7">
        <w:rPr>
          <w:bCs/>
          <w:shd w:val="clear" w:color="auto" w:fill="FFFFFF"/>
        </w:rPr>
        <w:t xml:space="preserve"> </w:t>
      </w:r>
      <w:r w:rsidRPr="005E3FF7">
        <w:rPr>
          <w:bCs/>
          <w:shd w:val="clear" w:color="auto" w:fill="FFFFFF"/>
        </w:rPr>
        <w:t>list RS, št. </w:t>
      </w:r>
      <w:hyperlink r:id="rId52" w:tgtFrame="_blank" w:tooltip="Zakon o kmetijstvu (ZKme-1)" w:history="1">
        <w:r w:rsidRPr="005E3FF7">
          <w:rPr>
            <w:bCs/>
            <w:shd w:val="clear" w:color="auto" w:fill="FFFFFF"/>
          </w:rPr>
          <w:t>45/08</w:t>
        </w:r>
      </w:hyperlink>
      <w:r w:rsidRPr="005E3FF7">
        <w:rPr>
          <w:bCs/>
          <w:shd w:val="clear" w:color="auto" w:fill="FFFFFF"/>
        </w:rPr>
        <w:t>, </w:t>
      </w:r>
      <w:hyperlink r:id="rId53" w:tgtFrame="_blank" w:tooltip="Zakon o spremembah in dopolnitvah Zakona o kmetijstvu" w:history="1">
        <w:r w:rsidRPr="005E3FF7">
          <w:rPr>
            <w:bCs/>
            <w:shd w:val="clear" w:color="auto" w:fill="FFFFFF"/>
          </w:rPr>
          <w:t>57/12</w:t>
        </w:r>
      </w:hyperlink>
      <w:r w:rsidRPr="005E3FF7">
        <w:rPr>
          <w:bCs/>
          <w:shd w:val="clear" w:color="auto" w:fill="FFFFFF"/>
        </w:rPr>
        <w:t>, </w:t>
      </w:r>
      <w:hyperlink r:id="rId54" w:tgtFrame="_blank" w:tooltip="Zakon o spremembah in dopolnitvah določenih zakonov na področju varne hrane, veterinarstva in varstva rastlin" w:history="1">
        <w:r w:rsidRPr="005E3FF7">
          <w:rPr>
            <w:bCs/>
            <w:shd w:val="clear" w:color="auto" w:fill="FFFFFF"/>
          </w:rPr>
          <w:t>90/12</w:t>
        </w:r>
      </w:hyperlink>
      <w:r w:rsidRPr="005E3FF7">
        <w:rPr>
          <w:bCs/>
          <w:shd w:val="clear" w:color="auto" w:fill="FFFFFF"/>
        </w:rPr>
        <w:t> –ZdZPVHVVR, </w:t>
      </w:r>
      <w:hyperlink r:id="rId55" w:tgtFrame="_blank" w:tooltip="Zakon o spremembah in dopolnitvah Zakona o kmetijstvu" w:history="1">
        <w:r w:rsidRPr="005E3FF7">
          <w:rPr>
            <w:bCs/>
            <w:shd w:val="clear" w:color="auto" w:fill="FFFFFF"/>
          </w:rPr>
          <w:t>26/14</w:t>
        </w:r>
      </w:hyperlink>
      <w:r w:rsidRPr="005E3FF7">
        <w:rPr>
          <w:bCs/>
          <w:shd w:val="clear" w:color="auto" w:fill="FFFFFF"/>
        </w:rPr>
        <w:t>, </w:t>
      </w:r>
      <w:hyperlink r:id="rId56" w:tgtFrame="_blank" w:tooltip="Zakon o spremembi Zakona o kmetijstvu" w:history="1">
        <w:r w:rsidRPr="005E3FF7">
          <w:rPr>
            <w:bCs/>
            <w:shd w:val="clear" w:color="auto" w:fill="FFFFFF"/>
          </w:rPr>
          <w:t>32/15</w:t>
        </w:r>
      </w:hyperlink>
      <w:r w:rsidRPr="005E3FF7">
        <w:rPr>
          <w:bCs/>
          <w:shd w:val="clear" w:color="auto" w:fill="FFFFFF"/>
        </w:rPr>
        <w:t>, </w:t>
      </w:r>
      <w:hyperlink r:id="rId57" w:tgtFrame="_blank" w:tooltip="Zakon o spremembah in dopolnitvah Zakona o kmetijstvu" w:history="1">
        <w:r w:rsidRPr="005E3FF7">
          <w:rPr>
            <w:bCs/>
            <w:shd w:val="clear" w:color="auto" w:fill="FFFFFF"/>
          </w:rPr>
          <w:t>27/17</w:t>
        </w:r>
      </w:hyperlink>
      <w:r w:rsidRPr="005E3FF7">
        <w:rPr>
          <w:bCs/>
          <w:shd w:val="clear" w:color="auto" w:fill="FFFFFF"/>
        </w:rPr>
        <w:t>, </w:t>
      </w:r>
      <w:hyperlink r:id="rId58" w:tgtFrame="_blank" w:tooltip="Zakon o spremembah in dopolnitvah Zakona o kmetijstvu" w:history="1">
        <w:r w:rsidRPr="005E3FF7">
          <w:rPr>
            <w:bCs/>
            <w:shd w:val="clear" w:color="auto" w:fill="FFFFFF"/>
          </w:rPr>
          <w:t>22/18</w:t>
        </w:r>
      </w:hyperlink>
      <w:r w:rsidRPr="005E3FF7">
        <w:rPr>
          <w:bCs/>
          <w:shd w:val="clear" w:color="auto" w:fill="FFFFFF"/>
        </w:rPr>
        <w:t>, </w:t>
      </w:r>
      <w:hyperlink r:id="rId59" w:tgtFrame="_blank" w:tooltip="Odločba o delni razveljavitvi tretjega odstavka 61.f člena Zakona o kmetijstvu" w:history="1">
        <w:r w:rsidRPr="005E3FF7">
          <w:rPr>
            <w:bCs/>
            <w:shd w:val="clear" w:color="auto" w:fill="FFFFFF"/>
          </w:rPr>
          <w:t>86/21</w:t>
        </w:r>
      </w:hyperlink>
      <w:r w:rsidRPr="005E3FF7">
        <w:rPr>
          <w:bCs/>
          <w:shd w:val="clear" w:color="auto" w:fill="FFFFFF"/>
        </w:rPr>
        <w:t xml:space="preserve"> – </w:t>
      </w:r>
      <w:proofErr w:type="spellStart"/>
      <w:r w:rsidRPr="005E3FF7">
        <w:rPr>
          <w:bCs/>
          <w:shd w:val="clear" w:color="auto" w:fill="FFFFFF"/>
        </w:rPr>
        <w:t>odl</w:t>
      </w:r>
      <w:proofErr w:type="spellEnd"/>
      <w:r w:rsidRPr="005E3FF7">
        <w:rPr>
          <w:bCs/>
          <w:shd w:val="clear" w:color="auto" w:fill="FFFFFF"/>
        </w:rPr>
        <w:t>. US in </w:t>
      </w:r>
      <w:hyperlink r:id="rId60" w:tgtFrame="_blank" w:tooltip="Zakon o spremembah in dopolnitvah Zakona o kmetijstvu" w:history="1">
        <w:r w:rsidRPr="005E3FF7">
          <w:rPr>
            <w:bCs/>
            <w:shd w:val="clear" w:color="auto" w:fill="FFFFFF"/>
          </w:rPr>
          <w:t>123/21</w:t>
        </w:r>
      </w:hyperlink>
      <w:r w:rsidRPr="005E3FF7">
        <w:t>)</w:t>
      </w:r>
    </w:p>
    <w:bookmarkEnd w:id="34"/>
    <w:p w14:paraId="72533555" w14:textId="77777777" w:rsidR="007C45F0" w:rsidRPr="005E3FF7" w:rsidRDefault="007C45F0" w:rsidP="00EC0557">
      <w:pPr>
        <w:numPr>
          <w:ilvl w:val="0"/>
          <w:numId w:val="2"/>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 xml:space="preserve">Zakon o kmetijskih zemljiščih (UL RS, št. 71/11-UPB, 58/12, 27/16 in 27/17-ZKme-1D </w:t>
      </w:r>
    </w:p>
    <w:p w14:paraId="7D32007A" w14:textId="77777777" w:rsidR="007C45F0" w:rsidRPr="005E3FF7" w:rsidRDefault="007C45F0" w:rsidP="00EC0557">
      <w:pPr>
        <w:numPr>
          <w:ilvl w:val="0"/>
          <w:numId w:val="2"/>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 xml:space="preserve">Program razvoja podeželja RS 2014-2020 do 2022 </w:t>
      </w:r>
    </w:p>
    <w:p w14:paraId="0249393E" w14:textId="77777777" w:rsidR="007C45F0" w:rsidRPr="005E3FF7" w:rsidRDefault="007C45F0" w:rsidP="00EC0557">
      <w:pPr>
        <w:numPr>
          <w:ilvl w:val="0"/>
          <w:numId w:val="2"/>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 xml:space="preserve">Pravilnik o ohranjanju in spodbujanju razvoja kmetijstva in podeželja v občini Vransko </w:t>
      </w:r>
    </w:p>
    <w:p w14:paraId="4E25A8CF" w14:textId="77777777" w:rsidR="007C45F0" w:rsidRPr="005E3FF7" w:rsidRDefault="007C45F0" w:rsidP="00EC0557">
      <w:pPr>
        <w:numPr>
          <w:ilvl w:val="0"/>
          <w:numId w:val="2"/>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 xml:space="preserve">Zakon o gozdovih (UL RS, št. 30/93,56/99-ZON, 67/02, 110/02-ZGO-1, 115/06-ORZG40,110/07, 106/10, 63/13, 101/13-ZDavNepr, 17/14, 24/15,9/16-ZGGLRS in 77/16) </w:t>
      </w:r>
    </w:p>
    <w:p w14:paraId="15C9EA44" w14:textId="77777777" w:rsidR="007C45F0" w:rsidRPr="005E3FF7" w:rsidRDefault="007C45F0" w:rsidP="00EC0557">
      <w:pPr>
        <w:numPr>
          <w:ilvl w:val="0"/>
          <w:numId w:val="2"/>
        </w:numPr>
        <w:overflowPunct/>
        <w:autoSpaceDE/>
        <w:autoSpaceDN/>
        <w:adjustRightInd/>
        <w:spacing w:before="0" w:after="0"/>
        <w:textAlignment w:val="auto"/>
        <w:rPr>
          <w:rFonts w:ascii="Calibri" w:hAnsi="Calibri"/>
          <w:sz w:val="24"/>
          <w:szCs w:val="24"/>
          <w:lang w:eastAsia="sl-SI"/>
        </w:rPr>
      </w:pPr>
      <w:r w:rsidRPr="005E3FF7">
        <w:rPr>
          <w:rFonts w:ascii="Calibri" w:hAnsi="Calibri"/>
          <w:sz w:val="24"/>
          <w:szCs w:val="24"/>
          <w:lang w:eastAsia="sl-SI"/>
        </w:rPr>
        <w:t>Zakon o zaščiti živali (Uradni list RS. št. 47/14)</w:t>
      </w:r>
    </w:p>
    <w:p w14:paraId="7E2CEDBE" w14:textId="77777777" w:rsidR="007C45F0" w:rsidRPr="005E3FF7" w:rsidRDefault="007C45F0" w:rsidP="00EC0557">
      <w:pPr>
        <w:numPr>
          <w:ilvl w:val="0"/>
          <w:numId w:val="2"/>
        </w:numPr>
        <w:overflowPunct/>
        <w:autoSpaceDE/>
        <w:autoSpaceDN/>
        <w:adjustRightInd/>
        <w:spacing w:before="0" w:after="0"/>
        <w:textAlignment w:val="auto"/>
        <w:rPr>
          <w:rFonts w:ascii="Calibri" w:hAnsi="Calibri"/>
          <w:sz w:val="24"/>
          <w:szCs w:val="24"/>
          <w:lang w:eastAsia="sl-SI"/>
        </w:rPr>
      </w:pPr>
      <w:r w:rsidRPr="005E3FF7">
        <w:rPr>
          <w:rFonts w:ascii="Calibri" w:hAnsi="Calibri"/>
          <w:sz w:val="24"/>
          <w:szCs w:val="24"/>
          <w:lang w:eastAsia="sl-SI"/>
        </w:rPr>
        <w:t>Zakon o divjadi in lovstvu (Uradni list RS št. 16/04 s spremembami)</w:t>
      </w:r>
    </w:p>
    <w:p w14:paraId="1CA99753" w14:textId="77777777" w:rsidR="007C45F0" w:rsidRPr="005E3FF7" w:rsidRDefault="007C45F0" w:rsidP="00EC0557">
      <w:pPr>
        <w:numPr>
          <w:ilvl w:val="0"/>
          <w:numId w:val="2"/>
        </w:numPr>
        <w:overflowPunct/>
        <w:autoSpaceDE/>
        <w:autoSpaceDN/>
        <w:adjustRightInd/>
        <w:spacing w:before="0" w:after="240"/>
        <w:textAlignment w:val="auto"/>
        <w:rPr>
          <w:rFonts w:ascii="Calibri" w:hAnsi="Calibri"/>
          <w:sz w:val="24"/>
          <w:szCs w:val="24"/>
          <w:lang w:eastAsia="sl-SI"/>
        </w:rPr>
      </w:pPr>
      <w:r w:rsidRPr="005E3FF7">
        <w:rPr>
          <w:rFonts w:ascii="Calibri" w:hAnsi="Calibri"/>
          <w:sz w:val="24"/>
          <w:szCs w:val="24"/>
          <w:lang w:eastAsia="sl-SI"/>
        </w:rPr>
        <w:t>Nacionalni strateški načrt razvoja podeželja</w:t>
      </w:r>
    </w:p>
    <w:p w14:paraId="311F040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0DEA2ED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Je zagotavljanje sredstev za dodeljevanje podpor za ohranjanje in spodbujanje razvoja kmetijstva, gozdarstva in podeželja, izboljšanje splošne učinkovitosti in trajnosti kmetijskega gospodarstva, zlasti z zmanjšanjem stroškov proizvodnje ali izboljšanjem in preusmeritvijo proizvodnje; izboljšanje naravnega okolja, higienskih razmer ali standardov za dobrobit živali; zagotavljanje samooskrbe; vzpostavljanje in izboljšanje infrastrukture, povezane z razvojem, prilagajanjem in modernizacijo kmetijstva, vključno z dostopom do kmetijskih zemljišč, izboljšanjem zemljišč, oskrbo in varčevanjem z energijo in vodo.</w:t>
      </w:r>
    </w:p>
    <w:p w14:paraId="6C141E6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5ADF8B58"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1102 Program reforme kmetijstva in živilstva</w:t>
      </w:r>
    </w:p>
    <w:p w14:paraId="4CF189B5"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1103 Splošne storitve v kmetijstvu</w:t>
      </w:r>
    </w:p>
    <w:p w14:paraId="693CBD51"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1104 Gozdarstvo</w:t>
      </w:r>
    </w:p>
    <w:p w14:paraId="5A37C116"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bookmarkStart w:id="35" w:name="_Toc283115489"/>
      <w:r w:rsidRPr="005E3FF7">
        <w:rPr>
          <w:rFonts w:ascii="Calibri" w:hAnsi="Calibri"/>
          <w:b/>
          <w:iCs/>
          <w:sz w:val="24"/>
          <w:szCs w:val="24"/>
          <w:lang w:eastAsia="sl-SI"/>
        </w:rPr>
        <w:lastRenderedPageBreak/>
        <w:t>1102 - Program reforme kmetijstva in živilstva</w:t>
      </w:r>
      <w:bookmarkEnd w:id="35"/>
    </w:p>
    <w:p w14:paraId="27F7621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bookmarkStart w:id="36" w:name="_Toc283115490"/>
      <w:r w:rsidRPr="005E3FF7">
        <w:rPr>
          <w:rFonts w:ascii="Calibri" w:hAnsi="Calibri"/>
          <w:b/>
          <w:i/>
          <w:sz w:val="24"/>
          <w:szCs w:val="24"/>
          <w:lang w:eastAsia="sl-SI"/>
        </w:rPr>
        <w:t>Opis glavnega programa</w:t>
      </w:r>
    </w:p>
    <w:p w14:paraId="587A611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V Sloveniji se v okviru nacionalnega strateškega programa, kot glavni problem kmetijstva, izpostavlja po prestrukturiranju kmetijstva in živilsko-predelovalne industrije ter krepitev konkurenčnosti celotne </w:t>
      </w:r>
      <w:proofErr w:type="spellStart"/>
      <w:r w:rsidRPr="005E3FF7">
        <w:rPr>
          <w:rFonts w:ascii="Calibri" w:hAnsi="Calibri"/>
          <w:sz w:val="24"/>
          <w:szCs w:val="24"/>
          <w:lang w:eastAsia="sl-SI"/>
        </w:rPr>
        <w:t>agro</w:t>
      </w:r>
      <w:proofErr w:type="spellEnd"/>
      <w:r w:rsidRPr="005E3FF7">
        <w:rPr>
          <w:rFonts w:ascii="Calibri" w:hAnsi="Calibri"/>
          <w:sz w:val="24"/>
          <w:szCs w:val="24"/>
          <w:lang w:eastAsia="sl-SI"/>
        </w:rPr>
        <w:t xml:space="preserve">-živilske verige. Program ukrepov znotraj reforme kmetijstva in živilstva v okviru smernic EU predvideva izvajanje strukturnih ukrepov in sicer: izboljšanje konkurenčnosti kmetijskega in gozdarskega sektorja, upravljanje z zemljišči in kakovostno življenje na podeželju, spodbuditi razvojne in zaposlitvene možnosti z razvojem dopolnilnih dejavnosti na podeželju, ustvarjati pogoje, ki bi pripomogli k ohranjanju naravnih danosti in tradicionalne kulturne krajine, oziroma vzpostavljanje ekološkega ravnotežja v prostoru,  z agrarnimi operacijami pa omogočiti učinkovitejšo izrabo proizvodnih dejavnikov. </w:t>
      </w:r>
    </w:p>
    <w:p w14:paraId="69ECC38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3B15965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Povečanje števila kmetij z dopolnilno dejavnostjo v Občini Vransko in povečano upravljanje storitev in</w:t>
      </w:r>
      <w:r w:rsidRPr="005E3FF7">
        <w:rPr>
          <w:rFonts w:ascii="Calibri" w:hAnsi="Calibri"/>
          <w:b/>
          <w:sz w:val="24"/>
          <w:szCs w:val="24"/>
          <w:lang w:eastAsia="sl-SI"/>
        </w:rPr>
        <w:t xml:space="preserve"> </w:t>
      </w:r>
      <w:r w:rsidRPr="005E3FF7">
        <w:rPr>
          <w:rFonts w:ascii="Calibri" w:hAnsi="Calibri"/>
          <w:sz w:val="24"/>
          <w:szCs w:val="24"/>
          <w:lang w:eastAsia="sl-SI"/>
        </w:rPr>
        <w:t xml:space="preserve">trženja proizvodov in storitev s kmetij na območju Občine Vransko. Cilj je prav tako zagotavljanje podpore  za ohranjanje in spodbujanje razvoja kmetijstva, gozdarstva in podeželja, zagotavljanje samooskrbe, vzpostavljanje in izboljšanje infrastrukture, povezane z razvojem, prilagajanjem in modernizacijo kmetijstva, vključno z dostopom do kmetijskih zemljišč, izboljšanjem zemljišč, oskrbo in varčevanjem z energijo in vodo.  </w:t>
      </w:r>
    </w:p>
    <w:p w14:paraId="4634627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62B23C2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cilji so: posodabljanje kmetijskih gospodarstev, boljša učinkovitost kmetijstva in dolgoročna sposobnost preživetja, trženje produktov podeželja, ohranitev naravne in kulturne dediščine na podeželju, izboljšanje kvalitete bivanja, pridobitev strokovnih znanj in spodbujanje prebivalcev podeželja.</w:t>
      </w:r>
    </w:p>
    <w:p w14:paraId="6ABB9F7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Kazalci: število KMG, vključenih v program sofinanciranja investicijskih projektov, število udeležencev na usposabljanjih, število podprtih interesnih skupin, delež samozaposlitve v nekmetijskem sektorju;  </w:t>
      </w:r>
    </w:p>
    <w:p w14:paraId="3AE110D0" w14:textId="77777777" w:rsidR="007C45F0" w:rsidRPr="005E3FF7" w:rsidRDefault="007C45F0" w:rsidP="007C45F0">
      <w:pPr>
        <w:overflowPunct/>
        <w:autoSpaceDE/>
        <w:autoSpaceDN/>
        <w:adjustRightInd/>
        <w:spacing w:before="240" w:after="0"/>
        <w:ind w:left="0"/>
        <w:jc w:val="both"/>
        <w:textAlignment w:val="auto"/>
        <w:rPr>
          <w:rFonts w:ascii="Calibri" w:hAnsi="Calibri"/>
          <w:b/>
          <w:bCs/>
          <w:i/>
          <w:iCs/>
          <w:sz w:val="24"/>
          <w:szCs w:val="24"/>
          <w:lang w:eastAsia="sl-SI"/>
        </w:rPr>
      </w:pPr>
      <w:r w:rsidRPr="005E3FF7">
        <w:rPr>
          <w:rFonts w:ascii="Calibri" w:hAnsi="Calibri"/>
          <w:b/>
          <w:bCs/>
          <w:i/>
          <w:iCs/>
          <w:sz w:val="24"/>
          <w:szCs w:val="24"/>
          <w:lang w:eastAsia="sl-SI"/>
        </w:rPr>
        <w:t>Podprogrami in proračunski uporabniki znotraj glavnega programa</w:t>
      </w:r>
    </w:p>
    <w:p w14:paraId="674ED613"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11029002 Razvoj in prilagajanje podeželskih območij</w:t>
      </w:r>
    </w:p>
    <w:p w14:paraId="567780ED" w14:textId="64DAB732"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11029002 - Razvoj in prilagajanje podeželskih območij</w:t>
      </w:r>
      <w:bookmarkEnd w:id="36"/>
      <w:r w:rsidRPr="005E3FF7">
        <w:rPr>
          <w:rFonts w:ascii="Calibri" w:hAnsi="Calibri"/>
          <w:b/>
          <w:bCs/>
          <w:sz w:val="24"/>
          <w:szCs w:val="24"/>
          <w:lang w:eastAsia="sl-SI"/>
        </w:rPr>
        <w:t xml:space="preserve">                                                                 </w:t>
      </w:r>
      <w:r w:rsidR="00510CC8" w:rsidRPr="005E3FF7">
        <w:rPr>
          <w:rFonts w:ascii="Calibri" w:hAnsi="Calibri"/>
          <w:b/>
          <w:bCs/>
          <w:sz w:val="24"/>
          <w:szCs w:val="24"/>
          <w:lang w:eastAsia="sl-SI"/>
        </w:rPr>
        <w:t>4</w:t>
      </w:r>
      <w:r w:rsidR="00484EB2" w:rsidRPr="005E3FF7">
        <w:rPr>
          <w:rFonts w:ascii="Calibri" w:hAnsi="Calibri"/>
          <w:b/>
          <w:bCs/>
          <w:sz w:val="24"/>
          <w:szCs w:val="24"/>
          <w:lang w:eastAsia="sl-SI"/>
        </w:rPr>
        <w:t>0.989,92</w:t>
      </w:r>
    </w:p>
    <w:p w14:paraId="4199DEC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4703B070" w14:textId="5FBCC6FC"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Strukturne izboljšave in tehnološko prilaganje sta pogoja za dvig konkurenčnosti kmetijstva in zagotovilo za ohranitev podeželja in kmetovanja. Z investicijskimi podporami v obliki državnih pomoči (donacij) bomo spodbujali investicije na področju pridelave, predelave hrane in nekaterih nekmetijskih dejavnosti, predvsem pa investicije, ki so prijazne do okolja in preprečujejo zaraščanje krajine, podporo razvoju dopolnilnih dejavnosti. Sredstva se dodeljujejo upravičencem na podlagi javnega razpisa v skladu z nameni iz Pravilnika o dodeljevanju državnih pomoči za programe razvoja podeželja v Občini Vransko. Namenjena so za kritje dela upravičenih stroškov za naložbe v kmetijska gospodarstva za primarno proizvodnjo, ohranjanje tradicionalnih stavb, naložbe v predelavo in trženje na kmetijskih gospodarstvih, naložbe v nekmetijske dejavnosti na kmetijskih gospodarstvih, zagotavljanje tehnične podpore za predelavo in trženje kmetijskih proizvodov ter nekmetijske dejavnosti na kmetijskih gospodarstvih.</w:t>
      </w:r>
    </w:p>
    <w:p w14:paraId="73948B1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24A98385" w14:textId="77777777" w:rsidR="007C45F0" w:rsidRPr="005E3FF7" w:rsidRDefault="007C45F0" w:rsidP="00EC0557">
      <w:pPr>
        <w:numPr>
          <w:ilvl w:val="0"/>
          <w:numId w:val="11"/>
        </w:numPr>
        <w:overflowPunct/>
        <w:autoSpaceDE/>
        <w:autoSpaceDN/>
        <w:adjustRightInd/>
        <w:spacing w:before="0" w:after="0" w:afterAutospacing="1"/>
        <w:textAlignment w:val="auto"/>
        <w:rPr>
          <w:rFonts w:ascii="Calibri" w:hAnsi="Calibri" w:cs="Calibri"/>
          <w:sz w:val="24"/>
          <w:szCs w:val="24"/>
          <w:lang w:eastAsia="sl-SI"/>
        </w:rPr>
      </w:pPr>
      <w:r w:rsidRPr="005E3FF7">
        <w:rPr>
          <w:rFonts w:ascii="Calibri" w:hAnsi="Calibri" w:cs="Calibri"/>
          <w:sz w:val="24"/>
          <w:szCs w:val="24"/>
          <w:lang w:eastAsia="sl-SI"/>
        </w:rPr>
        <w:t xml:space="preserve">Odlok o proračunu občine Vransko </w:t>
      </w:r>
    </w:p>
    <w:p w14:paraId="162750C6" w14:textId="77777777" w:rsidR="007C45F0" w:rsidRPr="005E3FF7" w:rsidRDefault="007C45F0" w:rsidP="00EC0557">
      <w:pPr>
        <w:numPr>
          <w:ilvl w:val="0"/>
          <w:numId w:val="11"/>
        </w:numPr>
        <w:overflowPunct/>
        <w:autoSpaceDE/>
        <w:autoSpaceDN/>
        <w:adjustRightInd/>
        <w:spacing w:before="0" w:after="0" w:afterAutospacing="1"/>
        <w:textAlignment w:val="auto"/>
        <w:rPr>
          <w:rFonts w:ascii="Calibri" w:hAnsi="Calibri" w:cs="Calibri"/>
          <w:sz w:val="24"/>
          <w:szCs w:val="24"/>
          <w:lang w:eastAsia="sl-SI"/>
        </w:rPr>
      </w:pPr>
      <w:r w:rsidRPr="005E3FF7">
        <w:rPr>
          <w:rFonts w:ascii="Calibri" w:hAnsi="Calibri" w:cs="Calibri"/>
          <w:sz w:val="24"/>
          <w:szCs w:val="24"/>
          <w:lang w:eastAsia="sl-SI"/>
        </w:rPr>
        <w:lastRenderedPageBreak/>
        <w:t xml:space="preserve">Zakon o kmetijstvu </w:t>
      </w:r>
      <w:r w:rsidRPr="005E3FF7">
        <w:rPr>
          <w:rFonts w:ascii="Calibri" w:hAnsi="Calibri" w:cs="Calibri"/>
          <w:b/>
          <w:bCs/>
          <w:sz w:val="24"/>
          <w:szCs w:val="24"/>
          <w:shd w:val="clear" w:color="auto" w:fill="FFFFFF"/>
          <w:lang w:eastAsia="sl-SI"/>
        </w:rPr>
        <w:t>(</w:t>
      </w:r>
      <w:r w:rsidRPr="005E3FF7">
        <w:rPr>
          <w:rFonts w:ascii="Calibri" w:hAnsi="Calibri" w:cs="Calibri"/>
          <w:bCs/>
          <w:sz w:val="24"/>
          <w:szCs w:val="24"/>
          <w:shd w:val="clear" w:color="auto" w:fill="FFFFFF"/>
          <w:lang w:eastAsia="sl-SI"/>
        </w:rPr>
        <w:t>Uradni list RS, št. </w:t>
      </w:r>
      <w:hyperlink r:id="rId61" w:tgtFrame="_blank" w:tooltip="Zakon o kmetijstvu (ZKme-1)" w:history="1">
        <w:r w:rsidRPr="005E3FF7">
          <w:rPr>
            <w:rFonts w:ascii="Calibri" w:hAnsi="Calibri" w:cs="Calibri"/>
            <w:bCs/>
            <w:sz w:val="24"/>
            <w:szCs w:val="24"/>
            <w:shd w:val="clear" w:color="auto" w:fill="FFFFFF"/>
            <w:lang w:eastAsia="sl-SI"/>
          </w:rPr>
          <w:t>45/08</w:t>
        </w:r>
      </w:hyperlink>
      <w:r w:rsidRPr="005E3FF7">
        <w:rPr>
          <w:rFonts w:ascii="Calibri" w:hAnsi="Calibri" w:cs="Calibri"/>
          <w:bCs/>
          <w:sz w:val="24"/>
          <w:szCs w:val="24"/>
          <w:shd w:val="clear" w:color="auto" w:fill="FFFFFF"/>
          <w:lang w:eastAsia="sl-SI"/>
        </w:rPr>
        <w:t>, </w:t>
      </w:r>
      <w:hyperlink r:id="rId62" w:tgtFrame="_blank" w:tooltip="Zakon o spremembah in dopolnitvah Zakona o kmetijstvu" w:history="1">
        <w:r w:rsidRPr="005E3FF7">
          <w:rPr>
            <w:rFonts w:ascii="Calibri" w:hAnsi="Calibri" w:cs="Calibri"/>
            <w:bCs/>
            <w:sz w:val="24"/>
            <w:szCs w:val="24"/>
            <w:shd w:val="clear" w:color="auto" w:fill="FFFFFF"/>
            <w:lang w:eastAsia="sl-SI"/>
          </w:rPr>
          <w:t>57/12</w:t>
        </w:r>
      </w:hyperlink>
      <w:r w:rsidRPr="005E3FF7">
        <w:rPr>
          <w:rFonts w:ascii="Calibri" w:hAnsi="Calibri" w:cs="Calibri"/>
          <w:bCs/>
          <w:sz w:val="24"/>
          <w:szCs w:val="24"/>
          <w:shd w:val="clear" w:color="auto" w:fill="FFFFFF"/>
          <w:lang w:eastAsia="sl-SI"/>
        </w:rPr>
        <w:t>, </w:t>
      </w:r>
      <w:hyperlink r:id="rId63" w:tgtFrame="_blank" w:tooltip="Zakon o spremembah in dopolnitvah določenih zakonov na področju varne hrane, veterinarstva in varstva rastlin" w:history="1">
        <w:r w:rsidRPr="005E3FF7">
          <w:rPr>
            <w:rFonts w:ascii="Calibri" w:hAnsi="Calibri" w:cs="Calibri"/>
            <w:bCs/>
            <w:sz w:val="24"/>
            <w:szCs w:val="24"/>
            <w:shd w:val="clear" w:color="auto" w:fill="FFFFFF"/>
            <w:lang w:eastAsia="sl-SI"/>
          </w:rPr>
          <w:t>90/12</w:t>
        </w:r>
      </w:hyperlink>
      <w:r w:rsidRPr="005E3FF7">
        <w:rPr>
          <w:rFonts w:ascii="Calibri" w:hAnsi="Calibri" w:cs="Calibri"/>
          <w:bCs/>
          <w:sz w:val="24"/>
          <w:szCs w:val="24"/>
          <w:shd w:val="clear" w:color="auto" w:fill="FFFFFF"/>
          <w:lang w:eastAsia="sl-SI"/>
        </w:rPr>
        <w:t xml:space="preserve"> – </w:t>
      </w:r>
      <w:proofErr w:type="spellStart"/>
      <w:r w:rsidRPr="005E3FF7">
        <w:rPr>
          <w:rFonts w:ascii="Calibri" w:hAnsi="Calibri" w:cs="Calibri"/>
          <w:bCs/>
          <w:sz w:val="24"/>
          <w:szCs w:val="24"/>
          <w:shd w:val="clear" w:color="auto" w:fill="FFFFFF"/>
          <w:lang w:eastAsia="sl-SI"/>
        </w:rPr>
        <w:t>ZdZPVHVVR</w:t>
      </w:r>
      <w:proofErr w:type="spellEnd"/>
      <w:r w:rsidRPr="005E3FF7">
        <w:rPr>
          <w:rFonts w:ascii="Calibri" w:hAnsi="Calibri" w:cs="Calibri"/>
          <w:bCs/>
          <w:sz w:val="24"/>
          <w:szCs w:val="24"/>
          <w:shd w:val="clear" w:color="auto" w:fill="FFFFFF"/>
          <w:lang w:eastAsia="sl-SI"/>
        </w:rPr>
        <w:t>, </w:t>
      </w:r>
      <w:hyperlink r:id="rId64" w:tgtFrame="_blank" w:tooltip="Zakon o spremembah in dopolnitvah Zakona o kmetijstvu" w:history="1">
        <w:r w:rsidRPr="005E3FF7">
          <w:rPr>
            <w:rFonts w:ascii="Calibri" w:hAnsi="Calibri" w:cs="Calibri"/>
            <w:bCs/>
            <w:sz w:val="24"/>
            <w:szCs w:val="24"/>
            <w:shd w:val="clear" w:color="auto" w:fill="FFFFFF"/>
            <w:lang w:eastAsia="sl-SI"/>
          </w:rPr>
          <w:t>26/14</w:t>
        </w:r>
      </w:hyperlink>
      <w:r w:rsidRPr="005E3FF7">
        <w:rPr>
          <w:rFonts w:ascii="Calibri" w:hAnsi="Calibri" w:cs="Calibri"/>
          <w:bCs/>
          <w:sz w:val="24"/>
          <w:szCs w:val="24"/>
          <w:shd w:val="clear" w:color="auto" w:fill="FFFFFF"/>
          <w:lang w:eastAsia="sl-SI"/>
        </w:rPr>
        <w:t>, </w:t>
      </w:r>
      <w:hyperlink r:id="rId65" w:tgtFrame="_blank" w:tooltip="Zakon o spremembi Zakona o kmetijstvu" w:history="1">
        <w:r w:rsidRPr="005E3FF7">
          <w:rPr>
            <w:rFonts w:ascii="Calibri" w:hAnsi="Calibri" w:cs="Calibri"/>
            <w:bCs/>
            <w:sz w:val="24"/>
            <w:szCs w:val="24"/>
            <w:shd w:val="clear" w:color="auto" w:fill="FFFFFF"/>
            <w:lang w:eastAsia="sl-SI"/>
          </w:rPr>
          <w:t>32/15</w:t>
        </w:r>
      </w:hyperlink>
      <w:r w:rsidRPr="005E3FF7">
        <w:rPr>
          <w:rFonts w:ascii="Calibri" w:hAnsi="Calibri" w:cs="Calibri"/>
          <w:bCs/>
          <w:sz w:val="24"/>
          <w:szCs w:val="24"/>
          <w:shd w:val="clear" w:color="auto" w:fill="FFFFFF"/>
          <w:lang w:eastAsia="sl-SI"/>
        </w:rPr>
        <w:t>, </w:t>
      </w:r>
      <w:hyperlink r:id="rId66" w:tgtFrame="_blank" w:tooltip="Zakon o spremembah in dopolnitvah Zakona o kmetijstvu" w:history="1">
        <w:r w:rsidRPr="005E3FF7">
          <w:rPr>
            <w:rFonts w:ascii="Calibri" w:hAnsi="Calibri" w:cs="Calibri"/>
            <w:bCs/>
            <w:sz w:val="24"/>
            <w:szCs w:val="24"/>
            <w:shd w:val="clear" w:color="auto" w:fill="FFFFFF"/>
            <w:lang w:eastAsia="sl-SI"/>
          </w:rPr>
          <w:t>27/17</w:t>
        </w:r>
      </w:hyperlink>
      <w:r w:rsidRPr="005E3FF7">
        <w:rPr>
          <w:rFonts w:ascii="Calibri" w:hAnsi="Calibri" w:cs="Calibri"/>
          <w:bCs/>
          <w:sz w:val="24"/>
          <w:szCs w:val="24"/>
          <w:shd w:val="clear" w:color="auto" w:fill="FFFFFF"/>
          <w:lang w:eastAsia="sl-SI"/>
        </w:rPr>
        <w:t>, </w:t>
      </w:r>
      <w:hyperlink r:id="rId67" w:tgtFrame="_blank" w:tooltip="Zakon o spremembah in dopolnitvah Zakona o kmetijstvu" w:history="1">
        <w:r w:rsidRPr="005E3FF7">
          <w:rPr>
            <w:rFonts w:ascii="Calibri" w:hAnsi="Calibri" w:cs="Calibri"/>
            <w:bCs/>
            <w:sz w:val="24"/>
            <w:szCs w:val="24"/>
            <w:shd w:val="clear" w:color="auto" w:fill="FFFFFF"/>
            <w:lang w:eastAsia="sl-SI"/>
          </w:rPr>
          <w:t>22/18</w:t>
        </w:r>
      </w:hyperlink>
      <w:r w:rsidRPr="005E3FF7">
        <w:rPr>
          <w:rFonts w:ascii="Calibri" w:hAnsi="Calibri" w:cs="Calibri"/>
          <w:bCs/>
          <w:sz w:val="24"/>
          <w:szCs w:val="24"/>
          <w:shd w:val="clear" w:color="auto" w:fill="FFFFFF"/>
          <w:lang w:eastAsia="sl-SI"/>
        </w:rPr>
        <w:t>, </w:t>
      </w:r>
      <w:hyperlink r:id="rId68" w:tgtFrame="_blank" w:tooltip="Odločba o delni razveljavitvi tretjega odstavka 61.f člena Zakona o kmetijstvu" w:history="1">
        <w:r w:rsidRPr="005E3FF7">
          <w:rPr>
            <w:rFonts w:ascii="Calibri" w:hAnsi="Calibri" w:cs="Calibri"/>
            <w:bCs/>
            <w:sz w:val="24"/>
            <w:szCs w:val="24"/>
            <w:shd w:val="clear" w:color="auto" w:fill="FFFFFF"/>
            <w:lang w:eastAsia="sl-SI"/>
          </w:rPr>
          <w:t>86/21</w:t>
        </w:r>
      </w:hyperlink>
      <w:r w:rsidRPr="005E3FF7">
        <w:rPr>
          <w:rFonts w:ascii="Calibri" w:hAnsi="Calibri" w:cs="Calibri"/>
          <w:bCs/>
          <w:sz w:val="24"/>
          <w:szCs w:val="24"/>
          <w:shd w:val="clear" w:color="auto" w:fill="FFFFFF"/>
          <w:lang w:eastAsia="sl-SI"/>
        </w:rPr>
        <w:t xml:space="preserve"> – </w:t>
      </w:r>
      <w:proofErr w:type="spellStart"/>
      <w:r w:rsidRPr="005E3FF7">
        <w:rPr>
          <w:rFonts w:ascii="Calibri" w:hAnsi="Calibri" w:cs="Calibri"/>
          <w:bCs/>
          <w:sz w:val="24"/>
          <w:szCs w:val="24"/>
          <w:shd w:val="clear" w:color="auto" w:fill="FFFFFF"/>
          <w:lang w:eastAsia="sl-SI"/>
        </w:rPr>
        <w:t>odl</w:t>
      </w:r>
      <w:proofErr w:type="spellEnd"/>
      <w:r w:rsidRPr="005E3FF7">
        <w:rPr>
          <w:rFonts w:ascii="Calibri" w:hAnsi="Calibri" w:cs="Calibri"/>
          <w:bCs/>
          <w:sz w:val="24"/>
          <w:szCs w:val="24"/>
          <w:shd w:val="clear" w:color="auto" w:fill="FFFFFF"/>
          <w:lang w:eastAsia="sl-SI"/>
        </w:rPr>
        <w:t>. US in </w:t>
      </w:r>
      <w:hyperlink r:id="rId69" w:tgtFrame="_blank" w:tooltip="Zakon o spremembah in dopolnitvah Zakona o kmetijstvu" w:history="1">
        <w:r w:rsidRPr="005E3FF7">
          <w:rPr>
            <w:rFonts w:ascii="Calibri" w:hAnsi="Calibri" w:cs="Calibri"/>
            <w:bCs/>
            <w:sz w:val="24"/>
            <w:szCs w:val="24"/>
            <w:shd w:val="clear" w:color="auto" w:fill="FFFFFF"/>
            <w:lang w:eastAsia="sl-SI"/>
          </w:rPr>
          <w:t>123/21</w:t>
        </w:r>
      </w:hyperlink>
      <w:r w:rsidRPr="005E3FF7">
        <w:rPr>
          <w:rFonts w:ascii="Calibri" w:hAnsi="Calibri" w:cs="Calibri"/>
          <w:sz w:val="24"/>
          <w:szCs w:val="24"/>
          <w:lang w:eastAsia="sl-SI"/>
        </w:rPr>
        <w:t>)</w:t>
      </w:r>
    </w:p>
    <w:tbl>
      <w:tblPr>
        <w:tblW w:w="45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907"/>
      </w:tblGrid>
      <w:tr w:rsidR="005E3FF7" w:rsidRPr="005E3FF7" w14:paraId="5E076045" w14:textId="77777777" w:rsidTr="00385803">
        <w:trPr>
          <w:trHeight w:val="683"/>
          <w:tblCellSpacing w:w="15" w:type="dxa"/>
        </w:trPr>
        <w:tc>
          <w:tcPr>
            <w:tcW w:w="4967" w:type="pct"/>
            <w:shd w:val="clear" w:color="auto" w:fill="FFFFFF"/>
            <w:vAlign w:val="center"/>
            <w:hideMark/>
          </w:tcPr>
          <w:p w14:paraId="7D526C08" w14:textId="77777777" w:rsidR="007C45F0" w:rsidRPr="005E3FF7" w:rsidRDefault="007C45F0" w:rsidP="00EC0557">
            <w:pPr>
              <w:numPr>
                <w:ilvl w:val="0"/>
                <w:numId w:val="11"/>
              </w:numPr>
              <w:overflowPunct/>
              <w:autoSpaceDE/>
              <w:autoSpaceDN/>
              <w:adjustRightInd/>
              <w:spacing w:before="0" w:after="0"/>
              <w:textAlignment w:val="auto"/>
              <w:rPr>
                <w:rFonts w:ascii="Calibri" w:hAnsi="Calibri" w:cs="Calibri"/>
                <w:bCs/>
                <w:sz w:val="24"/>
                <w:szCs w:val="24"/>
                <w:lang w:eastAsia="sl-SI"/>
              </w:rPr>
            </w:pPr>
            <w:r w:rsidRPr="005E3FF7">
              <w:rPr>
                <w:rFonts w:ascii="Calibri" w:hAnsi="Calibri" w:cs="Calibri"/>
                <w:sz w:val="24"/>
                <w:szCs w:val="24"/>
                <w:lang w:eastAsia="sl-SI"/>
              </w:rPr>
              <w:t>Zakon o lokalni samoupravi (</w:t>
            </w:r>
            <w:r w:rsidRPr="005E3FF7">
              <w:rPr>
                <w:rFonts w:ascii="Calibri" w:hAnsi="Calibri" w:cs="Calibri"/>
                <w:bCs/>
                <w:sz w:val="24"/>
                <w:szCs w:val="24"/>
                <w:lang w:eastAsia="sl-SI"/>
              </w:rPr>
              <w:t>Uradni list RS, št. </w:t>
            </w:r>
            <w:hyperlink r:id="rId70" w:tgtFrame="_blank" w:tooltip="Zakon o lokalni samoupravi (uradno prečiščeno besedilo)" w:history="1">
              <w:r w:rsidRPr="005E3FF7">
                <w:rPr>
                  <w:rFonts w:ascii="Calibri" w:hAnsi="Calibri" w:cs="Calibri"/>
                  <w:bCs/>
                  <w:sz w:val="24"/>
                  <w:szCs w:val="24"/>
                  <w:u w:val="single"/>
                  <w:lang w:eastAsia="sl-SI"/>
                </w:rPr>
                <w:t>94/07</w:t>
              </w:r>
            </w:hyperlink>
            <w:r w:rsidRPr="005E3FF7">
              <w:rPr>
                <w:rFonts w:ascii="Calibri" w:hAnsi="Calibri" w:cs="Calibri"/>
                <w:bCs/>
                <w:sz w:val="24"/>
                <w:szCs w:val="24"/>
                <w:lang w:eastAsia="sl-SI"/>
              </w:rPr>
              <w:t> – uradno prečiščeno besedilo, </w:t>
            </w:r>
            <w:hyperlink r:id="rId71" w:tgtFrame="_blank" w:tooltip="Zakon o dopolnitvi Zakona o lokalni samoupravi" w:history="1">
              <w:r w:rsidRPr="005E3FF7">
                <w:rPr>
                  <w:rFonts w:ascii="Calibri" w:hAnsi="Calibri" w:cs="Calibri"/>
                  <w:bCs/>
                  <w:sz w:val="24"/>
                  <w:szCs w:val="24"/>
                  <w:u w:val="single"/>
                  <w:lang w:eastAsia="sl-SI"/>
                </w:rPr>
                <w:t>76/08</w:t>
              </w:r>
            </w:hyperlink>
            <w:r w:rsidRPr="005E3FF7">
              <w:rPr>
                <w:rFonts w:ascii="Calibri" w:hAnsi="Calibri" w:cs="Calibri"/>
                <w:bCs/>
                <w:sz w:val="24"/>
                <w:szCs w:val="24"/>
                <w:lang w:eastAsia="sl-SI"/>
              </w:rPr>
              <w:t>, </w:t>
            </w:r>
            <w:hyperlink r:id="rId72" w:tgtFrame="_blank" w:tooltip="Zakon o spremembah in dopolnitvah Zakona o lokalni samoupravi" w:history="1">
              <w:r w:rsidRPr="005E3FF7">
                <w:rPr>
                  <w:rFonts w:ascii="Calibri" w:hAnsi="Calibri" w:cs="Calibri"/>
                  <w:bCs/>
                  <w:sz w:val="24"/>
                  <w:szCs w:val="24"/>
                  <w:u w:val="single"/>
                  <w:lang w:eastAsia="sl-SI"/>
                </w:rPr>
                <w:t>79/09</w:t>
              </w:r>
            </w:hyperlink>
            <w:r w:rsidRPr="005E3FF7">
              <w:rPr>
                <w:rFonts w:ascii="Calibri" w:hAnsi="Calibri" w:cs="Calibri"/>
                <w:bCs/>
                <w:sz w:val="24"/>
                <w:szCs w:val="24"/>
                <w:lang w:eastAsia="sl-SI"/>
              </w:rPr>
              <w:t>, </w:t>
            </w:r>
            <w:hyperlink r:id="rId73" w:tgtFrame="_blank" w:tooltip="Zakon o spremembah in dopolnitvah Zakona o lokalni samoupravi" w:history="1">
              <w:r w:rsidRPr="005E3FF7">
                <w:rPr>
                  <w:rFonts w:ascii="Calibri" w:hAnsi="Calibri" w:cs="Calibri"/>
                  <w:bCs/>
                  <w:sz w:val="24"/>
                  <w:szCs w:val="24"/>
                  <w:u w:val="single"/>
                  <w:lang w:eastAsia="sl-SI"/>
                </w:rPr>
                <w:t>51/10</w:t>
              </w:r>
            </w:hyperlink>
            <w:r w:rsidRPr="005E3FF7">
              <w:rPr>
                <w:rFonts w:ascii="Calibri" w:hAnsi="Calibri" w:cs="Calibri"/>
                <w:bCs/>
                <w:sz w:val="24"/>
                <w:szCs w:val="24"/>
                <w:lang w:eastAsia="sl-SI"/>
              </w:rPr>
              <w:t>, </w:t>
            </w:r>
            <w:hyperlink r:id="rId74" w:tgtFrame="_blank" w:tooltip="Zakon za uravnoteženje javnih financ" w:history="1">
              <w:r w:rsidRPr="005E3FF7">
                <w:rPr>
                  <w:rFonts w:ascii="Calibri" w:hAnsi="Calibri" w:cs="Calibri"/>
                  <w:bCs/>
                  <w:sz w:val="24"/>
                  <w:szCs w:val="24"/>
                  <w:u w:val="single"/>
                  <w:lang w:eastAsia="sl-SI"/>
                </w:rPr>
                <w:t>40/12</w:t>
              </w:r>
            </w:hyperlink>
            <w:r w:rsidRPr="005E3FF7">
              <w:rPr>
                <w:rFonts w:ascii="Calibri" w:hAnsi="Calibri" w:cs="Calibri"/>
                <w:bCs/>
                <w:sz w:val="24"/>
                <w:szCs w:val="24"/>
                <w:lang w:eastAsia="sl-SI"/>
              </w:rPr>
              <w:t> – ZUJF, </w:t>
            </w:r>
            <w:hyperlink r:id="rId75" w:tgtFrame="_blank" w:tooltip="Zakon o ukrepih za uravnoteženje javnih financ občin" w:history="1">
              <w:r w:rsidRPr="005E3FF7">
                <w:rPr>
                  <w:rFonts w:ascii="Calibri" w:hAnsi="Calibri" w:cs="Calibri"/>
                  <w:bCs/>
                  <w:sz w:val="24"/>
                  <w:szCs w:val="24"/>
                  <w:u w:val="single"/>
                  <w:lang w:eastAsia="sl-SI"/>
                </w:rPr>
                <w:t>14/15</w:t>
              </w:r>
            </w:hyperlink>
            <w:r w:rsidRPr="005E3FF7">
              <w:rPr>
                <w:rFonts w:ascii="Calibri" w:hAnsi="Calibri" w:cs="Calibri"/>
                <w:bCs/>
                <w:sz w:val="24"/>
                <w:szCs w:val="24"/>
                <w:lang w:eastAsia="sl-SI"/>
              </w:rPr>
              <w:t> – ZUUJFO, </w:t>
            </w:r>
            <w:hyperlink r:id="rId76" w:tgtFrame="_blank" w:tooltip="Zakon o stvarnem premoženju države in samoupravnih lokalnih skupnosti" w:history="1">
              <w:r w:rsidRPr="005E3FF7">
                <w:rPr>
                  <w:rFonts w:ascii="Calibri" w:hAnsi="Calibri" w:cs="Calibri"/>
                  <w:bCs/>
                  <w:sz w:val="24"/>
                  <w:szCs w:val="24"/>
                  <w:u w:val="single"/>
                  <w:lang w:eastAsia="sl-SI"/>
                </w:rPr>
                <w:t>11/18</w:t>
              </w:r>
            </w:hyperlink>
            <w:r w:rsidRPr="005E3FF7">
              <w:rPr>
                <w:rFonts w:ascii="Calibri" w:hAnsi="Calibri" w:cs="Calibri"/>
                <w:bCs/>
                <w:sz w:val="24"/>
                <w:szCs w:val="24"/>
                <w:lang w:eastAsia="sl-SI"/>
              </w:rPr>
              <w:t> – ZSPDSLS-1, </w:t>
            </w:r>
            <w:hyperlink r:id="rId77" w:tgtFrame="_blank" w:tooltip="Zakon o spremembah in dopolnitvah Zakona o lokalni samoupravi" w:history="1">
              <w:r w:rsidRPr="005E3FF7">
                <w:rPr>
                  <w:rFonts w:ascii="Calibri" w:hAnsi="Calibri" w:cs="Calibri"/>
                  <w:bCs/>
                  <w:sz w:val="24"/>
                  <w:szCs w:val="24"/>
                  <w:u w:val="single"/>
                  <w:lang w:eastAsia="sl-SI"/>
                </w:rPr>
                <w:t>30/18</w:t>
              </w:r>
            </w:hyperlink>
            <w:r w:rsidRPr="005E3FF7">
              <w:rPr>
                <w:rFonts w:ascii="Calibri" w:hAnsi="Calibri" w:cs="Calibri"/>
                <w:bCs/>
                <w:sz w:val="24"/>
                <w:szCs w:val="24"/>
                <w:lang w:eastAsia="sl-SI"/>
              </w:rPr>
              <w:t>, </w:t>
            </w:r>
            <w:hyperlink r:id="rId78" w:tgtFrame="_blank" w:tooltip="Zakon o spremembah in dopolnitvah Zakona o interventnih ukrepih za zajezitev epidemije COVID-19 in omilitev njenih posledic za državljane in gospodarstvo" w:history="1">
              <w:r w:rsidRPr="005E3FF7">
                <w:rPr>
                  <w:rFonts w:ascii="Calibri" w:hAnsi="Calibri" w:cs="Calibri"/>
                  <w:bCs/>
                  <w:sz w:val="24"/>
                  <w:szCs w:val="24"/>
                  <w:u w:val="single"/>
                  <w:lang w:eastAsia="sl-SI"/>
                </w:rPr>
                <w:t>61/20</w:t>
              </w:r>
            </w:hyperlink>
            <w:r w:rsidRPr="005E3FF7">
              <w:rPr>
                <w:rFonts w:ascii="Calibri" w:hAnsi="Calibri" w:cs="Calibri"/>
                <w:bCs/>
                <w:sz w:val="24"/>
                <w:szCs w:val="24"/>
                <w:lang w:eastAsia="sl-SI"/>
              </w:rPr>
              <w:t> – ZIUZEOP-A in </w:t>
            </w:r>
            <w:hyperlink r:id="rId79" w:tgtFrame="_blank" w:tooltip="Zakon o interventnih ukrepih za omilitev in odpravo posledic epidemije COVID-19" w:history="1">
              <w:r w:rsidRPr="005E3FF7">
                <w:rPr>
                  <w:rFonts w:ascii="Calibri" w:hAnsi="Calibri" w:cs="Calibri"/>
                  <w:bCs/>
                  <w:sz w:val="24"/>
                  <w:szCs w:val="24"/>
                  <w:u w:val="single"/>
                  <w:lang w:eastAsia="sl-SI"/>
                </w:rPr>
                <w:t>80/20</w:t>
              </w:r>
            </w:hyperlink>
            <w:r w:rsidRPr="005E3FF7">
              <w:rPr>
                <w:rFonts w:ascii="Calibri" w:hAnsi="Calibri" w:cs="Calibri"/>
                <w:bCs/>
                <w:sz w:val="24"/>
                <w:szCs w:val="24"/>
                <w:lang w:eastAsia="sl-SI"/>
              </w:rPr>
              <w:t> – ZIUOOPE)</w:t>
            </w:r>
          </w:p>
        </w:tc>
      </w:tr>
      <w:tr w:rsidR="005E3FF7" w:rsidRPr="005E3FF7" w14:paraId="4E236F61" w14:textId="77777777" w:rsidTr="00385803">
        <w:trPr>
          <w:tblCellSpacing w:w="15" w:type="dxa"/>
        </w:trPr>
        <w:tc>
          <w:tcPr>
            <w:tcW w:w="4967" w:type="pct"/>
            <w:shd w:val="clear" w:color="auto" w:fill="FFFFFF"/>
            <w:vAlign w:val="center"/>
            <w:hideMark/>
          </w:tcPr>
          <w:p w14:paraId="5C053086"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p>
        </w:tc>
      </w:tr>
    </w:tbl>
    <w:p w14:paraId="4074A8E4" w14:textId="77777777" w:rsidR="007C45F0" w:rsidRPr="005E3FF7" w:rsidRDefault="007C45F0" w:rsidP="00EC0557">
      <w:pPr>
        <w:numPr>
          <w:ilvl w:val="0"/>
          <w:numId w:val="11"/>
        </w:numPr>
        <w:overflowPunct/>
        <w:autoSpaceDE/>
        <w:autoSpaceDN/>
        <w:adjustRightInd/>
        <w:spacing w:before="0" w:after="0" w:afterAutospacing="1"/>
        <w:textAlignment w:val="auto"/>
        <w:rPr>
          <w:rFonts w:ascii="Calibri" w:hAnsi="Calibri" w:cs="Calibri"/>
          <w:sz w:val="24"/>
          <w:szCs w:val="24"/>
          <w:lang w:eastAsia="sl-SI"/>
        </w:rPr>
      </w:pPr>
      <w:r w:rsidRPr="005E3FF7">
        <w:rPr>
          <w:rFonts w:ascii="Calibri" w:hAnsi="Calibri" w:cs="Calibri"/>
          <w:sz w:val="24"/>
          <w:szCs w:val="24"/>
          <w:lang w:eastAsia="sl-SI"/>
        </w:rPr>
        <w:t>Zakon o spremljanju državnih pomoči, (UL RS, št. 37/04)</w:t>
      </w:r>
    </w:p>
    <w:p w14:paraId="568005B3" w14:textId="77777777" w:rsidR="007C45F0" w:rsidRPr="005E3FF7" w:rsidRDefault="007C45F0" w:rsidP="00EC0557">
      <w:pPr>
        <w:numPr>
          <w:ilvl w:val="0"/>
          <w:numId w:val="11"/>
        </w:numPr>
        <w:overflowPunct/>
        <w:autoSpaceDE/>
        <w:autoSpaceDN/>
        <w:adjustRightInd/>
        <w:spacing w:before="0" w:after="0" w:afterAutospacing="1"/>
        <w:textAlignment w:val="auto"/>
        <w:rPr>
          <w:rFonts w:ascii="Calibri" w:hAnsi="Calibri" w:cs="Calibri"/>
          <w:sz w:val="24"/>
          <w:szCs w:val="24"/>
          <w:lang w:eastAsia="sl-SI"/>
        </w:rPr>
      </w:pPr>
      <w:r w:rsidRPr="005E3FF7">
        <w:rPr>
          <w:rFonts w:ascii="Calibri" w:hAnsi="Calibri" w:cs="Calibri"/>
          <w:sz w:val="24"/>
          <w:szCs w:val="24"/>
          <w:lang w:eastAsia="sl-SI"/>
        </w:rPr>
        <w:t xml:space="preserve">Pravilnik o izvrševanju proračuna Republike Slovenije </w:t>
      </w:r>
    </w:p>
    <w:p w14:paraId="086779D3" w14:textId="77777777" w:rsidR="007C45F0" w:rsidRPr="005E3FF7" w:rsidRDefault="007C45F0" w:rsidP="00EC0557">
      <w:pPr>
        <w:numPr>
          <w:ilvl w:val="0"/>
          <w:numId w:val="11"/>
        </w:numPr>
        <w:overflowPunct/>
        <w:autoSpaceDE/>
        <w:autoSpaceDN/>
        <w:adjustRightInd/>
        <w:spacing w:before="0" w:after="0" w:afterAutospacing="1"/>
        <w:textAlignment w:val="auto"/>
        <w:rPr>
          <w:rFonts w:ascii="Calibri" w:hAnsi="Calibri" w:cs="Calibri"/>
          <w:sz w:val="24"/>
          <w:szCs w:val="24"/>
          <w:lang w:eastAsia="sl-SI"/>
        </w:rPr>
      </w:pPr>
      <w:r w:rsidRPr="005E3FF7">
        <w:rPr>
          <w:rFonts w:ascii="Calibri" w:hAnsi="Calibri" w:cs="Calibri"/>
          <w:sz w:val="24"/>
          <w:szCs w:val="24"/>
          <w:lang w:eastAsia="sl-SI"/>
        </w:rPr>
        <w:t>Program razvoja podeželja RS</w:t>
      </w:r>
    </w:p>
    <w:p w14:paraId="04B9464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52CAF015"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cilji  izhajajo iz programa razvoja podeželja RS. Ti so: zmanjšanje proizvodnih stroškov, izboljšanje in preusmeritev proizvodnje, izboljšanje kakovosti, ohranjanje gospodarne in okolju prijazne rabe zemljišč, varne in kakovostne hrane z lokalno oskrbo, ohranjanje in izboljšanje naravnega okolja, izboljšanje dohodkovnega položaja kmetijskega gospodarstva, izboljšanje konkurenčnosti in učinkovitosti kmetijskega sektorja. </w:t>
      </w:r>
    </w:p>
    <w:p w14:paraId="4E6935FC"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 xml:space="preserve">Kazalniki: število kmetijskih gospodarstev usmerjenih v predelavo in trženje kmetijskih in živilskih proizvodov, širjenje nekmetijskih dejavnosti na kmetijskih gospodarstvih. </w:t>
      </w:r>
    </w:p>
    <w:p w14:paraId="3548F50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4AEC6694" w14:textId="77777777" w:rsidR="007C45F0" w:rsidRPr="005E3FF7" w:rsidRDefault="007C45F0" w:rsidP="00CC5F94">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Letni izvedbeni cilj je enak dolgoročnemu cilju programa, doseganje zastavljenih ciljev se meri na podlagi obsega investicij na področju urejanja vaških središč, dodeljenih subvencij na področju kmetijstva ter obsegu sredstev za delovanje društev na področju kmetijstva v tekočem proračunskem letu.</w:t>
      </w:r>
    </w:p>
    <w:p w14:paraId="6A282A95" w14:textId="51D89BDA" w:rsidR="007C45F0" w:rsidRPr="005E3FF7" w:rsidRDefault="007C45F0" w:rsidP="007C45F0">
      <w:pPr>
        <w:keepNext/>
        <w:keepLines/>
        <w:pBdr>
          <w:top w:val="single" w:sz="4" w:space="1" w:color="auto"/>
          <w:bottom w:val="single" w:sz="4" w:space="1" w:color="auto"/>
        </w:pBdr>
        <w:tabs>
          <w:tab w:val="left" w:pos="5475"/>
        </w:tabs>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 xml:space="preserve">04005 – Celostni razvoj podeželja in obnova vasi </w:t>
      </w:r>
      <w:r w:rsidRPr="005E3FF7">
        <w:rPr>
          <w:rFonts w:ascii="Calibri" w:hAnsi="Calibri"/>
          <w:b/>
          <w:iCs/>
          <w:sz w:val="24"/>
          <w:szCs w:val="24"/>
          <w:lang w:eastAsia="sl-SI"/>
        </w:rPr>
        <w:tab/>
        <w:t xml:space="preserve">                                                         </w:t>
      </w:r>
      <w:r w:rsidR="00CC5F94" w:rsidRPr="005E3FF7">
        <w:rPr>
          <w:rFonts w:ascii="Calibri" w:hAnsi="Calibri"/>
          <w:b/>
          <w:iCs/>
          <w:sz w:val="24"/>
          <w:szCs w:val="24"/>
          <w:lang w:eastAsia="sl-SI"/>
        </w:rPr>
        <w:t xml:space="preserve">   </w:t>
      </w:r>
      <w:r w:rsidRPr="005E3FF7">
        <w:rPr>
          <w:rFonts w:ascii="Calibri" w:hAnsi="Calibri"/>
          <w:b/>
          <w:iCs/>
          <w:sz w:val="24"/>
          <w:szCs w:val="24"/>
          <w:lang w:eastAsia="sl-SI"/>
        </w:rPr>
        <w:t xml:space="preserve">   </w:t>
      </w:r>
      <w:r w:rsidR="00510CC8" w:rsidRPr="005E3FF7">
        <w:rPr>
          <w:rFonts w:ascii="Calibri" w:hAnsi="Calibri"/>
          <w:b/>
          <w:iCs/>
          <w:sz w:val="24"/>
          <w:szCs w:val="24"/>
          <w:lang w:eastAsia="sl-SI"/>
        </w:rPr>
        <w:t>7.989,92</w:t>
      </w:r>
    </w:p>
    <w:p w14:paraId="21F688C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9E9C3F6" w14:textId="5F544F41"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CC5F94" w:rsidRPr="005E3FF7">
        <w:rPr>
          <w:rFonts w:ascii="Calibri" w:hAnsi="Calibri" w:cs="Calibri"/>
          <w:sz w:val="24"/>
          <w:szCs w:val="24"/>
          <w:lang w:eastAsia="sl-SI"/>
        </w:rPr>
        <w:t>2.188,6</w:t>
      </w:r>
      <w:r w:rsidR="00C009E7" w:rsidRPr="005E3FF7">
        <w:rPr>
          <w:rFonts w:ascii="Calibri" w:hAnsi="Calibri" w:cs="Calibri"/>
          <w:sz w:val="24"/>
          <w:szCs w:val="24"/>
          <w:lang w:eastAsia="sl-SI"/>
        </w:rPr>
        <w:t>7</w:t>
      </w:r>
      <w:r w:rsidRPr="005E3FF7">
        <w:rPr>
          <w:rFonts w:ascii="Calibri" w:hAnsi="Calibri" w:cs="Calibri"/>
          <w:sz w:val="24"/>
          <w:szCs w:val="24"/>
          <w:lang w:eastAsia="sl-SI"/>
        </w:rPr>
        <w:t>€ so namenjena za plačilo članarine za delovanje Razvojne agencije Savinja in članarine LAS ter plačilo zahtevka za izvedbo projekta Inovator leta SSD, po delitvenem ključu B1.</w:t>
      </w:r>
      <w:r w:rsidR="00C009E7" w:rsidRPr="005E3FF7">
        <w:rPr>
          <w:rFonts w:ascii="Calibri" w:hAnsi="Calibri" w:cs="Calibri"/>
          <w:sz w:val="24"/>
          <w:szCs w:val="24"/>
          <w:lang w:eastAsia="sl-SI"/>
        </w:rPr>
        <w:t xml:space="preserve"> Z rebalansom povečujemo sredstva za </w:t>
      </w:r>
      <w:r w:rsidR="00DB041F" w:rsidRPr="005E3FF7">
        <w:rPr>
          <w:rFonts w:ascii="Calibri" w:hAnsi="Calibri" w:cs="Calibri"/>
          <w:sz w:val="24"/>
          <w:szCs w:val="24"/>
          <w:lang w:eastAsia="sl-SI"/>
        </w:rPr>
        <w:t>5.801,25</w:t>
      </w:r>
      <w:r w:rsidR="00147D5E" w:rsidRPr="005E3FF7">
        <w:rPr>
          <w:rFonts w:ascii="Calibri" w:hAnsi="Calibri" w:cs="Calibri"/>
          <w:sz w:val="24"/>
          <w:szCs w:val="24"/>
          <w:lang w:eastAsia="sl-SI"/>
        </w:rPr>
        <w:t>€</w:t>
      </w:r>
      <w:r w:rsidR="00C009E7" w:rsidRPr="005E3FF7">
        <w:rPr>
          <w:rFonts w:ascii="Calibri" w:hAnsi="Calibri" w:cs="Calibri"/>
          <w:sz w:val="24"/>
          <w:szCs w:val="24"/>
          <w:lang w:eastAsia="sl-SI"/>
        </w:rPr>
        <w:t xml:space="preserve"> iz naslova </w:t>
      </w:r>
      <w:r w:rsidR="00DB041F" w:rsidRPr="005E3FF7">
        <w:rPr>
          <w:rFonts w:ascii="Calibri" w:hAnsi="Calibri" w:cs="Calibri"/>
          <w:sz w:val="24"/>
          <w:szCs w:val="24"/>
          <w:lang w:eastAsia="sl-SI"/>
        </w:rPr>
        <w:t>plačila članarine za leto 2024 in 2025 ter bistvenega povečanja članarine v letu 2024, potrjene na 44.</w:t>
      </w:r>
      <w:r w:rsidR="00147D5E" w:rsidRPr="005E3FF7">
        <w:rPr>
          <w:rFonts w:ascii="Calibri" w:hAnsi="Calibri" w:cs="Calibri"/>
          <w:sz w:val="24"/>
          <w:szCs w:val="24"/>
          <w:lang w:eastAsia="sl-SI"/>
        </w:rPr>
        <w:t xml:space="preserve"> </w:t>
      </w:r>
      <w:r w:rsidR="00DB041F" w:rsidRPr="005E3FF7">
        <w:rPr>
          <w:rFonts w:ascii="Calibri" w:hAnsi="Calibri" w:cs="Calibri"/>
          <w:sz w:val="24"/>
          <w:szCs w:val="24"/>
          <w:lang w:eastAsia="sl-SI"/>
        </w:rPr>
        <w:t>svetu skupščine</w:t>
      </w:r>
      <w:r w:rsidR="00147D5E" w:rsidRPr="005E3FF7">
        <w:rPr>
          <w:rFonts w:ascii="Calibri" w:hAnsi="Calibri" w:cs="Calibri"/>
          <w:sz w:val="24"/>
          <w:szCs w:val="24"/>
          <w:lang w:eastAsia="sl-SI"/>
        </w:rPr>
        <w:t xml:space="preserve"> v letu 2024.</w:t>
      </w:r>
      <w:r w:rsidRPr="005E3FF7">
        <w:rPr>
          <w:rFonts w:ascii="Calibri" w:hAnsi="Calibri" w:cs="Calibri"/>
          <w:sz w:val="24"/>
          <w:szCs w:val="24"/>
          <w:lang w:eastAsia="sl-SI"/>
        </w:rPr>
        <w:t xml:space="preserve">   </w:t>
      </w:r>
    </w:p>
    <w:p w14:paraId="4071620E" w14:textId="056F2C59" w:rsidR="00147D5E" w:rsidRPr="005E3FF7" w:rsidRDefault="00147D5E"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(Letno 3.164€  članarin</w:t>
      </w:r>
      <w:r w:rsidR="00AA6F4B" w:rsidRPr="005E3FF7">
        <w:rPr>
          <w:rFonts w:ascii="Calibri" w:hAnsi="Calibri" w:cs="Calibri"/>
          <w:sz w:val="24"/>
          <w:szCs w:val="24"/>
          <w:lang w:eastAsia="sl-SI"/>
        </w:rPr>
        <w:t>a</w:t>
      </w:r>
      <w:r w:rsidRPr="005E3FF7">
        <w:rPr>
          <w:rFonts w:ascii="Calibri" w:hAnsi="Calibri" w:cs="Calibri"/>
          <w:sz w:val="24"/>
          <w:szCs w:val="24"/>
          <w:lang w:eastAsia="sl-SI"/>
        </w:rPr>
        <w:t xml:space="preserve"> za delovanje Razvojne agencije Savinja, 463,50€ članarin</w:t>
      </w:r>
      <w:r w:rsidR="00AA6F4B" w:rsidRPr="005E3FF7">
        <w:rPr>
          <w:rFonts w:ascii="Calibri" w:hAnsi="Calibri" w:cs="Calibri"/>
          <w:sz w:val="24"/>
          <w:szCs w:val="24"/>
          <w:lang w:eastAsia="sl-SI"/>
        </w:rPr>
        <w:t xml:space="preserve">a </w:t>
      </w:r>
      <w:r w:rsidRPr="005E3FF7">
        <w:rPr>
          <w:rFonts w:ascii="Calibri" w:hAnsi="Calibri" w:cs="Calibri"/>
          <w:sz w:val="24"/>
          <w:szCs w:val="24"/>
          <w:lang w:eastAsia="sl-SI"/>
        </w:rPr>
        <w:t xml:space="preserve">Las in 1.198,67€ </w:t>
      </w:r>
      <w:r w:rsidR="00AA6F4B" w:rsidRPr="005E3FF7">
        <w:rPr>
          <w:rFonts w:ascii="Calibri" w:hAnsi="Calibri" w:cs="Calibri"/>
          <w:sz w:val="24"/>
          <w:szCs w:val="24"/>
          <w:lang w:eastAsia="sl-SI"/>
        </w:rPr>
        <w:t xml:space="preserve">sredstva za </w:t>
      </w:r>
      <w:r w:rsidRPr="005E3FF7">
        <w:rPr>
          <w:rFonts w:ascii="Calibri" w:hAnsi="Calibri" w:cs="Calibri"/>
          <w:sz w:val="24"/>
          <w:szCs w:val="24"/>
          <w:lang w:eastAsia="sl-SI"/>
        </w:rPr>
        <w:t>Inovatorja).</w:t>
      </w:r>
    </w:p>
    <w:p w14:paraId="680F7866" w14:textId="77777777" w:rsidR="007C45F0" w:rsidRPr="005E3FF7" w:rsidRDefault="007C45F0" w:rsidP="007C45F0">
      <w:pPr>
        <w:overflowPunct/>
        <w:autoSpaceDE/>
        <w:autoSpaceDN/>
        <w:adjustRightInd/>
        <w:spacing w:before="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348ADE90"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4E88F74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Cs/>
          <w:iCs/>
          <w:sz w:val="24"/>
          <w:szCs w:val="24"/>
          <w:lang w:eastAsia="sl-SI"/>
        </w:rPr>
      </w:pPr>
      <w:r w:rsidRPr="005E3FF7">
        <w:rPr>
          <w:rFonts w:ascii="Calibri" w:hAnsi="Calibri" w:cs="Calibri"/>
          <w:b/>
          <w:i/>
          <w:sz w:val="24"/>
          <w:szCs w:val="24"/>
          <w:lang w:eastAsia="sl-SI"/>
        </w:rPr>
        <w:t xml:space="preserve"> Izhodišča, na katerih temeljijo izračuni predlogov pravic porabe za del, ki se ne izvršuje preko NRP </w:t>
      </w:r>
    </w:p>
    <w:p w14:paraId="77843FA1"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xml:space="preserve">So pripravljena na podlagi realizacije proračuna preteklega leta. </w:t>
      </w:r>
    </w:p>
    <w:p w14:paraId="2789EA97" w14:textId="451B70FC" w:rsidR="007C45F0" w:rsidRPr="005E3FF7" w:rsidRDefault="007C45F0" w:rsidP="007C45F0">
      <w:pPr>
        <w:keepNext/>
        <w:keepLines/>
        <w:pBdr>
          <w:top w:val="single" w:sz="4" w:space="1" w:color="auto"/>
          <w:bottom w:val="single" w:sz="4" w:space="1" w:color="auto"/>
        </w:pBdr>
        <w:tabs>
          <w:tab w:val="left" w:pos="5475"/>
        </w:tabs>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cs="Calibri"/>
          <w:b/>
          <w:iCs/>
          <w:sz w:val="24"/>
          <w:szCs w:val="24"/>
          <w:lang w:eastAsia="sl-SI"/>
        </w:rPr>
        <w:t xml:space="preserve">11020 – Sofinanciranje naložb v kmetijstvu                                                                                     </w:t>
      </w:r>
      <w:r w:rsidR="00147D5E" w:rsidRPr="005E3FF7">
        <w:rPr>
          <w:rFonts w:ascii="Calibri" w:hAnsi="Calibri" w:cs="Calibri"/>
          <w:b/>
          <w:iCs/>
          <w:sz w:val="24"/>
          <w:szCs w:val="24"/>
          <w:lang w:eastAsia="sl-SI"/>
        </w:rPr>
        <w:t>3</w:t>
      </w:r>
      <w:r w:rsidR="00AA6F4B" w:rsidRPr="005E3FF7">
        <w:rPr>
          <w:rFonts w:ascii="Calibri" w:hAnsi="Calibri" w:cs="Calibri"/>
          <w:b/>
          <w:iCs/>
          <w:sz w:val="24"/>
          <w:szCs w:val="24"/>
          <w:lang w:eastAsia="sl-SI"/>
        </w:rPr>
        <w:t>0</w:t>
      </w:r>
      <w:r w:rsidR="00147D5E" w:rsidRPr="005E3FF7">
        <w:rPr>
          <w:rFonts w:ascii="Calibri" w:hAnsi="Calibri" w:cs="Calibri"/>
          <w:b/>
          <w:iCs/>
          <w:sz w:val="24"/>
          <w:szCs w:val="24"/>
          <w:lang w:eastAsia="sl-SI"/>
        </w:rPr>
        <w:t>.</w:t>
      </w:r>
      <w:r w:rsidR="00AA6F4B" w:rsidRPr="005E3FF7">
        <w:rPr>
          <w:rFonts w:ascii="Calibri" w:hAnsi="Calibri" w:cs="Calibri"/>
          <w:b/>
          <w:iCs/>
          <w:sz w:val="24"/>
          <w:szCs w:val="24"/>
          <w:lang w:eastAsia="sl-SI"/>
        </w:rPr>
        <w:t>000</w:t>
      </w:r>
      <w:r w:rsidR="00147D5E" w:rsidRPr="005E3FF7">
        <w:rPr>
          <w:rFonts w:ascii="Calibri" w:hAnsi="Calibri" w:cs="Calibri"/>
          <w:b/>
          <w:iCs/>
          <w:sz w:val="24"/>
          <w:szCs w:val="24"/>
          <w:lang w:eastAsia="sl-SI"/>
        </w:rPr>
        <w:t>,00</w:t>
      </w:r>
      <w:r w:rsidRPr="005E3FF7">
        <w:rPr>
          <w:rFonts w:ascii="Calibri" w:hAnsi="Calibri"/>
          <w:b/>
          <w:iCs/>
          <w:sz w:val="24"/>
          <w:szCs w:val="24"/>
          <w:lang w:eastAsia="sl-SI"/>
        </w:rPr>
        <w:t xml:space="preserve"> </w:t>
      </w:r>
    </w:p>
    <w:p w14:paraId="70F97A4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C948F65" w14:textId="0BB80213" w:rsidR="00147D5E" w:rsidRPr="005E3FF7" w:rsidRDefault="00215A77" w:rsidP="007C45F0">
      <w:pPr>
        <w:overflowPunct/>
        <w:autoSpaceDE/>
        <w:autoSpaceDN/>
        <w:adjustRightInd/>
        <w:spacing w:before="0" w:after="0"/>
        <w:ind w:left="0"/>
        <w:jc w:val="both"/>
        <w:textAlignment w:val="auto"/>
        <w:rPr>
          <w:rFonts w:ascii="Calibri" w:hAnsi="Calibri" w:cs="Calibri"/>
          <w:b/>
          <w:bCs/>
          <w:sz w:val="24"/>
          <w:szCs w:val="24"/>
        </w:rPr>
      </w:pPr>
      <w:r w:rsidRPr="005E3FF7">
        <w:rPr>
          <w:rFonts w:ascii="Calibri" w:hAnsi="Calibri" w:cs="Calibri"/>
          <w:sz w:val="24"/>
          <w:szCs w:val="24"/>
        </w:rPr>
        <w:t>Razpis v višini 30.000€ na osnovi Pravilnika o ohranjanju in spodbujanja razvoja kmetijstva in podeželja v občini Vransko, je bil izveden v drugi polovici leta 2025, posledično bodo plačila izvedena do konca leta. Planirana sredstva v višini 2.135€ za morebitne tečaje in usposabljanja pa v letu 2025 ne bodo izvedena.</w:t>
      </w:r>
    </w:p>
    <w:p w14:paraId="29A9745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64E0A224"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OB189-10-0011.</w:t>
      </w:r>
    </w:p>
    <w:p w14:paraId="18B920F0"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b/>
          <w:bCs/>
          <w:i/>
          <w:iCs/>
          <w:sz w:val="24"/>
          <w:szCs w:val="24"/>
          <w:lang w:eastAsia="sl-SI"/>
        </w:rPr>
        <w:lastRenderedPageBreak/>
        <w:t>Izhodišča, na katerih temeljijo</w:t>
      </w:r>
      <w:r w:rsidRPr="005E3FF7">
        <w:rPr>
          <w:rFonts w:ascii="Calibri" w:hAnsi="Calibri"/>
          <w:b/>
          <w:bCs/>
          <w:i/>
          <w:iCs/>
          <w:sz w:val="24"/>
          <w:szCs w:val="24"/>
          <w:lang w:eastAsia="sl-SI"/>
        </w:rPr>
        <w:t xml:space="preserve"> izračuni predlogov pravic porabe za del, ki se ne izvršuje preko NRP</w:t>
      </w:r>
      <w:r w:rsidRPr="005E3FF7">
        <w:rPr>
          <w:rFonts w:ascii="Calibri" w:hAnsi="Calibri"/>
          <w:sz w:val="24"/>
          <w:szCs w:val="24"/>
          <w:lang w:eastAsia="sl-SI"/>
        </w:rPr>
        <w:t xml:space="preserve"> </w:t>
      </w:r>
      <w:bookmarkStart w:id="37" w:name="_Hlk57355666"/>
      <w:r w:rsidRPr="005E3FF7">
        <w:rPr>
          <w:rFonts w:ascii="Calibri" w:hAnsi="Calibri"/>
          <w:sz w:val="24"/>
          <w:szCs w:val="24"/>
          <w:lang w:eastAsia="sl-SI"/>
        </w:rPr>
        <w:t>s</w:t>
      </w:r>
      <w:r w:rsidRPr="005E3FF7">
        <w:rPr>
          <w:rFonts w:ascii="Calibri" w:hAnsi="Calibri" w:cs="Calibri"/>
          <w:sz w:val="24"/>
          <w:szCs w:val="24"/>
          <w:lang w:eastAsia="sl-SI"/>
        </w:rPr>
        <w:t xml:space="preserve">o pripravljena na podlagi realizacije proračuna preteklega </w:t>
      </w:r>
      <w:bookmarkEnd w:id="37"/>
      <w:r w:rsidRPr="005E3FF7">
        <w:rPr>
          <w:rFonts w:ascii="Calibri" w:hAnsi="Calibri" w:cs="Calibri"/>
          <w:sz w:val="24"/>
          <w:szCs w:val="24"/>
          <w:lang w:eastAsia="sl-SI"/>
        </w:rPr>
        <w:t xml:space="preserve">leta. </w:t>
      </w:r>
    </w:p>
    <w:p w14:paraId="11315335" w14:textId="77777777" w:rsidR="007C45F0" w:rsidRPr="005E3FF7" w:rsidRDefault="007C45F0" w:rsidP="007C45F0">
      <w:pPr>
        <w:keepNext/>
        <w:keepLines/>
        <w:pBdr>
          <w:top w:val="single" w:sz="4" w:space="1" w:color="auto"/>
          <w:bottom w:val="single" w:sz="4" w:space="1" w:color="auto"/>
        </w:pBdr>
        <w:tabs>
          <w:tab w:val="left" w:pos="5475"/>
          <w:tab w:val="right" w:pos="9922"/>
        </w:tabs>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 xml:space="preserve">11032 – Sofinanciranje društev s področja kmetijstva                                                                     3.000,00 </w:t>
      </w:r>
      <w:r w:rsidRPr="005E3FF7">
        <w:rPr>
          <w:rFonts w:ascii="Calibri" w:hAnsi="Calibri"/>
          <w:b/>
          <w:iCs/>
          <w:sz w:val="24"/>
          <w:szCs w:val="24"/>
          <w:lang w:eastAsia="sl-SI"/>
        </w:rPr>
        <w:tab/>
      </w:r>
      <w:r w:rsidRPr="005E3FF7">
        <w:rPr>
          <w:rFonts w:ascii="Calibri" w:hAnsi="Calibri"/>
          <w:b/>
          <w:iCs/>
          <w:sz w:val="24"/>
          <w:szCs w:val="24"/>
          <w:lang w:eastAsia="sl-SI"/>
        </w:rPr>
        <w:tab/>
      </w:r>
    </w:p>
    <w:p w14:paraId="2C51DEB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5BD8D5E2"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rPr>
      </w:pPr>
      <w:r w:rsidRPr="005E3FF7">
        <w:rPr>
          <w:rFonts w:ascii="Calibri" w:hAnsi="Calibri" w:cs="Calibri"/>
          <w:sz w:val="24"/>
          <w:szCs w:val="24"/>
          <w:lang w:eastAsia="sl-SI"/>
        </w:rPr>
        <w:t>Postavka v višini 3.000€ je namenjena za sofinanciranje delovanja društev na področju kmetijstva. Sredstva bodo razdeljena na podlagi javnega razpisa.</w:t>
      </w:r>
    </w:p>
    <w:p w14:paraId="2892380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C7C918E"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OB189-10-0011.</w:t>
      </w:r>
    </w:p>
    <w:p w14:paraId="21E8B7B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 xml:space="preserve">Izhodišča, na katerih temeljijo izračuni predlogov pravic porabe za del, ki se ne izvršuje preko NRP </w:t>
      </w:r>
      <w:r w:rsidRPr="005E3FF7">
        <w:rPr>
          <w:rFonts w:ascii="Calibri" w:hAnsi="Calibri"/>
          <w:bCs/>
          <w:iCs/>
          <w:sz w:val="24"/>
          <w:szCs w:val="24"/>
          <w:lang w:eastAsia="sl-SI"/>
        </w:rPr>
        <w:t>s</w:t>
      </w:r>
      <w:r w:rsidRPr="005E3FF7">
        <w:rPr>
          <w:rFonts w:ascii="Calibri" w:hAnsi="Calibri" w:cs="Calibri"/>
          <w:bCs/>
          <w:iCs/>
          <w:sz w:val="24"/>
          <w:szCs w:val="24"/>
          <w:lang w:eastAsia="sl-SI"/>
        </w:rPr>
        <w:t>o pripravljena na podlagi realizacije proračuna preteklega leta.</w:t>
      </w:r>
    </w:p>
    <w:p w14:paraId="77DD0474"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bookmarkStart w:id="38" w:name="_Toc283115491"/>
      <w:r w:rsidRPr="005E3FF7">
        <w:rPr>
          <w:rFonts w:ascii="Calibri" w:hAnsi="Calibri"/>
          <w:b/>
          <w:iCs/>
          <w:sz w:val="24"/>
          <w:szCs w:val="24"/>
          <w:lang w:eastAsia="sl-SI"/>
        </w:rPr>
        <w:t>1103 - Splošne storitve v kmetijstvu</w:t>
      </w:r>
      <w:bookmarkEnd w:id="38"/>
    </w:p>
    <w:p w14:paraId="7500C495" w14:textId="77777777" w:rsidR="007C45F0" w:rsidRPr="005E3FF7" w:rsidRDefault="007C45F0" w:rsidP="007C45F0">
      <w:pPr>
        <w:keepNext/>
        <w:keepLines/>
        <w:tabs>
          <w:tab w:val="left" w:pos="3675"/>
        </w:tab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r w:rsidRPr="005E3FF7">
        <w:rPr>
          <w:rFonts w:ascii="Calibri" w:hAnsi="Calibri"/>
          <w:b/>
          <w:i/>
          <w:sz w:val="24"/>
          <w:szCs w:val="24"/>
          <w:lang w:eastAsia="sl-SI"/>
        </w:rPr>
        <w:tab/>
      </w:r>
    </w:p>
    <w:p w14:paraId="39827E7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program Splošne storitve v kmetijstvu vključuje sredstva sofinanciranje storitev pomoči, oskrbe in namestitve zapuščenih živali ter skrb za zdravstveno varstvo rastlin na območju občine. V skladu z Zakonom o zaščiti živali je naloga občine, da zagotovi delovanje zavetišča za zapuščene živali in zagotavlja sredstva za oskrbo zapuščenih živali.</w:t>
      </w:r>
    </w:p>
    <w:p w14:paraId="5E3987B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60179EE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Zagotoviti ustrezno varstvo zapuščenih živali (psov in mačk) v skladu z veljavno zakonodajo, preprečevanje nekontroliranega povečevanja števila zapuščenih živali in morebitnih bolezni živali. </w:t>
      </w:r>
    </w:p>
    <w:p w14:paraId="05385C6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5E3D1296"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Cilji:</w:t>
      </w:r>
    </w:p>
    <w:p w14:paraId="67FEEF6A" w14:textId="77777777" w:rsidR="007C45F0" w:rsidRPr="005E3FF7" w:rsidRDefault="007C45F0" w:rsidP="00EC0557">
      <w:pPr>
        <w:numPr>
          <w:ilvl w:val="0"/>
          <w:numId w:val="4"/>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zagotoviti ustrezno varstvo zapuščenih živali;</w:t>
      </w:r>
    </w:p>
    <w:p w14:paraId="3A339711" w14:textId="77777777" w:rsidR="007C45F0" w:rsidRPr="005E3FF7" w:rsidRDefault="007C45F0" w:rsidP="00EC0557">
      <w:pPr>
        <w:numPr>
          <w:ilvl w:val="0"/>
          <w:numId w:val="4"/>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zmanjšati število zapuščenih živali v občini;</w:t>
      </w:r>
    </w:p>
    <w:p w14:paraId="68372DAE" w14:textId="77777777" w:rsidR="007C45F0" w:rsidRPr="005E3FF7" w:rsidRDefault="007C45F0" w:rsidP="00EC0557">
      <w:pPr>
        <w:numPr>
          <w:ilvl w:val="0"/>
          <w:numId w:val="4"/>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izboljšanje zdravstvenega stanja rastlin in živali.</w:t>
      </w:r>
    </w:p>
    <w:p w14:paraId="27E0697E"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Kazalci:</w:t>
      </w:r>
    </w:p>
    <w:p w14:paraId="673BD539" w14:textId="77777777" w:rsidR="007C45F0" w:rsidRPr="005E3FF7" w:rsidRDefault="007C45F0" w:rsidP="00EC0557">
      <w:pPr>
        <w:numPr>
          <w:ilvl w:val="0"/>
          <w:numId w:val="5"/>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število oskrbljenih zapuščenih živali.</w:t>
      </w:r>
    </w:p>
    <w:p w14:paraId="7D6FCC5C" w14:textId="24DD6CA4"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bookmarkStart w:id="39" w:name="_Toc283115492"/>
      <w:r w:rsidRPr="005E3FF7">
        <w:rPr>
          <w:rFonts w:ascii="Calibri" w:hAnsi="Calibri"/>
          <w:b/>
          <w:bCs/>
          <w:sz w:val="24"/>
          <w:szCs w:val="24"/>
          <w:lang w:eastAsia="sl-SI"/>
        </w:rPr>
        <w:t>11039002 - Zdravstveno varstvo rastlin in živali</w:t>
      </w:r>
      <w:bookmarkEnd w:id="39"/>
      <w:r w:rsidRPr="005E3FF7">
        <w:rPr>
          <w:rFonts w:ascii="Calibri" w:hAnsi="Calibri"/>
          <w:b/>
          <w:bCs/>
          <w:sz w:val="24"/>
          <w:szCs w:val="24"/>
          <w:lang w:eastAsia="sl-SI"/>
        </w:rPr>
        <w:t xml:space="preserve">                                                                            </w:t>
      </w:r>
      <w:r w:rsidR="00147D5E" w:rsidRPr="005E3FF7">
        <w:rPr>
          <w:rFonts w:ascii="Calibri" w:hAnsi="Calibri"/>
          <w:b/>
          <w:bCs/>
          <w:sz w:val="24"/>
          <w:szCs w:val="24"/>
          <w:lang w:eastAsia="sl-SI"/>
        </w:rPr>
        <w:t>18.</w:t>
      </w:r>
      <w:r w:rsidR="00484EB2" w:rsidRPr="005E3FF7">
        <w:rPr>
          <w:rFonts w:ascii="Calibri" w:hAnsi="Calibri"/>
          <w:b/>
          <w:bCs/>
          <w:sz w:val="24"/>
          <w:szCs w:val="24"/>
          <w:lang w:eastAsia="sl-SI"/>
        </w:rPr>
        <w:t>128,1</w:t>
      </w:r>
      <w:r w:rsidR="00147D5E" w:rsidRPr="005E3FF7">
        <w:rPr>
          <w:rFonts w:ascii="Calibri" w:hAnsi="Calibri"/>
          <w:b/>
          <w:bCs/>
          <w:sz w:val="24"/>
          <w:szCs w:val="24"/>
          <w:lang w:eastAsia="sl-SI"/>
        </w:rPr>
        <w:t>0</w:t>
      </w:r>
    </w:p>
    <w:p w14:paraId="44FFF1C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29EAA7E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 okviru zdravstvenega varstva živali je občina dolžna zagotoviti delovanje zavetišča za zapuščene živali.</w:t>
      </w:r>
      <w:r w:rsidRPr="005E3FF7">
        <w:rPr>
          <w:rFonts w:ascii="Calibri" w:hAnsi="Calibri"/>
          <w:b/>
          <w:sz w:val="24"/>
          <w:szCs w:val="24"/>
          <w:lang w:eastAsia="sl-SI"/>
        </w:rPr>
        <w:t xml:space="preserve"> </w:t>
      </w:r>
      <w:r w:rsidRPr="005E3FF7">
        <w:rPr>
          <w:rFonts w:ascii="Calibri" w:hAnsi="Calibri"/>
          <w:sz w:val="24"/>
          <w:szCs w:val="24"/>
          <w:lang w:eastAsia="sl-SI"/>
        </w:rPr>
        <w:t>Tako so ključne naloge podprograma zagotovitev sredstev za delovanje zavetišča ter pokrivanje stroškov za</w:t>
      </w:r>
      <w:r w:rsidRPr="005E3FF7">
        <w:rPr>
          <w:rFonts w:ascii="Calibri" w:hAnsi="Calibri"/>
          <w:b/>
          <w:sz w:val="24"/>
          <w:szCs w:val="24"/>
          <w:lang w:eastAsia="sl-SI"/>
        </w:rPr>
        <w:t xml:space="preserve"> </w:t>
      </w:r>
      <w:r w:rsidRPr="005E3FF7">
        <w:rPr>
          <w:rFonts w:ascii="Calibri" w:hAnsi="Calibri"/>
          <w:sz w:val="24"/>
          <w:szCs w:val="24"/>
          <w:lang w:eastAsia="sl-SI"/>
        </w:rPr>
        <w:t>oskrbo zapuščenih živali.</w:t>
      </w:r>
    </w:p>
    <w:p w14:paraId="2A38D9A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6202E276" w14:textId="77777777" w:rsidR="007C45F0" w:rsidRPr="005E3FF7" w:rsidRDefault="007C45F0" w:rsidP="00EC0557">
      <w:pPr>
        <w:numPr>
          <w:ilvl w:val="0"/>
          <w:numId w:val="12"/>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zaščiti živali (UL RS, št. 38/13-UPB3, 21/18-ZNOrg in 92/20)</w:t>
      </w:r>
    </w:p>
    <w:p w14:paraId="23B6C04E" w14:textId="77777777" w:rsidR="007C45F0" w:rsidRPr="005E3FF7" w:rsidRDefault="007C45F0" w:rsidP="00EC0557">
      <w:pPr>
        <w:numPr>
          <w:ilvl w:val="0"/>
          <w:numId w:val="12"/>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Pravilnik o pogojih za zavetišča za zapuščene živali (UL RS, št.45/00 in 78/04)</w:t>
      </w:r>
    </w:p>
    <w:p w14:paraId="34FC3858" w14:textId="77777777" w:rsidR="007C45F0" w:rsidRPr="005E3FF7" w:rsidRDefault="007C45F0" w:rsidP="00EC0557">
      <w:pPr>
        <w:numPr>
          <w:ilvl w:val="0"/>
          <w:numId w:val="12"/>
        </w:numPr>
        <w:overflowPunct/>
        <w:autoSpaceDE/>
        <w:autoSpaceDN/>
        <w:adjustRightInd/>
        <w:spacing w:before="0" w:after="0"/>
        <w:textAlignment w:val="auto"/>
        <w:rPr>
          <w:rFonts w:ascii="Calibri" w:hAnsi="Calibri"/>
          <w:sz w:val="24"/>
          <w:szCs w:val="24"/>
          <w:lang w:eastAsia="sl-SI"/>
        </w:rPr>
      </w:pPr>
      <w:r w:rsidRPr="005E3FF7">
        <w:rPr>
          <w:rFonts w:ascii="Calibri" w:hAnsi="Calibri"/>
          <w:sz w:val="24"/>
          <w:szCs w:val="24"/>
          <w:lang w:eastAsia="sl-SI"/>
        </w:rPr>
        <w:t>Zakon o divjadi in lovstvu (Uradni list RS 16/04 s spremembami).</w:t>
      </w:r>
    </w:p>
    <w:p w14:paraId="4B0A50C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65CA913A"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 xml:space="preserve">Preprečevanje nekontroliranega povečevanja števila zapuščenih živali in širjenja morebitnih bolezni živali, zagotoviti ustrezno varstvo zapuščenih živali v skladu z veljavno zakonodajo. </w:t>
      </w:r>
    </w:p>
    <w:p w14:paraId="27324639"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lastRenderedPageBreak/>
        <w:t xml:space="preserve">Kazalniki: število oskrbljenih zapuščenih živali v občini, odsotnost nalezljivih bolezni ter večja skrb -večje število oskrbe sterilizacij, kastracij, več namestitev v zavetišču.  </w:t>
      </w:r>
    </w:p>
    <w:p w14:paraId="4EBCBE9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39E978EF" w14:textId="77777777" w:rsidR="007C45F0" w:rsidRPr="005E3FF7" w:rsidRDefault="007C45F0" w:rsidP="007C45F0">
      <w:pPr>
        <w:overflowPunct/>
        <w:autoSpaceDE/>
        <w:autoSpaceDN/>
        <w:adjustRightInd/>
        <w:spacing w:before="0" w:after="0" w:afterAutospacing="1"/>
        <w:ind w:left="0"/>
        <w:jc w:val="both"/>
        <w:textAlignment w:val="auto"/>
        <w:rPr>
          <w:rFonts w:ascii="Calibri" w:hAnsi="Calibri"/>
          <w:sz w:val="24"/>
          <w:szCs w:val="24"/>
          <w:lang w:eastAsia="sl-SI"/>
        </w:rPr>
      </w:pPr>
      <w:r w:rsidRPr="005E3FF7">
        <w:rPr>
          <w:rFonts w:ascii="Calibri" w:hAnsi="Calibri"/>
          <w:sz w:val="24"/>
          <w:szCs w:val="24"/>
          <w:lang w:eastAsia="sl-SI"/>
        </w:rPr>
        <w:t>Cilji: zagotoviti oskrbo vseh zapuščenih živali iz območja občine.</w:t>
      </w:r>
    </w:p>
    <w:p w14:paraId="4CD131E1" w14:textId="6548D82B"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 xml:space="preserve">05007- Varstvo zapuščenih živali                                                                                             </w:t>
      </w:r>
      <w:r w:rsidR="00147D5E" w:rsidRPr="005E3FF7">
        <w:rPr>
          <w:rFonts w:ascii="Calibri" w:hAnsi="Calibri"/>
          <w:b/>
          <w:iCs/>
          <w:sz w:val="24"/>
          <w:szCs w:val="24"/>
          <w:lang w:eastAsia="sl-SI"/>
        </w:rPr>
        <w:t xml:space="preserve">    </w:t>
      </w:r>
      <w:r w:rsidRPr="005E3FF7">
        <w:rPr>
          <w:rFonts w:ascii="Calibri" w:hAnsi="Calibri"/>
          <w:b/>
          <w:iCs/>
          <w:sz w:val="24"/>
          <w:szCs w:val="24"/>
          <w:lang w:eastAsia="sl-SI"/>
        </w:rPr>
        <w:t xml:space="preserve">      </w:t>
      </w:r>
      <w:r w:rsidR="00147D5E" w:rsidRPr="005E3FF7">
        <w:rPr>
          <w:rFonts w:ascii="Calibri" w:hAnsi="Calibri"/>
          <w:b/>
          <w:iCs/>
          <w:sz w:val="24"/>
          <w:szCs w:val="24"/>
          <w:lang w:eastAsia="sl-SI"/>
        </w:rPr>
        <w:t>11.500</w:t>
      </w:r>
      <w:r w:rsidRPr="005E3FF7">
        <w:rPr>
          <w:rFonts w:ascii="Calibri" w:hAnsi="Calibri"/>
          <w:b/>
          <w:iCs/>
          <w:sz w:val="24"/>
          <w:szCs w:val="24"/>
          <w:lang w:eastAsia="sl-SI"/>
        </w:rPr>
        <w:t>,00</w:t>
      </w:r>
    </w:p>
    <w:p w14:paraId="1073626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592BED8" w14:textId="59466F8C"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rPr>
      </w:pPr>
      <w:r w:rsidRPr="005E3FF7">
        <w:rPr>
          <w:rFonts w:ascii="Calibri" w:hAnsi="Calibri" w:cs="Calibri"/>
          <w:sz w:val="24"/>
          <w:szCs w:val="24"/>
          <w:lang w:eastAsia="sl-SI"/>
        </w:rPr>
        <w:t xml:space="preserve">Planirana sredstva v višini </w:t>
      </w:r>
      <w:r w:rsidR="00147D5E" w:rsidRPr="005E3FF7">
        <w:rPr>
          <w:rFonts w:ascii="Calibri" w:hAnsi="Calibri" w:cs="Calibri"/>
          <w:sz w:val="24"/>
          <w:szCs w:val="24"/>
          <w:lang w:eastAsia="sl-SI"/>
        </w:rPr>
        <w:t>11.500</w:t>
      </w:r>
      <w:r w:rsidRPr="005E3FF7">
        <w:rPr>
          <w:rFonts w:ascii="Calibri" w:hAnsi="Calibri" w:cs="Calibri"/>
          <w:sz w:val="24"/>
          <w:szCs w:val="24"/>
          <w:lang w:eastAsia="sl-SI"/>
        </w:rPr>
        <w:t>€ so</w:t>
      </w:r>
      <w:r w:rsidRPr="005E3FF7">
        <w:rPr>
          <w:rFonts w:ascii="Calibri" w:hAnsi="Calibri" w:cs="Calibri"/>
          <w:sz w:val="24"/>
          <w:szCs w:val="24"/>
        </w:rPr>
        <w:t xml:space="preserve"> namenjena za varstvo zapuščenih živali iz območja Občine Vransko. Za pokritje stroškov opravljanja </w:t>
      </w:r>
      <w:r w:rsidR="007041C9" w:rsidRPr="005E3FF7">
        <w:rPr>
          <w:rFonts w:ascii="Calibri" w:hAnsi="Calibri" w:cs="Calibri"/>
          <w:sz w:val="24"/>
          <w:szCs w:val="24"/>
        </w:rPr>
        <w:t xml:space="preserve">javne službe </w:t>
      </w:r>
      <w:r w:rsidRPr="005E3FF7">
        <w:rPr>
          <w:rFonts w:ascii="Calibri" w:hAnsi="Calibri" w:cs="Calibri"/>
          <w:sz w:val="24"/>
          <w:szCs w:val="24"/>
        </w:rPr>
        <w:t>planiramo</w:t>
      </w:r>
      <w:r w:rsidRPr="005E3FF7">
        <w:rPr>
          <w:rFonts w:ascii="Calibri" w:hAnsi="Calibri" w:cs="Calibri"/>
          <w:sz w:val="24"/>
          <w:szCs w:val="24"/>
          <w:lang w:eastAsia="sl-SI"/>
        </w:rPr>
        <w:t xml:space="preserve"> </w:t>
      </w:r>
      <w:r w:rsidR="00147D5E" w:rsidRPr="005E3FF7">
        <w:rPr>
          <w:rFonts w:ascii="Calibri" w:hAnsi="Calibri" w:cs="Calibri"/>
          <w:sz w:val="24"/>
          <w:szCs w:val="24"/>
          <w:lang w:eastAsia="sl-SI"/>
        </w:rPr>
        <w:t>10.</w:t>
      </w:r>
      <w:r w:rsidR="005F00C3" w:rsidRPr="005E3FF7">
        <w:rPr>
          <w:rFonts w:ascii="Calibri" w:hAnsi="Calibri" w:cs="Calibri"/>
          <w:sz w:val="24"/>
          <w:szCs w:val="24"/>
          <w:lang w:eastAsia="sl-SI"/>
        </w:rPr>
        <w:t>500</w:t>
      </w:r>
      <w:r w:rsidRPr="005E3FF7">
        <w:rPr>
          <w:rFonts w:ascii="Calibri" w:hAnsi="Calibri" w:cs="Calibri"/>
          <w:sz w:val="24"/>
          <w:szCs w:val="24"/>
          <w:lang w:eastAsia="sl-SI"/>
        </w:rPr>
        <w:t>€ odhodkov,</w:t>
      </w:r>
      <w:r w:rsidR="005F00C3" w:rsidRPr="005E3FF7">
        <w:rPr>
          <w:rFonts w:ascii="Calibri" w:hAnsi="Calibri" w:cs="Calibri"/>
          <w:sz w:val="24"/>
          <w:szCs w:val="24"/>
          <w:lang w:eastAsia="sl-SI"/>
        </w:rPr>
        <w:t xml:space="preserve"> kar je 3.500€ več v primerjavi s sprejetim proračunom in </w:t>
      </w:r>
      <w:r w:rsidRPr="005E3FF7">
        <w:rPr>
          <w:rFonts w:ascii="Calibri" w:hAnsi="Calibri" w:cs="Calibri"/>
          <w:sz w:val="24"/>
          <w:szCs w:val="24"/>
          <w:lang w:eastAsia="sl-SI"/>
        </w:rPr>
        <w:t xml:space="preserve"> 1.000€ za sterilizacije in kastracije. </w:t>
      </w:r>
    </w:p>
    <w:p w14:paraId="59B02B8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681AED5"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481CF95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 </w:t>
      </w:r>
    </w:p>
    <w:p w14:paraId="1A968840" w14:textId="0123EEAA"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 xml:space="preserve">11031- Trajnostno gospodarjenje z divjadjo                                                             </w:t>
      </w:r>
      <w:r w:rsidR="00215A77" w:rsidRPr="005E3FF7">
        <w:rPr>
          <w:rFonts w:ascii="Calibri" w:hAnsi="Calibri"/>
          <w:b/>
          <w:iCs/>
          <w:sz w:val="24"/>
          <w:szCs w:val="24"/>
          <w:lang w:eastAsia="sl-SI"/>
        </w:rPr>
        <w:t xml:space="preserve">                    </w:t>
      </w:r>
      <w:r w:rsidRPr="005E3FF7">
        <w:rPr>
          <w:rFonts w:ascii="Calibri" w:hAnsi="Calibri"/>
          <w:b/>
          <w:iCs/>
          <w:sz w:val="24"/>
          <w:szCs w:val="24"/>
          <w:lang w:eastAsia="sl-SI"/>
        </w:rPr>
        <w:t xml:space="preserve">        </w:t>
      </w:r>
      <w:r w:rsidR="007041C9" w:rsidRPr="005E3FF7">
        <w:rPr>
          <w:rFonts w:ascii="Calibri" w:hAnsi="Calibri"/>
          <w:b/>
          <w:bCs/>
          <w:iCs/>
          <w:sz w:val="24"/>
          <w:szCs w:val="24"/>
          <w:lang w:eastAsia="sl-SI"/>
        </w:rPr>
        <w:t>985,60</w:t>
      </w:r>
      <w:r w:rsidRPr="005E3FF7">
        <w:rPr>
          <w:rFonts w:ascii="Calibri" w:hAnsi="Calibri"/>
          <w:bCs/>
          <w:iCs/>
          <w:sz w:val="24"/>
          <w:szCs w:val="24"/>
          <w:lang w:eastAsia="sl-SI"/>
        </w:rPr>
        <w:t xml:space="preserve">                     </w:t>
      </w:r>
      <w:r w:rsidRPr="005E3FF7">
        <w:rPr>
          <w:rFonts w:ascii="Calibri" w:hAnsi="Calibri"/>
          <w:b/>
          <w:iCs/>
          <w:sz w:val="24"/>
          <w:szCs w:val="24"/>
          <w:lang w:eastAsia="sl-SI"/>
        </w:rPr>
        <w:t xml:space="preserve">                </w:t>
      </w:r>
    </w:p>
    <w:p w14:paraId="545E16E4" w14:textId="77777777" w:rsidR="00215A77" w:rsidRPr="005E3FF7" w:rsidRDefault="007C45F0" w:rsidP="002E1C8B">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r w:rsidR="00215A77" w:rsidRPr="005E3FF7">
        <w:rPr>
          <w:rFonts w:ascii="Calibri" w:hAnsi="Calibri"/>
          <w:b/>
          <w:i/>
          <w:sz w:val="24"/>
          <w:szCs w:val="24"/>
          <w:lang w:eastAsia="sl-SI"/>
        </w:rPr>
        <w:t xml:space="preserve"> </w:t>
      </w:r>
    </w:p>
    <w:p w14:paraId="3FB60EA0" w14:textId="2A853C11" w:rsidR="007C45F0" w:rsidRPr="005E3FF7" w:rsidRDefault="002E1C8B" w:rsidP="002E1C8B">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cs="Calibri"/>
          <w:sz w:val="24"/>
          <w:szCs w:val="24"/>
        </w:rPr>
        <w:t>S strani Ministrstva za kmetijstvo in okolje prejmemo nakazilo koncesijske dajatve za trajnostno gospodarjenje z divjadjo in jih moramo porabiti za skrb za divjad na območju občine Vransko. Sredstva se z razpisom dodelijo ustrezni organizaciji v višini prejetih sredstev, katere načrtujemo v višini 9</w:t>
      </w:r>
      <w:r w:rsidR="00215A77" w:rsidRPr="005E3FF7">
        <w:rPr>
          <w:rFonts w:ascii="Calibri" w:hAnsi="Calibri" w:cs="Calibri"/>
          <w:sz w:val="24"/>
          <w:szCs w:val="24"/>
        </w:rPr>
        <w:t>85,60</w:t>
      </w:r>
      <w:r w:rsidRPr="005E3FF7">
        <w:rPr>
          <w:rFonts w:ascii="Calibri" w:hAnsi="Calibri" w:cs="Calibri"/>
          <w:sz w:val="24"/>
          <w:szCs w:val="24"/>
        </w:rPr>
        <w:t>€.</w:t>
      </w:r>
      <w:r w:rsidRPr="005E3FF7">
        <w:rPr>
          <w:rFonts w:ascii="Calibri" w:hAnsi="Calibri" w:cs="Calibri"/>
          <w:sz w:val="24"/>
          <w:szCs w:val="24"/>
          <w:lang w:bidi="en-US"/>
        </w:rPr>
        <w:t xml:space="preserve"> </w:t>
      </w:r>
    </w:p>
    <w:p w14:paraId="465BE73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EC11F30"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61D64CDA" w14:textId="20E305FB" w:rsidR="007C45F0" w:rsidRPr="005E3FF7" w:rsidRDefault="007C45F0" w:rsidP="007C45F0">
      <w:pPr>
        <w:overflowPunct/>
        <w:autoSpaceDE/>
        <w:autoSpaceDN/>
        <w:adjustRightInd/>
        <w:spacing w:before="0" w:after="0"/>
        <w:ind w:left="0"/>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
          <w:bCs/>
          <w:i/>
          <w:iCs/>
          <w:sz w:val="24"/>
          <w:szCs w:val="24"/>
          <w:lang w:eastAsia="sl-SI"/>
        </w:rPr>
        <w:t xml:space="preserve"> </w:t>
      </w:r>
      <w:r w:rsidRPr="005E3FF7">
        <w:rPr>
          <w:rFonts w:ascii="Calibri" w:hAnsi="Calibri"/>
          <w:bCs/>
          <w:iCs/>
          <w:sz w:val="24"/>
          <w:szCs w:val="24"/>
          <w:lang w:eastAsia="sl-SI"/>
        </w:rPr>
        <w:t xml:space="preserve">so pripravljena na podlagi realizacije proračuna preteklega leta. </w:t>
      </w:r>
    </w:p>
    <w:p w14:paraId="4069354A" w14:textId="1F2E402F" w:rsidR="00ED252E" w:rsidRPr="005E3FF7" w:rsidRDefault="00ED252E" w:rsidP="007C45F0">
      <w:pPr>
        <w:overflowPunct/>
        <w:autoSpaceDE/>
        <w:autoSpaceDN/>
        <w:adjustRightInd/>
        <w:spacing w:before="0" w:after="0"/>
        <w:ind w:left="0"/>
        <w:textAlignment w:val="auto"/>
        <w:rPr>
          <w:rFonts w:ascii="Calibri" w:hAnsi="Calibri" w:cs="Calibri"/>
          <w:sz w:val="24"/>
          <w:szCs w:val="24"/>
          <w:lang w:eastAsia="sl-SI"/>
        </w:rPr>
      </w:pPr>
    </w:p>
    <w:p w14:paraId="15EEB3F4" w14:textId="518E9DE3" w:rsidR="00ED252E" w:rsidRPr="005E3FF7" w:rsidRDefault="00ED252E" w:rsidP="00ED252E">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11</w:t>
      </w:r>
      <w:r w:rsidR="00594CE8" w:rsidRPr="005E3FF7">
        <w:rPr>
          <w:rFonts w:ascii="Calibri" w:hAnsi="Calibri"/>
          <w:b/>
          <w:iCs/>
          <w:sz w:val="24"/>
          <w:szCs w:val="24"/>
          <w:lang w:eastAsia="sl-SI"/>
        </w:rPr>
        <w:t>037</w:t>
      </w:r>
      <w:r w:rsidRPr="005E3FF7">
        <w:rPr>
          <w:rFonts w:ascii="Calibri" w:hAnsi="Calibri"/>
          <w:b/>
          <w:iCs/>
          <w:sz w:val="24"/>
          <w:szCs w:val="24"/>
          <w:lang w:eastAsia="sl-SI"/>
        </w:rPr>
        <w:t xml:space="preserve">- </w:t>
      </w:r>
      <w:r w:rsidR="00594CE8" w:rsidRPr="005E3FF7">
        <w:rPr>
          <w:rFonts w:ascii="Calibri" w:hAnsi="Calibri"/>
          <w:b/>
          <w:iCs/>
          <w:sz w:val="24"/>
          <w:szCs w:val="24"/>
          <w:lang w:eastAsia="sl-SI"/>
        </w:rPr>
        <w:t xml:space="preserve">Zaščita dreves                                    </w:t>
      </w:r>
      <w:r w:rsidRPr="005E3FF7">
        <w:rPr>
          <w:rFonts w:ascii="Calibri" w:hAnsi="Calibri"/>
          <w:b/>
          <w:iCs/>
          <w:sz w:val="24"/>
          <w:szCs w:val="24"/>
          <w:lang w:eastAsia="sl-SI"/>
        </w:rPr>
        <w:t xml:space="preserve">                                                                                         </w:t>
      </w:r>
      <w:r w:rsidR="00594CE8" w:rsidRPr="005E3FF7">
        <w:rPr>
          <w:rFonts w:ascii="Calibri" w:hAnsi="Calibri"/>
          <w:b/>
          <w:iCs/>
          <w:sz w:val="24"/>
          <w:szCs w:val="24"/>
          <w:lang w:eastAsia="sl-SI"/>
        </w:rPr>
        <w:t>5.642,50</w:t>
      </w:r>
      <w:r w:rsidRPr="005E3FF7">
        <w:rPr>
          <w:rFonts w:ascii="Calibri" w:hAnsi="Calibri"/>
          <w:b/>
          <w:iCs/>
          <w:sz w:val="24"/>
          <w:szCs w:val="24"/>
          <w:lang w:eastAsia="sl-SI"/>
        </w:rPr>
        <w:t xml:space="preserve">                 </w:t>
      </w:r>
    </w:p>
    <w:p w14:paraId="017A4A39" w14:textId="4291AA5C" w:rsidR="00ED252E" w:rsidRPr="005E3FF7" w:rsidRDefault="00ED252E" w:rsidP="00ED252E">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9415C6B" w14:textId="0FA14CB3" w:rsidR="008C2189" w:rsidRPr="005E3FF7" w:rsidRDefault="008C2189" w:rsidP="00ED252E">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Sredstva v višini 5.642,50</w:t>
      </w:r>
      <w:r w:rsidR="008118D2" w:rsidRPr="005E3FF7">
        <w:rPr>
          <w:rFonts w:ascii="Calibri" w:hAnsi="Calibri"/>
          <w:sz w:val="24"/>
          <w:szCs w:val="24"/>
          <w:lang w:eastAsia="sl-SI"/>
        </w:rPr>
        <w:t>€ so</w:t>
      </w:r>
      <w:r w:rsidRPr="005E3FF7">
        <w:rPr>
          <w:rFonts w:ascii="Calibri" w:hAnsi="Calibri"/>
          <w:sz w:val="24"/>
          <w:szCs w:val="24"/>
          <w:lang w:eastAsia="sl-SI"/>
        </w:rPr>
        <w:t xml:space="preserve"> planiramo za </w:t>
      </w:r>
      <w:r w:rsidR="008118D2" w:rsidRPr="005E3FF7">
        <w:rPr>
          <w:rFonts w:ascii="Calibri" w:hAnsi="Calibri"/>
          <w:sz w:val="24"/>
          <w:szCs w:val="24"/>
          <w:lang w:eastAsia="sl-SI"/>
        </w:rPr>
        <w:t>obrezovanje</w:t>
      </w:r>
      <w:r w:rsidRPr="005E3FF7">
        <w:rPr>
          <w:rFonts w:ascii="Calibri" w:hAnsi="Calibri"/>
          <w:sz w:val="24"/>
          <w:szCs w:val="24"/>
          <w:lang w:eastAsia="sl-SI"/>
        </w:rPr>
        <w:t xml:space="preserve"> drevja na lokaciji Vransko 22, pri ZD in KD, ter kostanja pri Slovan (Vransko 54)</w:t>
      </w:r>
      <w:r w:rsidR="00215A77" w:rsidRPr="005E3FF7">
        <w:rPr>
          <w:rFonts w:ascii="Calibri" w:hAnsi="Calibri"/>
          <w:sz w:val="24"/>
          <w:szCs w:val="24"/>
          <w:lang w:eastAsia="sl-SI"/>
        </w:rPr>
        <w:t xml:space="preserve"> in </w:t>
      </w:r>
      <w:r w:rsidR="008118D2" w:rsidRPr="005E3FF7">
        <w:rPr>
          <w:rFonts w:ascii="Calibri" w:hAnsi="Calibri"/>
          <w:sz w:val="24"/>
          <w:szCs w:val="24"/>
          <w:lang w:eastAsia="sl-SI"/>
        </w:rPr>
        <w:t>san</w:t>
      </w:r>
      <w:r w:rsidR="00215A77" w:rsidRPr="005E3FF7">
        <w:rPr>
          <w:rFonts w:ascii="Calibri" w:hAnsi="Calibri"/>
          <w:sz w:val="24"/>
          <w:szCs w:val="24"/>
          <w:lang w:eastAsia="sl-SI"/>
        </w:rPr>
        <w:t>itarni obrez</w:t>
      </w:r>
      <w:r w:rsidR="008118D2" w:rsidRPr="005E3FF7">
        <w:rPr>
          <w:rFonts w:ascii="Calibri" w:hAnsi="Calibri"/>
          <w:sz w:val="24"/>
          <w:szCs w:val="24"/>
          <w:lang w:eastAsia="sl-SI"/>
        </w:rPr>
        <w:t xml:space="preserve"> lipe v slabšem stanju</w:t>
      </w:r>
      <w:r w:rsidR="00215A77" w:rsidRPr="005E3FF7">
        <w:rPr>
          <w:rFonts w:ascii="Calibri" w:hAnsi="Calibri"/>
          <w:sz w:val="24"/>
          <w:szCs w:val="24"/>
          <w:lang w:eastAsia="sl-SI"/>
        </w:rPr>
        <w:t>.</w:t>
      </w:r>
    </w:p>
    <w:p w14:paraId="3E63B6BE" w14:textId="77777777" w:rsidR="00ED252E" w:rsidRPr="005E3FF7" w:rsidRDefault="00ED252E" w:rsidP="00ED252E">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12666C38" w14:textId="77777777" w:rsidR="00ED252E" w:rsidRPr="005E3FF7" w:rsidRDefault="00ED252E" w:rsidP="00ED252E">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7E5267F9" w14:textId="77777777" w:rsidR="00ED252E" w:rsidRPr="005E3FF7" w:rsidRDefault="00ED252E" w:rsidP="00ED252E">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
          <w:bCs/>
          <w:i/>
          <w:iCs/>
          <w:sz w:val="24"/>
          <w:szCs w:val="24"/>
          <w:lang w:eastAsia="sl-SI"/>
        </w:rPr>
        <w:t xml:space="preserve"> </w:t>
      </w:r>
      <w:r w:rsidRPr="005E3FF7">
        <w:rPr>
          <w:rFonts w:ascii="Calibri" w:hAnsi="Calibri"/>
          <w:bCs/>
          <w:iCs/>
          <w:sz w:val="24"/>
          <w:szCs w:val="24"/>
          <w:lang w:eastAsia="sl-SI"/>
        </w:rPr>
        <w:t xml:space="preserve">so pripravljena na podlagi realizacije proračuna preteklega leta. </w:t>
      </w:r>
    </w:p>
    <w:p w14:paraId="4C611EEB" w14:textId="77777777" w:rsidR="00ED252E" w:rsidRPr="005E3FF7" w:rsidRDefault="00ED252E" w:rsidP="007C45F0">
      <w:pPr>
        <w:overflowPunct/>
        <w:autoSpaceDE/>
        <w:autoSpaceDN/>
        <w:adjustRightInd/>
        <w:spacing w:before="0" w:after="0"/>
        <w:ind w:left="0"/>
        <w:textAlignment w:val="auto"/>
        <w:rPr>
          <w:rFonts w:ascii="Calibri" w:hAnsi="Calibri" w:cs="Calibri"/>
          <w:sz w:val="24"/>
          <w:szCs w:val="24"/>
          <w:lang w:eastAsia="sl-SI"/>
        </w:rPr>
      </w:pPr>
    </w:p>
    <w:p w14:paraId="754F2DEB"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bookmarkStart w:id="40" w:name="_Toc283115493"/>
      <w:r w:rsidRPr="005E3FF7">
        <w:rPr>
          <w:rFonts w:ascii="Calibri" w:hAnsi="Calibri"/>
          <w:b/>
          <w:iCs/>
          <w:sz w:val="24"/>
          <w:szCs w:val="24"/>
          <w:lang w:eastAsia="sl-SI"/>
        </w:rPr>
        <w:t>1104 - Gozdarstvo</w:t>
      </w:r>
      <w:bookmarkEnd w:id="40"/>
    </w:p>
    <w:p w14:paraId="79A191B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465F474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V okviru tega programa se zagotavlja pogoje za sistematično vzdrževanje in oblikovanje gozdne infrastrukture, ki v prvi vrsti omogoča gospodarjenje z gozdovi. Program vključuje sredstva za vzdrževanje gozdne infrastrukture - gozdne ceste.    </w:t>
      </w:r>
    </w:p>
    <w:p w14:paraId="503E8B7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Dolgoročni cilji glavnega programa</w:t>
      </w:r>
    </w:p>
    <w:p w14:paraId="0A794D2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Vzdrževanje in zagotavljanje prevoznosti gozdnih poti, bolj razvito omrežje gozdnih prometnic za racionalnejše gospodarjenje z gozdovi, izboljšanje možnosti za koriščenje drugih funkcij gozdov na neškodljiv način.  </w:t>
      </w:r>
    </w:p>
    <w:p w14:paraId="6A92248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0390ABA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Vzdrževanje gozdnih cest na podlagi pogodbe med Občino Vransko, Zavodom za gozdove Slovenije  in</w:t>
      </w:r>
      <w:r w:rsidRPr="005E3FF7">
        <w:rPr>
          <w:rFonts w:ascii="Calibri" w:hAnsi="Calibri"/>
          <w:b/>
          <w:sz w:val="24"/>
          <w:szCs w:val="24"/>
          <w:lang w:eastAsia="sl-SI"/>
        </w:rPr>
        <w:t xml:space="preserve"> </w:t>
      </w:r>
      <w:r w:rsidRPr="005E3FF7">
        <w:rPr>
          <w:rFonts w:ascii="Calibri" w:hAnsi="Calibri"/>
          <w:sz w:val="24"/>
          <w:szCs w:val="24"/>
          <w:lang w:eastAsia="sl-SI"/>
        </w:rPr>
        <w:t>MKGP na podlagi potrjenega letnega plana.</w:t>
      </w:r>
    </w:p>
    <w:p w14:paraId="6015361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28C94B8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11049001 Vzdrževanje in gradnja gozdnih cest</w:t>
      </w:r>
    </w:p>
    <w:p w14:paraId="4D6349D7" w14:textId="04680053"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bookmarkStart w:id="41" w:name="_Toc283115494"/>
      <w:r w:rsidRPr="005E3FF7">
        <w:rPr>
          <w:rFonts w:ascii="Calibri" w:hAnsi="Calibri"/>
          <w:b/>
          <w:bCs/>
          <w:sz w:val="24"/>
          <w:szCs w:val="24"/>
          <w:lang w:eastAsia="sl-SI"/>
        </w:rPr>
        <w:t>11049001 - Vzdrževanje in gradnja gozdnih cest</w:t>
      </w:r>
      <w:bookmarkEnd w:id="41"/>
      <w:r w:rsidRPr="005E3FF7">
        <w:rPr>
          <w:rFonts w:ascii="Calibri" w:hAnsi="Calibri"/>
          <w:b/>
          <w:bCs/>
          <w:sz w:val="24"/>
          <w:szCs w:val="24"/>
          <w:lang w:eastAsia="sl-SI"/>
        </w:rPr>
        <w:t xml:space="preserve">                                                                             </w:t>
      </w:r>
      <w:r w:rsidR="002E1C8B" w:rsidRPr="005E3FF7">
        <w:rPr>
          <w:rFonts w:ascii="Calibri" w:hAnsi="Calibri"/>
          <w:b/>
          <w:bCs/>
          <w:sz w:val="24"/>
          <w:szCs w:val="24"/>
          <w:lang w:eastAsia="sl-SI"/>
        </w:rPr>
        <w:t>3</w:t>
      </w:r>
      <w:r w:rsidR="00484EB2" w:rsidRPr="005E3FF7">
        <w:rPr>
          <w:rFonts w:ascii="Calibri" w:hAnsi="Calibri"/>
          <w:b/>
          <w:bCs/>
          <w:sz w:val="24"/>
          <w:szCs w:val="24"/>
          <w:lang w:eastAsia="sl-SI"/>
        </w:rPr>
        <w:t>6</w:t>
      </w:r>
      <w:r w:rsidR="002E1C8B" w:rsidRPr="005E3FF7">
        <w:rPr>
          <w:rFonts w:ascii="Calibri" w:hAnsi="Calibri"/>
          <w:b/>
          <w:bCs/>
          <w:sz w:val="24"/>
          <w:szCs w:val="24"/>
          <w:lang w:eastAsia="sl-SI"/>
        </w:rPr>
        <w:t>.080,00</w:t>
      </w:r>
    </w:p>
    <w:p w14:paraId="7514A81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3481D5F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Gozdarstvo vključuje sredstva za gradnjo, rekonstrukcijo in vzdrževanje gozdne infrastrukture, sredstva za vzdrževanje kategoriziranih gozdnih cest in pristojbine za vzdrževanje gozdnih cest.     </w:t>
      </w:r>
    </w:p>
    <w:p w14:paraId="73FA73E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6A3DDCA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kmetijstvu, Zakon o gozdovih,  (UL RS, št.30/93, 56/99-ZON, 67/02, 110/02-ZGO-1, 115/06-ORGZ40, 110/07 ,106/10, 63/13, 101/13-ZDavNepr,17/14, 24/15,9/16-ZGGLRS in 77/16), Uredba o pristojbini za vzdrževanje gozdnih cest, Program razvoja gozdov v Sloveniji.</w:t>
      </w:r>
    </w:p>
    <w:p w14:paraId="6245F9C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18D549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Je zagotoviti redno letno vzdrževanje gozdnih cest v skladu z gozdno gospodarskimi načrti in zagotavljanje prevoznosti gozdnih poti.</w:t>
      </w:r>
    </w:p>
    <w:p w14:paraId="15F1F46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Kazalci: dolžina vzdrževanih gozdnih cest, bolj razvito omrežje gozdnih prometnic za racionalnejše gospodarjenje z gozdovi.</w:t>
      </w:r>
    </w:p>
    <w:p w14:paraId="7E39CFF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0AEBE13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Je zagotoviti redno letno vzdrževanje gozdnih cest, odvisno od zagotavljanja sredstev in prizadetosti cestišča in vzdrževanje gozdnih cest za povečanje gospodarske izkoriščenosti gozda.</w:t>
      </w:r>
    </w:p>
    <w:p w14:paraId="162BD486" w14:textId="47F62DE8"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 xml:space="preserve">04002-Gozdne ceste                                                                                                                               </w:t>
      </w:r>
      <w:r w:rsidR="002E1C8B" w:rsidRPr="005E3FF7">
        <w:rPr>
          <w:rFonts w:ascii="Calibri" w:hAnsi="Calibri"/>
          <w:b/>
          <w:iCs/>
          <w:sz w:val="24"/>
          <w:szCs w:val="24"/>
          <w:lang w:eastAsia="sl-SI"/>
        </w:rPr>
        <w:t>3</w:t>
      </w:r>
      <w:r w:rsidR="008C2544" w:rsidRPr="005E3FF7">
        <w:rPr>
          <w:rFonts w:ascii="Calibri" w:hAnsi="Calibri"/>
          <w:b/>
          <w:iCs/>
          <w:sz w:val="24"/>
          <w:szCs w:val="24"/>
          <w:lang w:eastAsia="sl-SI"/>
        </w:rPr>
        <w:t>6</w:t>
      </w:r>
      <w:r w:rsidR="002E1C8B" w:rsidRPr="005E3FF7">
        <w:rPr>
          <w:rFonts w:ascii="Calibri" w:hAnsi="Calibri"/>
          <w:b/>
          <w:iCs/>
          <w:sz w:val="24"/>
          <w:szCs w:val="24"/>
          <w:lang w:eastAsia="sl-SI"/>
        </w:rPr>
        <w:t>.0</w:t>
      </w:r>
      <w:r w:rsidR="00F664D1" w:rsidRPr="005E3FF7">
        <w:rPr>
          <w:rFonts w:ascii="Calibri" w:hAnsi="Calibri"/>
          <w:b/>
          <w:iCs/>
          <w:sz w:val="24"/>
          <w:szCs w:val="24"/>
          <w:lang w:eastAsia="sl-SI"/>
        </w:rPr>
        <w:t>8</w:t>
      </w:r>
      <w:r w:rsidR="002E1C8B" w:rsidRPr="005E3FF7">
        <w:rPr>
          <w:rFonts w:ascii="Calibri" w:hAnsi="Calibri"/>
          <w:b/>
          <w:iCs/>
          <w:sz w:val="24"/>
          <w:szCs w:val="24"/>
          <w:lang w:eastAsia="sl-SI"/>
        </w:rPr>
        <w:t>0,00</w:t>
      </w:r>
      <w:r w:rsidRPr="005E3FF7">
        <w:rPr>
          <w:rFonts w:ascii="Calibri" w:hAnsi="Calibri"/>
          <w:b/>
          <w:iCs/>
          <w:sz w:val="24"/>
          <w:szCs w:val="24"/>
          <w:lang w:eastAsia="sl-SI"/>
        </w:rPr>
        <w:t xml:space="preserve">             </w:t>
      </w:r>
    </w:p>
    <w:p w14:paraId="2A84CE7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3F20832" w14:textId="4B495A47" w:rsidR="007C45F0" w:rsidRPr="005E3FF7" w:rsidRDefault="007C45F0" w:rsidP="007C45F0">
      <w:pPr>
        <w:tabs>
          <w:tab w:val="num" w:pos="1260"/>
        </w:tabs>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2E1C8B" w:rsidRPr="005E3FF7">
        <w:rPr>
          <w:rFonts w:ascii="Calibri" w:hAnsi="Calibri" w:cs="Calibri"/>
          <w:sz w:val="24"/>
          <w:szCs w:val="24"/>
          <w:lang w:eastAsia="sl-SI"/>
        </w:rPr>
        <w:t>3</w:t>
      </w:r>
      <w:r w:rsidR="00BB2D21" w:rsidRPr="005E3FF7">
        <w:rPr>
          <w:rFonts w:ascii="Calibri" w:hAnsi="Calibri" w:cs="Calibri"/>
          <w:sz w:val="24"/>
          <w:szCs w:val="24"/>
          <w:lang w:eastAsia="sl-SI"/>
        </w:rPr>
        <w:t>6</w:t>
      </w:r>
      <w:r w:rsidR="002E1C8B" w:rsidRPr="005E3FF7">
        <w:rPr>
          <w:rFonts w:ascii="Calibri" w:hAnsi="Calibri" w:cs="Calibri"/>
          <w:sz w:val="24"/>
          <w:szCs w:val="24"/>
          <w:lang w:eastAsia="sl-SI"/>
        </w:rPr>
        <w:t>.000,00</w:t>
      </w:r>
      <w:r w:rsidRPr="005E3FF7">
        <w:rPr>
          <w:rFonts w:ascii="Calibri" w:hAnsi="Calibri" w:cs="Calibri"/>
          <w:sz w:val="24"/>
          <w:szCs w:val="24"/>
          <w:lang w:eastAsia="sl-SI"/>
        </w:rPr>
        <w:t xml:space="preserve">€, so namenjena za plačilo obveznosti iz naslova pogodbe o vzdrževanju gozdnih cest v občini Vransko za leto </w:t>
      </w:r>
      <w:r w:rsidR="002E1C8B" w:rsidRPr="005E3FF7">
        <w:rPr>
          <w:rFonts w:ascii="Calibri" w:hAnsi="Calibri" w:cs="Calibri"/>
          <w:sz w:val="24"/>
          <w:szCs w:val="24"/>
          <w:lang w:eastAsia="sl-SI"/>
        </w:rPr>
        <w:t xml:space="preserve">2024 in delno za leto </w:t>
      </w:r>
      <w:r w:rsidRPr="005E3FF7">
        <w:rPr>
          <w:rFonts w:ascii="Calibri" w:hAnsi="Calibri" w:cs="Calibri"/>
          <w:sz w:val="24"/>
          <w:szCs w:val="24"/>
          <w:lang w:eastAsia="sl-SI"/>
        </w:rPr>
        <w:t>202</w:t>
      </w:r>
      <w:r w:rsidR="002E1C8B" w:rsidRPr="005E3FF7">
        <w:rPr>
          <w:rFonts w:ascii="Calibri" w:hAnsi="Calibri" w:cs="Calibri"/>
          <w:sz w:val="24"/>
          <w:szCs w:val="24"/>
          <w:lang w:eastAsia="sl-SI"/>
        </w:rPr>
        <w:t>5</w:t>
      </w:r>
      <w:r w:rsidRPr="005E3FF7">
        <w:rPr>
          <w:rFonts w:ascii="Calibri" w:hAnsi="Calibri" w:cs="Calibri"/>
          <w:sz w:val="24"/>
          <w:szCs w:val="24"/>
          <w:lang w:eastAsia="sl-SI"/>
        </w:rPr>
        <w:t xml:space="preserve"> ter za plačila pristojbine za vzdrževanje gozdnih cest.</w:t>
      </w:r>
      <w:r w:rsidR="00F664D1" w:rsidRPr="005E3FF7">
        <w:rPr>
          <w:rFonts w:ascii="Calibri" w:hAnsi="Calibri" w:cs="Calibri"/>
          <w:sz w:val="24"/>
          <w:szCs w:val="24"/>
          <w:lang w:eastAsia="sl-SI"/>
        </w:rPr>
        <w:t xml:space="preserve"> </w:t>
      </w:r>
    </w:p>
    <w:p w14:paraId="373132E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57A2EAA"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6B5D27C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 </w:t>
      </w:r>
    </w:p>
    <w:p w14:paraId="6FCC7048"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10FC7CC2" w14:textId="7FBD9994"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12 – PRIDOBIVANJE IN DISTRIBUCIJA ENERGETSKIH SUROVIN                                                     </w:t>
      </w:r>
      <w:r w:rsidR="00484EB2" w:rsidRPr="005E3FF7">
        <w:rPr>
          <w:rFonts w:ascii="Calibri" w:hAnsi="Calibri"/>
          <w:b/>
          <w:sz w:val="24"/>
          <w:szCs w:val="24"/>
          <w:lang w:eastAsia="sl-SI"/>
        </w:rPr>
        <w:t>31.444,32</w:t>
      </w:r>
    </w:p>
    <w:p w14:paraId="414AE90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71DAA77A"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Področje zajema oskrbo z električno energijo, oskrbo s plinom, oskrbo z obnovljivimi viri energije in oskrbo s toplotno energijo.</w:t>
      </w:r>
    </w:p>
    <w:p w14:paraId="6C57EFC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Dokumenti dolgoročnega razvojnega načrtovanja</w:t>
      </w:r>
    </w:p>
    <w:p w14:paraId="049673E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1AE8E08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72F94CD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1206 Urejanje področje učinkovite rabe in obnovljivih virov energije</w:t>
      </w:r>
    </w:p>
    <w:p w14:paraId="6105B2B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1207 Urejanje, nadzor in oskrba z drugimi vrstami energije</w:t>
      </w:r>
    </w:p>
    <w:p w14:paraId="32A6E663"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1206 – Urejanje področja učinkovite rabe in obnovljivih virov energije</w:t>
      </w:r>
    </w:p>
    <w:p w14:paraId="47E122C1" w14:textId="77777777" w:rsidR="007C45F0" w:rsidRPr="005E3FF7" w:rsidRDefault="007C45F0" w:rsidP="007C45F0">
      <w:pPr>
        <w:keepNext/>
        <w:keepLines/>
        <w:tabs>
          <w:tab w:val="left" w:pos="7312"/>
        </w:tab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22FF283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program 1206 zajema urejanje, nadzor in oskrbo na področju proizvodnje in distribucije električne energije.</w:t>
      </w:r>
    </w:p>
    <w:p w14:paraId="31B5D71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2809476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0705F1A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0A151B7E"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12069001 Spodbujanje rabe obnovljivih virov energije</w:t>
      </w:r>
    </w:p>
    <w:p w14:paraId="66CC799A" w14:textId="7A5FD695"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12069001 Spodbujanje rabe obnovljivih virov energije                                                              </w:t>
      </w:r>
      <w:r w:rsidR="00736BFC"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484EB2" w:rsidRPr="005E3FF7">
        <w:rPr>
          <w:rFonts w:ascii="Calibri" w:hAnsi="Calibri"/>
          <w:b/>
          <w:bCs/>
          <w:sz w:val="24"/>
          <w:szCs w:val="24"/>
          <w:lang w:eastAsia="sl-SI"/>
        </w:rPr>
        <w:t>8.876,72</w:t>
      </w:r>
      <w:r w:rsidRPr="005E3FF7">
        <w:rPr>
          <w:rFonts w:ascii="Calibri" w:hAnsi="Calibri"/>
          <w:b/>
          <w:bCs/>
          <w:sz w:val="24"/>
          <w:szCs w:val="24"/>
          <w:lang w:eastAsia="sl-SI"/>
        </w:rPr>
        <w:t xml:space="preserve">                             </w:t>
      </w:r>
    </w:p>
    <w:p w14:paraId="4D61F810" w14:textId="45E611E6"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264990E7" w14:textId="5982BC03" w:rsidR="00D90FC9" w:rsidRPr="005E3FF7" w:rsidRDefault="00D90FC9"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Podprogram zajema spodbujanje obnovljivih virov energije; investicije v pridobivanje energije s pomočjo geotermalnih virov, sončne energije, vetra, stroški delovanja energetsko svetovalnih pisarn.</w:t>
      </w:r>
    </w:p>
    <w:p w14:paraId="427665F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53327AA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5297AB1C" w14:textId="61FA4556"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bookmarkStart w:id="42" w:name="_Hlk152307664"/>
      <w:r w:rsidRPr="005E3FF7">
        <w:rPr>
          <w:rFonts w:ascii="Calibri" w:hAnsi="Calibri"/>
          <w:b/>
          <w:iCs/>
          <w:sz w:val="24"/>
          <w:szCs w:val="24"/>
          <w:lang w:eastAsia="sl-SI"/>
        </w:rPr>
        <w:t xml:space="preserve">12008 LEK </w:t>
      </w:r>
      <w:r w:rsidR="00ED163C" w:rsidRPr="005E3FF7">
        <w:rPr>
          <w:rFonts w:ascii="Calibri" w:hAnsi="Calibri"/>
          <w:b/>
          <w:iCs/>
          <w:sz w:val="24"/>
          <w:szCs w:val="24"/>
          <w:lang w:eastAsia="sl-SI"/>
        </w:rPr>
        <w:t>Akcijski načrt</w:t>
      </w:r>
      <w:r w:rsidRPr="005E3FF7">
        <w:rPr>
          <w:rFonts w:ascii="Calibri" w:hAnsi="Calibri"/>
          <w:b/>
          <w:iCs/>
          <w:sz w:val="24"/>
          <w:szCs w:val="24"/>
          <w:lang w:eastAsia="sl-SI"/>
        </w:rPr>
        <w:t xml:space="preserve">                                                                                                           </w:t>
      </w:r>
      <w:r w:rsidR="00ED163C" w:rsidRPr="005E3FF7">
        <w:rPr>
          <w:rFonts w:ascii="Calibri" w:hAnsi="Calibri"/>
          <w:b/>
          <w:iCs/>
          <w:sz w:val="24"/>
          <w:szCs w:val="24"/>
          <w:lang w:eastAsia="sl-SI"/>
        </w:rPr>
        <w:t xml:space="preserve">             </w:t>
      </w:r>
      <w:r w:rsidR="008959A8" w:rsidRPr="005E3FF7">
        <w:rPr>
          <w:rFonts w:ascii="Calibri" w:hAnsi="Calibri"/>
          <w:b/>
          <w:iCs/>
          <w:sz w:val="24"/>
          <w:szCs w:val="24"/>
          <w:lang w:eastAsia="sl-SI"/>
        </w:rPr>
        <w:t>8.</w:t>
      </w:r>
      <w:r w:rsidR="007F227B" w:rsidRPr="005E3FF7">
        <w:rPr>
          <w:rFonts w:ascii="Calibri" w:hAnsi="Calibri"/>
          <w:b/>
          <w:iCs/>
          <w:sz w:val="24"/>
          <w:szCs w:val="24"/>
          <w:lang w:eastAsia="sl-SI"/>
        </w:rPr>
        <w:t>876,72</w:t>
      </w:r>
    </w:p>
    <w:p w14:paraId="1F8C409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296BE84" w14:textId="7D0F172A"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Občina Vransko, Vransko 59, 3305 Vransko je </w:t>
      </w:r>
      <w:r w:rsidR="0091362E" w:rsidRPr="005E3FF7">
        <w:rPr>
          <w:rFonts w:ascii="Calibri" w:hAnsi="Calibri" w:cs="Calibri"/>
          <w:sz w:val="24"/>
          <w:szCs w:val="24"/>
          <w:lang w:eastAsia="sl-SI"/>
        </w:rPr>
        <w:t xml:space="preserve">v letu 2024 sprejela </w:t>
      </w:r>
      <w:r w:rsidRPr="005E3FF7">
        <w:rPr>
          <w:rFonts w:ascii="Calibri" w:hAnsi="Calibri" w:cs="Calibri"/>
          <w:sz w:val="24"/>
          <w:szCs w:val="24"/>
          <w:lang w:eastAsia="sl-SI"/>
        </w:rPr>
        <w:t>nov Lokaln</w:t>
      </w:r>
      <w:r w:rsidR="0091362E" w:rsidRPr="005E3FF7">
        <w:rPr>
          <w:rFonts w:ascii="Calibri" w:hAnsi="Calibri" w:cs="Calibri"/>
          <w:sz w:val="24"/>
          <w:szCs w:val="24"/>
          <w:lang w:eastAsia="sl-SI"/>
        </w:rPr>
        <w:t>i</w:t>
      </w:r>
      <w:r w:rsidRPr="005E3FF7">
        <w:rPr>
          <w:rFonts w:ascii="Calibri" w:hAnsi="Calibri" w:cs="Calibri"/>
          <w:sz w:val="24"/>
          <w:szCs w:val="24"/>
          <w:lang w:eastAsia="sl-SI"/>
        </w:rPr>
        <w:t xml:space="preserve"> energetsk</w:t>
      </w:r>
      <w:r w:rsidR="0091362E" w:rsidRPr="005E3FF7">
        <w:rPr>
          <w:rFonts w:ascii="Calibri" w:hAnsi="Calibri" w:cs="Calibri"/>
          <w:sz w:val="24"/>
          <w:szCs w:val="24"/>
          <w:lang w:eastAsia="sl-SI"/>
        </w:rPr>
        <w:t>i</w:t>
      </w:r>
      <w:r w:rsidRPr="005E3FF7">
        <w:rPr>
          <w:rFonts w:ascii="Calibri" w:hAnsi="Calibri" w:cs="Calibri"/>
          <w:sz w:val="24"/>
          <w:szCs w:val="24"/>
          <w:lang w:eastAsia="sl-SI"/>
        </w:rPr>
        <w:t xml:space="preserve"> koncept Občine Vransko (v nadaljevanju: LEK), skladno z 29. členom Energetskega zakona (Uradni list RS, št. </w:t>
      </w:r>
      <w:hyperlink r:id="rId80" w:tgtFrame="_blank" w:tooltip="Energetski zakon (uradno prečiščeno besedilo)" w:history="1">
        <w:r w:rsidRPr="005E3FF7">
          <w:rPr>
            <w:rFonts w:ascii="Calibri" w:hAnsi="Calibri" w:cs="Calibri"/>
            <w:sz w:val="24"/>
            <w:szCs w:val="24"/>
            <w:lang w:eastAsia="sl-SI"/>
          </w:rPr>
          <w:t>60/19</w:t>
        </w:r>
      </w:hyperlink>
      <w:r w:rsidRPr="005E3FF7">
        <w:rPr>
          <w:rFonts w:ascii="Calibri" w:hAnsi="Calibri" w:cs="Calibri"/>
          <w:sz w:val="24"/>
          <w:szCs w:val="24"/>
          <w:lang w:eastAsia="sl-SI"/>
        </w:rPr>
        <w:t xml:space="preserve"> – uradno prečiščeno besedilo, </w:t>
      </w:r>
      <w:hyperlink r:id="rId81" w:tgtFrame="_blank" w:tooltip="Zakon o spremembah in dopolnitvah Energetskega zakona" w:history="1">
        <w:r w:rsidRPr="005E3FF7">
          <w:rPr>
            <w:rFonts w:ascii="Calibri" w:hAnsi="Calibri" w:cs="Calibri"/>
            <w:sz w:val="24"/>
            <w:szCs w:val="24"/>
            <w:lang w:eastAsia="sl-SI"/>
          </w:rPr>
          <w:t>65/20</w:t>
        </w:r>
      </w:hyperlink>
      <w:r w:rsidRPr="005E3FF7">
        <w:rPr>
          <w:rFonts w:ascii="Calibri" w:hAnsi="Calibri" w:cs="Calibri"/>
          <w:sz w:val="24"/>
          <w:szCs w:val="24"/>
          <w:lang w:eastAsia="sl-SI"/>
        </w:rPr>
        <w:t xml:space="preserve">, </w:t>
      </w:r>
      <w:hyperlink r:id="rId82" w:tgtFrame="_blank" w:tooltip="Zakon o učinkoviti rabi energije" w:history="1">
        <w:r w:rsidRPr="005E3FF7">
          <w:rPr>
            <w:rFonts w:ascii="Calibri" w:hAnsi="Calibri" w:cs="Calibri"/>
            <w:sz w:val="24"/>
            <w:szCs w:val="24"/>
            <w:lang w:eastAsia="sl-SI"/>
          </w:rPr>
          <w:t>158/20</w:t>
        </w:r>
      </w:hyperlink>
      <w:r w:rsidRPr="005E3FF7">
        <w:rPr>
          <w:rFonts w:ascii="Calibri" w:hAnsi="Calibri" w:cs="Calibri"/>
          <w:sz w:val="24"/>
          <w:szCs w:val="24"/>
          <w:lang w:eastAsia="sl-SI"/>
        </w:rPr>
        <w:t xml:space="preserve"> – ZURE, </w:t>
      </w:r>
      <w:hyperlink r:id="rId83" w:tgtFrame="_blank" w:tooltip="Zakon o spodbujanju rabe obnovljivih virov energije" w:history="1">
        <w:r w:rsidRPr="005E3FF7">
          <w:rPr>
            <w:rFonts w:ascii="Calibri" w:hAnsi="Calibri" w:cs="Calibri"/>
            <w:sz w:val="24"/>
            <w:szCs w:val="24"/>
            <w:lang w:eastAsia="sl-SI"/>
          </w:rPr>
          <w:t>121/21</w:t>
        </w:r>
      </w:hyperlink>
      <w:r w:rsidRPr="005E3FF7">
        <w:rPr>
          <w:rFonts w:ascii="Calibri" w:hAnsi="Calibri" w:cs="Calibri"/>
          <w:sz w:val="24"/>
          <w:szCs w:val="24"/>
          <w:lang w:eastAsia="sl-SI"/>
        </w:rPr>
        <w:t xml:space="preserve"> – ZSROVE, </w:t>
      </w:r>
      <w:hyperlink r:id="rId84" w:tgtFrame="_blank" w:tooltip="Zakon o oskrbi z električno energijo" w:history="1">
        <w:r w:rsidRPr="005E3FF7">
          <w:rPr>
            <w:rFonts w:ascii="Calibri" w:hAnsi="Calibri" w:cs="Calibri"/>
            <w:sz w:val="24"/>
            <w:szCs w:val="24"/>
            <w:lang w:eastAsia="sl-SI"/>
          </w:rPr>
          <w:t>172/21</w:t>
        </w:r>
      </w:hyperlink>
      <w:r w:rsidRPr="005E3FF7">
        <w:rPr>
          <w:rFonts w:ascii="Calibri" w:hAnsi="Calibri" w:cs="Calibri"/>
          <w:sz w:val="24"/>
          <w:szCs w:val="24"/>
          <w:lang w:eastAsia="sl-SI"/>
        </w:rPr>
        <w:t xml:space="preserve"> – ZOEE, </w:t>
      </w:r>
      <w:hyperlink r:id="rId85" w:tgtFrame="_blank" w:tooltip="Zakon o oskrbi s plini" w:history="1">
        <w:r w:rsidRPr="005E3FF7">
          <w:rPr>
            <w:rFonts w:ascii="Calibri" w:hAnsi="Calibri" w:cs="Calibri"/>
            <w:sz w:val="24"/>
            <w:szCs w:val="24"/>
            <w:lang w:eastAsia="sl-SI"/>
          </w:rPr>
          <w:t>204/21</w:t>
        </w:r>
      </w:hyperlink>
      <w:r w:rsidRPr="005E3FF7">
        <w:rPr>
          <w:rFonts w:ascii="Calibri" w:hAnsi="Calibri" w:cs="Calibri"/>
          <w:sz w:val="24"/>
          <w:szCs w:val="24"/>
          <w:lang w:eastAsia="sl-SI"/>
        </w:rPr>
        <w:t xml:space="preserve"> – ZOP in </w:t>
      </w:r>
      <w:hyperlink r:id="rId86" w:tgtFrame="_blank" w:tooltip="Zakon o oskrbi s toploto iz distribucijskih sistemov" w:history="1">
        <w:r w:rsidRPr="005E3FF7">
          <w:rPr>
            <w:rFonts w:ascii="Calibri" w:hAnsi="Calibri" w:cs="Calibri"/>
            <w:sz w:val="24"/>
            <w:szCs w:val="24"/>
            <w:lang w:eastAsia="sl-SI"/>
          </w:rPr>
          <w:t>44/22</w:t>
        </w:r>
      </w:hyperlink>
      <w:r w:rsidRPr="005E3FF7">
        <w:rPr>
          <w:rFonts w:ascii="Calibri" w:hAnsi="Calibri" w:cs="Calibri"/>
          <w:sz w:val="24"/>
          <w:szCs w:val="24"/>
          <w:lang w:eastAsia="sl-SI"/>
        </w:rPr>
        <w:t xml:space="preserve"> – ZOTDS).</w:t>
      </w:r>
    </w:p>
    <w:p w14:paraId="4C17A9BD"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p>
    <w:p w14:paraId="42D7A50E" w14:textId="5D5FA92E"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V LEK se opredelijo cilji in ukrepi za doseganje teh ciljev, ki morajo biti v skladu z EKS in akcijskimi načrti energetske učinkovitosti, akcijskimi načrti za obnovljive vire, akcijskimi načrti za skoraj nič-energijske stavbe, drugimi akcijskimi načrti ali operativnimi programi za oskrbo oziroma rabo energije in cilji za izboljšanje kakovosti zraka. LEK vključuje posebne cilje in ukrepe za prihranek energije in za povečanje energetske učinkovitosti stavb v lasti lokalnih skupnosti in stanovanjskih skladov ter lokalne načrte za energetsko učinkovitost, ki upoštevajo dolgoročne strategije za spodbujanje naložb prenove stavb in možnost učinkovitega individualnega ogrevanja in hlajenja.</w:t>
      </w:r>
    </w:p>
    <w:p w14:paraId="75CB3A99" w14:textId="2D395AB8" w:rsidR="00736BFC" w:rsidRPr="005E3FF7" w:rsidRDefault="0091362E"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Na proračunski postavki d</w:t>
      </w:r>
      <w:r w:rsidR="00736BFC" w:rsidRPr="005E3FF7">
        <w:rPr>
          <w:rFonts w:ascii="Calibri" w:hAnsi="Calibri" w:cs="Calibri"/>
          <w:sz w:val="24"/>
          <w:szCs w:val="24"/>
          <w:lang w:eastAsia="sl-SI"/>
        </w:rPr>
        <w:t>o konca leta 2025</w:t>
      </w:r>
      <w:r w:rsidR="007F227B" w:rsidRPr="005E3FF7">
        <w:rPr>
          <w:rFonts w:ascii="Calibri" w:hAnsi="Calibri" w:cs="Calibri"/>
          <w:sz w:val="24"/>
          <w:szCs w:val="24"/>
          <w:lang w:eastAsia="sl-SI"/>
        </w:rPr>
        <w:t xml:space="preserve"> načrtujemo 8.876,72€ odhodkov za plačilo </w:t>
      </w:r>
      <w:r w:rsidR="007F227B" w:rsidRPr="005E3FF7">
        <w:rPr>
          <w:rFonts w:ascii="Calibri" w:hAnsi="Calibri" w:cs="Calibri"/>
          <w:bCs/>
          <w:sz w:val="24"/>
          <w:szCs w:val="24"/>
          <w:lang w:eastAsia="sl-SI"/>
        </w:rPr>
        <w:t>izdelave študije obratovanja sistema</w:t>
      </w:r>
      <w:r w:rsidRPr="005E3FF7">
        <w:rPr>
          <w:rFonts w:ascii="Calibri" w:hAnsi="Calibri" w:cs="Calibri"/>
          <w:bCs/>
          <w:sz w:val="24"/>
          <w:szCs w:val="24"/>
          <w:lang w:eastAsia="sl-SI"/>
        </w:rPr>
        <w:t xml:space="preserve"> DOLB Vransko</w:t>
      </w:r>
      <w:r w:rsidR="007F227B" w:rsidRPr="005E3FF7">
        <w:rPr>
          <w:rFonts w:ascii="Calibri" w:hAnsi="Calibri" w:cs="Calibri"/>
          <w:b/>
          <w:bCs/>
          <w:sz w:val="24"/>
          <w:szCs w:val="24"/>
          <w:lang w:eastAsia="sl-SI"/>
        </w:rPr>
        <w:t>.</w:t>
      </w:r>
      <w:r w:rsidR="00EE76F0" w:rsidRPr="005E3FF7">
        <w:rPr>
          <w:rFonts w:ascii="Calibri" w:hAnsi="Calibri" w:cs="Calibri"/>
          <w:sz w:val="24"/>
          <w:szCs w:val="24"/>
          <w:lang w:eastAsia="sl-SI"/>
        </w:rPr>
        <w:t xml:space="preserve"> </w:t>
      </w:r>
      <w:r w:rsidRPr="005E3FF7">
        <w:rPr>
          <w:rFonts w:ascii="Calibri" w:hAnsi="Calibri" w:cs="Calibri"/>
          <w:sz w:val="24"/>
          <w:szCs w:val="24"/>
          <w:lang w:eastAsia="sl-SI"/>
        </w:rPr>
        <w:t xml:space="preserve">Ostali ukrepi iz akcijskega načrta LEK so evidentirani na področnih proračunskih postavkah – postavitev sončne elektrarne na Čistilni napravi Vransko, vzdrževanje omrežja gozdnih prometnic, izvajanje storitve </w:t>
      </w:r>
      <w:proofErr w:type="spellStart"/>
      <w:r w:rsidRPr="005E3FF7">
        <w:rPr>
          <w:rFonts w:ascii="Calibri" w:hAnsi="Calibri" w:cs="Calibri"/>
          <w:sz w:val="24"/>
          <w:szCs w:val="24"/>
          <w:lang w:eastAsia="sl-SI"/>
        </w:rPr>
        <w:t>Prostofer</w:t>
      </w:r>
      <w:proofErr w:type="spellEnd"/>
      <w:r w:rsidRPr="005E3FF7">
        <w:rPr>
          <w:rFonts w:ascii="Calibri" w:hAnsi="Calibri" w:cs="Calibri"/>
          <w:sz w:val="24"/>
          <w:szCs w:val="24"/>
          <w:lang w:eastAsia="sl-SI"/>
        </w:rPr>
        <w:t>.</w:t>
      </w:r>
    </w:p>
    <w:p w14:paraId="65E3EB6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3CB3FD6"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OB189-23-0030.</w:t>
      </w:r>
    </w:p>
    <w:p w14:paraId="575CD80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Izhodišča, na katerih temeljijo izračuni predlogov pravic porabe za del, ki se ne izvršuje preko NRP</w:t>
      </w:r>
    </w:p>
    <w:p w14:paraId="1FD82B95" w14:textId="77777777" w:rsidR="007C45F0" w:rsidRPr="005E3FF7" w:rsidRDefault="007C45F0" w:rsidP="007C45F0">
      <w:pPr>
        <w:overflowPunct/>
        <w:autoSpaceDE/>
        <w:autoSpaceDN/>
        <w:adjustRightInd/>
        <w:spacing w:before="0" w:after="0"/>
        <w:ind w:left="0"/>
        <w:textAlignment w:val="auto"/>
        <w:rPr>
          <w:sz w:val="24"/>
          <w:szCs w:val="24"/>
          <w:lang w:eastAsia="sl-SI"/>
        </w:rPr>
      </w:pPr>
    </w:p>
    <w:bookmarkEnd w:id="42"/>
    <w:p w14:paraId="430CBEF5"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1207 – Urejanje, nadzor in oskrba z drugimi vrstami energije</w:t>
      </w:r>
    </w:p>
    <w:p w14:paraId="5B068FF3" w14:textId="77777777" w:rsidR="007C45F0" w:rsidRPr="005E3FF7" w:rsidRDefault="007C45F0" w:rsidP="007C45F0">
      <w:pPr>
        <w:keepNext/>
        <w:keepLines/>
        <w:tabs>
          <w:tab w:val="left" w:pos="7312"/>
        </w:tab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25CD3A0A" w14:textId="6111AF1B"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Glavni program 1207 zajema </w:t>
      </w:r>
      <w:r w:rsidR="00D90FC9" w:rsidRPr="005E3FF7">
        <w:rPr>
          <w:rFonts w:ascii="Calibri" w:hAnsi="Calibri"/>
          <w:sz w:val="24"/>
          <w:szCs w:val="24"/>
          <w:lang w:eastAsia="sl-SI"/>
        </w:rPr>
        <w:t>urejanje področja učinkovite rabe obnovljivih virov energije.</w:t>
      </w:r>
    </w:p>
    <w:p w14:paraId="4D38668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07C21B2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3C98F71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534C2F94"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12069001 Spodbujanje rabe obnovljivih virov energije</w:t>
      </w:r>
    </w:p>
    <w:p w14:paraId="2CCA3521" w14:textId="269A2DA0"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12079001 Oskrba s toplotno energijo                                                                                            </w:t>
      </w:r>
      <w:r w:rsidR="007F227B"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7F227B" w:rsidRPr="005E3FF7">
        <w:rPr>
          <w:rFonts w:ascii="Calibri" w:hAnsi="Calibri"/>
          <w:b/>
          <w:bCs/>
          <w:sz w:val="24"/>
          <w:szCs w:val="24"/>
          <w:lang w:eastAsia="sl-SI"/>
        </w:rPr>
        <w:t xml:space="preserve">8.161,80 </w:t>
      </w:r>
      <w:r w:rsidRPr="005E3FF7">
        <w:rPr>
          <w:rFonts w:ascii="Calibri" w:hAnsi="Calibri"/>
          <w:b/>
          <w:bCs/>
          <w:sz w:val="24"/>
          <w:szCs w:val="24"/>
          <w:lang w:eastAsia="sl-SI"/>
        </w:rPr>
        <w:t xml:space="preserve">                           </w:t>
      </w:r>
    </w:p>
    <w:p w14:paraId="64651032" w14:textId="7E77872E"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4A89F0E3" w14:textId="40B652FA" w:rsidR="00D90FC9" w:rsidRPr="005E3FF7" w:rsidRDefault="00D90FC9"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Podprogram vključuje izdatke na področju oskrbe s toplotno energijo.</w:t>
      </w:r>
    </w:p>
    <w:p w14:paraId="142B4CD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5C30C06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555234DD"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4DC2EF61" w14:textId="4501D40B"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cs="Calibri"/>
          <w:b/>
          <w:sz w:val="24"/>
          <w:szCs w:val="24"/>
          <w:lang w:eastAsia="sl-SI"/>
        </w:rPr>
      </w:pPr>
      <w:r w:rsidRPr="005E3FF7">
        <w:rPr>
          <w:rFonts w:ascii="Calibri" w:hAnsi="Calibri" w:cs="Calibri"/>
          <w:b/>
          <w:sz w:val="24"/>
          <w:szCs w:val="24"/>
          <w:lang w:eastAsia="sl-SI"/>
        </w:rPr>
        <w:t xml:space="preserve">12007 </w:t>
      </w:r>
      <w:r w:rsidR="0073216E" w:rsidRPr="005E3FF7">
        <w:rPr>
          <w:rFonts w:ascii="Calibri" w:hAnsi="Calibri" w:cs="Calibri"/>
          <w:b/>
          <w:sz w:val="24"/>
          <w:szCs w:val="24"/>
          <w:lang w:eastAsia="sl-SI"/>
        </w:rPr>
        <w:t xml:space="preserve">Analiza </w:t>
      </w:r>
      <w:r w:rsidRPr="005E3FF7">
        <w:rPr>
          <w:rFonts w:ascii="Calibri" w:hAnsi="Calibri" w:cs="Calibri"/>
          <w:b/>
          <w:sz w:val="24"/>
          <w:szCs w:val="24"/>
          <w:lang w:eastAsia="sl-SI"/>
        </w:rPr>
        <w:t xml:space="preserve">in </w:t>
      </w:r>
      <w:r w:rsidR="0073216E" w:rsidRPr="005E3FF7">
        <w:rPr>
          <w:rFonts w:ascii="Calibri" w:hAnsi="Calibri" w:cs="Calibri"/>
          <w:b/>
          <w:sz w:val="24"/>
          <w:szCs w:val="24"/>
          <w:lang w:eastAsia="sl-SI"/>
        </w:rPr>
        <w:t xml:space="preserve">pregled </w:t>
      </w:r>
      <w:r w:rsidRPr="005E3FF7">
        <w:rPr>
          <w:rFonts w:ascii="Calibri" w:hAnsi="Calibri" w:cs="Calibri"/>
          <w:b/>
          <w:sz w:val="24"/>
          <w:szCs w:val="24"/>
          <w:lang w:eastAsia="sl-SI"/>
        </w:rPr>
        <w:t xml:space="preserve"> toplovodnega omrežja                                            </w:t>
      </w:r>
      <w:r w:rsidR="00ED163C" w:rsidRPr="005E3FF7">
        <w:rPr>
          <w:rFonts w:ascii="Calibri" w:hAnsi="Calibri" w:cs="Calibri"/>
          <w:b/>
          <w:sz w:val="24"/>
          <w:szCs w:val="24"/>
          <w:lang w:eastAsia="sl-SI"/>
        </w:rPr>
        <w:t xml:space="preserve"> </w:t>
      </w:r>
      <w:r w:rsidRPr="005E3FF7">
        <w:rPr>
          <w:rFonts w:ascii="Calibri" w:hAnsi="Calibri" w:cs="Calibri"/>
          <w:b/>
          <w:sz w:val="24"/>
          <w:szCs w:val="24"/>
          <w:lang w:eastAsia="sl-SI"/>
        </w:rPr>
        <w:t xml:space="preserve">              </w:t>
      </w:r>
      <w:r w:rsidR="0073216E" w:rsidRPr="005E3FF7">
        <w:rPr>
          <w:rFonts w:ascii="Calibri" w:hAnsi="Calibri" w:cs="Calibri"/>
          <w:b/>
          <w:sz w:val="24"/>
          <w:szCs w:val="24"/>
          <w:lang w:eastAsia="sl-SI"/>
        </w:rPr>
        <w:t xml:space="preserve">     </w:t>
      </w:r>
      <w:r w:rsidR="007F227B" w:rsidRPr="005E3FF7">
        <w:rPr>
          <w:rFonts w:ascii="Calibri" w:hAnsi="Calibri" w:cs="Calibri"/>
          <w:b/>
          <w:sz w:val="24"/>
          <w:szCs w:val="24"/>
          <w:lang w:eastAsia="sl-SI"/>
        </w:rPr>
        <w:t xml:space="preserve">    </w:t>
      </w:r>
      <w:r w:rsidR="0073216E" w:rsidRPr="005E3FF7">
        <w:rPr>
          <w:rFonts w:ascii="Calibri" w:hAnsi="Calibri" w:cs="Calibri"/>
          <w:b/>
          <w:sz w:val="24"/>
          <w:szCs w:val="24"/>
          <w:lang w:eastAsia="sl-SI"/>
        </w:rPr>
        <w:t xml:space="preserve">     </w:t>
      </w:r>
      <w:r w:rsidR="00B52E1C" w:rsidRPr="005E3FF7">
        <w:rPr>
          <w:rFonts w:ascii="Calibri" w:hAnsi="Calibri" w:cs="Calibri"/>
          <w:b/>
          <w:sz w:val="24"/>
          <w:szCs w:val="24"/>
          <w:lang w:eastAsia="sl-SI"/>
        </w:rPr>
        <w:t>22</w:t>
      </w:r>
      <w:r w:rsidR="00CA071A" w:rsidRPr="005E3FF7">
        <w:rPr>
          <w:rFonts w:ascii="Calibri" w:hAnsi="Calibri" w:cs="Calibri"/>
          <w:b/>
          <w:sz w:val="24"/>
          <w:szCs w:val="24"/>
          <w:lang w:eastAsia="sl-SI"/>
        </w:rPr>
        <w:t>.</w:t>
      </w:r>
      <w:r w:rsidR="00AF5658" w:rsidRPr="005E3FF7">
        <w:rPr>
          <w:rFonts w:ascii="Calibri" w:hAnsi="Calibri" w:cs="Calibri"/>
          <w:b/>
          <w:sz w:val="24"/>
          <w:szCs w:val="24"/>
          <w:lang w:eastAsia="sl-SI"/>
        </w:rPr>
        <w:t>567,60</w:t>
      </w:r>
    </w:p>
    <w:p w14:paraId="4A66480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8C8ACA6" w14:textId="77777777" w:rsidR="00E13F55"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Proračunska postavka predstavlja stroške svetovanja, priprave razpisne dokumentacije in upravnih aktov v postopku podelitve koncesije za izvajanje gospodarske javne službe upravljanja in vzdrževanja toplovodnega omrežja in oskrbe s toplo vodo v občini Vransko. V okviru postopka bo noveliran obstoječi koncesijski akt ter izvedena javni razpis in upravni postopek za podelitev koncesije.</w:t>
      </w:r>
    </w:p>
    <w:p w14:paraId="50E74FE6" w14:textId="2960D76D" w:rsidR="007C45F0" w:rsidRPr="005E3FF7" w:rsidRDefault="00E13F55"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 xml:space="preserve">Do konca leta 2025 načrtujemo </w:t>
      </w:r>
      <w:r w:rsidR="007F227B" w:rsidRPr="005E3FF7">
        <w:rPr>
          <w:rFonts w:ascii="Calibri" w:hAnsi="Calibri" w:cs="Calibri"/>
          <w:sz w:val="24"/>
          <w:szCs w:val="24"/>
          <w:lang w:eastAsia="sl-SI"/>
        </w:rPr>
        <w:t xml:space="preserve">odhodke za </w:t>
      </w:r>
      <w:r w:rsidRPr="005E3FF7">
        <w:rPr>
          <w:rFonts w:ascii="Calibri" w:hAnsi="Calibri" w:cs="Calibri"/>
          <w:sz w:val="24"/>
          <w:szCs w:val="24"/>
          <w:lang w:eastAsia="sl-SI"/>
        </w:rPr>
        <w:t>plačilo svetovanja pri izvedbi predhodnega postopka in sprejemu koncesijskega akta</w:t>
      </w:r>
      <w:r w:rsidR="007F227B" w:rsidRPr="005E3FF7">
        <w:rPr>
          <w:rFonts w:ascii="Calibri" w:hAnsi="Calibri" w:cs="Calibri"/>
          <w:sz w:val="24"/>
          <w:szCs w:val="24"/>
          <w:lang w:eastAsia="sl-SI"/>
        </w:rPr>
        <w:t xml:space="preserve"> in plačilo pretvorbe fizične dokumentacije v elektronsko obliko</w:t>
      </w:r>
      <w:r w:rsidR="00B52E1C" w:rsidRPr="005E3FF7">
        <w:rPr>
          <w:rFonts w:ascii="Calibri" w:hAnsi="Calibri" w:cs="Calibri"/>
          <w:sz w:val="24"/>
          <w:szCs w:val="24"/>
          <w:lang w:eastAsia="sl-SI"/>
        </w:rPr>
        <w:t xml:space="preserve"> in delno plačilo cenitve infrastrukture.</w:t>
      </w:r>
    </w:p>
    <w:p w14:paraId="54F10C5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sz w:val="24"/>
          <w:szCs w:val="24"/>
          <w:lang w:eastAsia="sl-SI"/>
        </w:rPr>
      </w:pPr>
      <w:r w:rsidRPr="005E3FF7">
        <w:rPr>
          <w:rFonts w:ascii="Calibri" w:hAnsi="Calibri"/>
          <w:b/>
          <w:sz w:val="24"/>
          <w:szCs w:val="24"/>
          <w:lang w:eastAsia="sl-SI"/>
        </w:rPr>
        <w:t>Navezava na projekte v okviru proračunske postavke</w:t>
      </w:r>
    </w:p>
    <w:p w14:paraId="3E731AA8"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OB189-23-0031.</w:t>
      </w:r>
    </w:p>
    <w:p w14:paraId="60D2699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b/>
          <w:sz w:val="24"/>
          <w:szCs w:val="24"/>
          <w:lang w:eastAsia="sl-SI"/>
        </w:rPr>
        <w:t>Izhodišča, na katerih temeljijo izračuni predlogov pravic porabe za del, ki se ne izvršuje preko NRP</w:t>
      </w:r>
      <w:r w:rsidRPr="005E3FF7">
        <w:rPr>
          <w:rFonts w:ascii="Calibri" w:hAnsi="Calibri"/>
          <w:i/>
          <w:sz w:val="24"/>
          <w:szCs w:val="24"/>
          <w:lang w:eastAsia="sl-SI"/>
        </w:rPr>
        <w:t xml:space="preserve">, </w:t>
      </w:r>
      <w:r w:rsidRPr="005E3FF7">
        <w:rPr>
          <w:rFonts w:ascii="Calibri" w:hAnsi="Calibri"/>
          <w:sz w:val="24"/>
          <w:szCs w:val="24"/>
          <w:lang w:eastAsia="sl-SI"/>
        </w:rPr>
        <w:t xml:space="preserve">so pripravljena na podlagi pridobljene okvirne informativne ponudbe. </w:t>
      </w:r>
    </w:p>
    <w:p w14:paraId="03296F12"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6796B544" w14:textId="5123DDAE"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bookmarkStart w:id="43" w:name="_Hlk152247669"/>
      <w:r w:rsidRPr="005E3FF7">
        <w:rPr>
          <w:rFonts w:ascii="Calibri" w:hAnsi="Calibri"/>
          <w:b/>
          <w:sz w:val="24"/>
          <w:szCs w:val="24"/>
          <w:lang w:eastAsia="sl-SI"/>
        </w:rPr>
        <w:t xml:space="preserve">13 - PROMET, PROMETNA INFRASTRUKTURA IN KOMUNIKACIJE                                             </w:t>
      </w:r>
      <w:r w:rsidR="00AF5658" w:rsidRPr="005E3FF7">
        <w:rPr>
          <w:rFonts w:ascii="Calibri" w:hAnsi="Calibri"/>
          <w:b/>
          <w:sz w:val="24"/>
          <w:szCs w:val="24"/>
          <w:lang w:eastAsia="sl-SI"/>
        </w:rPr>
        <w:t>591.579,27</w:t>
      </w:r>
    </w:p>
    <w:p w14:paraId="1BB4E69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05FF2D7D" w14:textId="1F291825"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Področje porabe 13 Promet, prometna infrastruktura in komunikacije pokriva področje urejanja  cestnega prometa, urejanja parkirišč, vzdrževanje in gradnjo občinskih cest, ne</w:t>
      </w:r>
      <w:r w:rsidR="00DB7995" w:rsidRPr="005E3FF7">
        <w:rPr>
          <w:rFonts w:ascii="Calibri" w:hAnsi="Calibri"/>
          <w:sz w:val="24"/>
          <w:szCs w:val="24"/>
          <w:lang w:eastAsia="sl-SI"/>
        </w:rPr>
        <w:t xml:space="preserve"> </w:t>
      </w:r>
      <w:r w:rsidRPr="005E3FF7">
        <w:rPr>
          <w:rFonts w:ascii="Calibri" w:hAnsi="Calibri"/>
          <w:sz w:val="24"/>
          <w:szCs w:val="24"/>
          <w:lang w:eastAsia="sl-SI"/>
        </w:rPr>
        <w:t>svetlobno in svetlobno prometno signalizacijo, zagotavljanje in vzdrževanje javne razsvetljave.</w:t>
      </w:r>
    </w:p>
    <w:p w14:paraId="2980C6D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4C58E2F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Pravilnik o prometni signalizaciji in prometni opremi na javnih cestah, Pravilnik o vrstah  vzdrževanih del</w:t>
      </w:r>
      <w:r w:rsidRPr="005E3FF7">
        <w:rPr>
          <w:rFonts w:ascii="Calibri" w:hAnsi="Calibri"/>
          <w:b/>
          <w:sz w:val="24"/>
          <w:szCs w:val="24"/>
          <w:lang w:eastAsia="sl-SI"/>
        </w:rPr>
        <w:t xml:space="preserve"> </w:t>
      </w:r>
      <w:r w:rsidRPr="005E3FF7">
        <w:rPr>
          <w:rFonts w:ascii="Calibri" w:hAnsi="Calibri"/>
          <w:sz w:val="24"/>
          <w:szCs w:val="24"/>
          <w:lang w:eastAsia="sl-SI"/>
        </w:rPr>
        <w:t>na javnih cestah in nivoju rednega vzdrževanja javnih cest, Odlok o občinskih cestah, Odlok o gospodarskih javnih službah in Odlok o kategorizaciji</w:t>
      </w:r>
      <w:r w:rsidRPr="005E3FF7">
        <w:rPr>
          <w:rFonts w:ascii="Calibri" w:hAnsi="Calibri"/>
          <w:b/>
          <w:sz w:val="24"/>
          <w:szCs w:val="24"/>
          <w:lang w:eastAsia="sl-SI"/>
        </w:rPr>
        <w:t xml:space="preserve"> </w:t>
      </w:r>
      <w:r w:rsidRPr="005E3FF7">
        <w:rPr>
          <w:rFonts w:ascii="Calibri" w:hAnsi="Calibri"/>
          <w:sz w:val="24"/>
          <w:szCs w:val="24"/>
          <w:lang w:eastAsia="sl-SI"/>
        </w:rPr>
        <w:t xml:space="preserve">občinskih cest, Občinski prostorski načrt, Nacionalni program varnosti cestnega prometa. </w:t>
      </w:r>
    </w:p>
    <w:p w14:paraId="09074AA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Dolgoročni cilji področja proračunske porabe</w:t>
      </w:r>
    </w:p>
    <w:p w14:paraId="77C7183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Je zagotoviti tekoče vzdrževanje občinskih cest, javne razsvetljave, zelenih površin, čiščenja cest, izboljšanja prometne varnosti, zagotavljanje pretočnosti v prometu, omogočanje mobilnosti prebivalstva, urediti ustrezno ureditev cestne infrastrukture.</w:t>
      </w:r>
    </w:p>
    <w:p w14:paraId="2BF80CD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66120D8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1302 Cestni promet in infrastruktura</w:t>
      </w:r>
    </w:p>
    <w:p w14:paraId="5D9E5B1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1306 Telekomunikacije in pošta </w:t>
      </w:r>
    </w:p>
    <w:bookmarkEnd w:id="43"/>
    <w:p w14:paraId="1F1A94FF"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1302 - Cestni promet in infrastruktura</w:t>
      </w:r>
    </w:p>
    <w:p w14:paraId="59D2C138" w14:textId="77777777" w:rsidR="007C45F0" w:rsidRPr="005E3FF7" w:rsidRDefault="007C45F0" w:rsidP="007C45F0">
      <w:pPr>
        <w:keepNext/>
        <w:keepLines/>
        <w:tabs>
          <w:tab w:val="left" w:pos="7312"/>
        </w:tab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054B5F3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program 1302 zajema aktivnosti v zvezi z načrtovanjem in izvajanjem ukrepov za zagotavljanje pretočnosti prometa, prometne varnosti, urejanje mirujočega prometa, uporabo javnih površin ter projekte in aktivnosti na področju cestne infrastrukture, torej graditev, rekonstrukcijo, obnovo in vzdrževanje občinskih cest,  cestno razsvetljavo.</w:t>
      </w:r>
    </w:p>
    <w:p w14:paraId="379124C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563C2DD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Dolgoročno zasledujemo cilje, ki so usmerjeni v trajnostni razvoj in napredek kraja, nanašajo pa se</w:t>
      </w:r>
      <w:r w:rsidRPr="005E3FF7">
        <w:rPr>
          <w:rFonts w:ascii="Calibri" w:hAnsi="Calibri"/>
          <w:b/>
          <w:sz w:val="24"/>
          <w:szCs w:val="24"/>
          <w:lang w:eastAsia="sl-SI"/>
        </w:rPr>
        <w:t xml:space="preserve"> </w:t>
      </w:r>
      <w:r w:rsidRPr="005E3FF7">
        <w:rPr>
          <w:rFonts w:ascii="Calibri" w:hAnsi="Calibri"/>
          <w:sz w:val="24"/>
          <w:szCs w:val="24"/>
          <w:lang w:eastAsia="sl-SI"/>
        </w:rPr>
        <w:t>predvsem na: povečanje gospodarnosti in učinkovitosti krajevnega prometnega omrežja, izboljšanje</w:t>
      </w:r>
      <w:r w:rsidRPr="005E3FF7">
        <w:rPr>
          <w:rFonts w:ascii="Calibri" w:hAnsi="Calibri"/>
          <w:b/>
          <w:sz w:val="24"/>
          <w:szCs w:val="24"/>
          <w:lang w:eastAsia="sl-SI"/>
        </w:rPr>
        <w:t xml:space="preserve"> </w:t>
      </w:r>
      <w:r w:rsidRPr="005E3FF7">
        <w:rPr>
          <w:rFonts w:ascii="Calibri" w:hAnsi="Calibri"/>
          <w:sz w:val="24"/>
          <w:szCs w:val="24"/>
          <w:lang w:eastAsia="sl-SI"/>
        </w:rPr>
        <w:t>prometne varnosti, ureditev mirujočega prometa, zagotavljanje varne poti v šolo, omogočanje mobilnosti</w:t>
      </w:r>
      <w:r w:rsidRPr="005E3FF7">
        <w:rPr>
          <w:rFonts w:ascii="Calibri" w:hAnsi="Calibri"/>
          <w:b/>
          <w:sz w:val="24"/>
          <w:szCs w:val="24"/>
          <w:lang w:eastAsia="sl-SI"/>
        </w:rPr>
        <w:t xml:space="preserve"> </w:t>
      </w:r>
      <w:r w:rsidRPr="005E3FF7">
        <w:rPr>
          <w:rFonts w:ascii="Calibri" w:hAnsi="Calibri"/>
          <w:sz w:val="24"/>
          <w:szCs w:val="24"/>
          <w:lang w:eastAsia="sl-SI"/>
        </w:rPr>
        <w:t>prebivalstva, zmanjšanje škodljivih učinkov prometa na okolje.</w:t>
      </w:r>
    </w:p>
    <w:p w14:paraId="5DB8A67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0FD716F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Glavni cilj izvajanja programa vzdrževanja je ohranjanje realne vrednosti cestne infrastrukture. Vzdrževanje se izvaja na podlagi standardov in normativov ter Pravilnika o vrstah vzdrževalnih del na javnih cestah in nivoju rednega vzdrževanja javnih cest. Letni izvedbeni cilji na nivoju podprogramov so redno vzdrževanje občinskih cest, z razpoložljivimi sredstvi zagotoviti primerno prevoznost cest in varnost prometa in v zimskih razmerah zagotoviti prevoznost občinskih cest. Kazalci s katerimi se bo merilo doseganje zastavljenih ciljev so: urejena cestna infrastruktura, zagotovljena prevoznost cest in varnost prometa.</w:t>
      </w:r>
    </w:p>
    <w:p w14:paraId="499A007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3410A82D"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13029001 Upravljanje in tekoče vzdrževanje občinskih cest</w:t>
      </w:r>
    </w:p>
    <w:p w14:paraId="7E10A31B"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13029002 Investicijsko vzdrževanje in gradnja občinskih cest</w:t>
      </w:r>
    </w:p>
    <w:p w14:paraId="5F4E3E10"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13029004 Cestna razsvetljava</w:t>
      </w:r>
    </w:p>
    <w:p w14:paraId="57AFE45F" w14:textId="661004C9"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13029001 - Upravljanje in tekoče vzdrževanje občinskih cest                                                    4</w:t>
      </w:r>
      <w:r w:rsidR="00896244" w:rsidRPr="005E3FF7">
        <w:rPr>
          <w:rFonts w:ascii="Calibri" w:hAnsi="Calibri"/>
          <w:b/>
          <w:bCs/>
          <w:sz w:val="24"/>
          <w:szCs w:val="24"/>
          <w:lang w:eastAsia="sl-SI"/>
        </w:rPr>
        <w:t>66.098,22</w:t>
      </w:r>
      <w:r w:rsidRPr="005E3FF7">
        <w:rPr>
          <w:rFonts w:ascii="Calibri" w:hAnsi="Calibri"/>
          <w:b/>
          <w:bCs/>
          <w:sz w:val="24"/>
          <w:szCs w:val="24"/>
          <w:lang w:eastAsia="sl-SI"/>
        </w:rPr>
        <w:t xml:space="preserve">                               </w:t>
      </w:r>
    </w:p>
    <w:p w14:paraId="11D8F45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4B219F2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zajema  upravljanje in tekoče vzdrževanje lokalnih cest (letno in zimsko), upravljanje in tekoče vzdrževanje javnih poti ter trgov (letno in zimsko), upravljanje in tekoče vzdrževanje cestne infrastrukture (pločniki, kolesarske poti, mostovi, varovalne ograje, ovire za umirjanje prometa-grbine).</w:t>
      </w:r>
    </w:p>
    <w:p w14:paraId="63E402F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3D53CA54"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cestah</w:t>
      </w:r>
    </w:p>
    <w:p w14:paraId="5285BC40"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pravilih cestnega prometa</w:t>
      </w:r>
    </w:p>
    <w:p w14:paraId="6F93C4E1"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 xml:space="preserve">Zakon o varnosti cestnega prometa </w:t>
      </w:r>
    </w:p>
    <w:p w14:paraId="12F4DF95"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lang w:eastAsia="sl-SI"/>
        </w:rPr>
      </w:pPr>
      <w:r w:rsidRPr="005E3FF7">
        <w:rPr>
          <w:rFonts w:ascii="Calibri" w:hAnsi="Calibri"/>
          <w:sz w:val="24"/>
          <w:szCs w:val="24"/>
          <w:lang w:eastAsia="sl-SI"/>
        </w:rPr>
        <w:t>Zakon stvarnem premoženju države in samoupravnih lokalnih skupnosti</w:t>
      </w:r>
    </w:p>
    <w:p w14:paraId="573203B6"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Uredba o stvarnem premoženju države, pokrajin in občin</w:t>
      </w:r>
    </w:p>
    <w:p w14:paraId="34C539E1"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lastRenderedPageBreak/>
        <w:t xml:space="preserve">Pravilnik o prometni signalizaciji in prometni opremi na cestah </w:t>
      </w:r>
    </w:p>
    <w:p w14:paraId="0D4A41A3"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Pravilnik o zaporah na cestah</w:t>
      </w:r>
    </w:p>
    <w:p w14:paraId="74C4B5F8"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 xml:space="preserve">Odlok o občinskih cestah </w:t>
      </w:r>
    </w:p>
    <w:p w14:paraId="3985EE4B"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Odlok o kategorizaciji javnih občinskih cest v Občini Vransko</w:t>
      </w:r>
    </w:p>
    <w:p w14:paraId="62138F2E"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prostorskem načrtovanju</w:t>
      </w:r>
    </w:p>
    <w:p w14:paraId="2368D30C"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drugi izvedbeni akti, ki urejajo izvajanje gospodarskih javnih služb.</w:t>
      </w:r>
    </w:p>
    <w:p w14:paraId="0775261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442F2B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Cilji izvajanja rednega letnega vzdrževanja občinskih cest so zagotavljanje normalne uporabnosti celotnega</w:t>
      </w:r>
      <w:r w:rsidRPr="005E3FF7">
        <w:rPr>
          <w:rFonts w:ascii="Calibri" w:hAnsi="Calibri"/>
          <w:b/>
          <w:sz w:val="24"/>
          <w:szCs w:val="24"/>
          <w:lang w:eastAsia="sl-SI"/>
        </w:rPr>
        <w:t xml:space="preserve"> </w:t>
      </w:r>
      <w:r w:rsidRPr="005E3FF7">
        <w:rPr>
          <w:rFonts w:ascii="Calibri" w:hAnsi="Calibri"/>
          <w:sz w:val="24"/>
          <w:szCs w:val="24"/>
          <w:lang w:eastAsia="sl-SI"/>
        </w:rPr>
        <w:t>cestnega kategoriziranega in ne kategoriziranega omrežja vsem uporabnikom in strukturam prometa ter s</w:t>
      </w:r>
      <w:r w:rsidRPr="005E3FF7">
        <w:rPr>
          <w:rFonts w:ascii="Calibri" w:hAnsi="Calibri"/>
          <w:b/>
          <w:sz w:val="24"/>
          <w:szCs w:val="24"/>
          <w:lang w:eastAsia="sl-SI"/>
        </w:rPr>
        <w:t xml:space="preserve"> </w:t>
      </w:r>
      <w:r w:rsidRPr="005E3FF7">
        <w:rPr>
          <w:rFonts w:ascii="Calibri" w:hAnsi="Calibri"/>
          <w:sz w:val="24"/>
          <w:szCs w:val="24"/>
          <w:lang w:eastAsia="sl-SI"/>
        </w:rPr>
        <w:t>pravočasnim ukrepanjem preprečevanje nastajanja škode in ohranjanja vrednosti občinskega premoženja.</w:t>
      </w:r>
    </w:p>
    <w:p w14:paraId="0765E5FF" w14:textId="77777777" w:rsidR="007C45F0" w:rsidRPr="005E3FF7" w:rsidRDefault="007C45F0" w:rsidP="007C45F0">
      <w:pPr>
        <w:overflowPunct/>
        <w:autoSpaceDE/>
        <w:autoSpaceDN/>
        <w:adjustRightInd/>
        <w:spacing w:before="240" w:after="0"/>
        <w:ind w:left="0"/>
        <w:jc w:val="both"/>
        <w:textAlignment w:val="auto"/>
        <w:rPr>
          <w:rFonts w:ascii="Calibri" w:hAnsi="Calibri"/>
          <w:b/>
          <w:bCs/>
          <w:sz w:val="24"/>
          <w:szCs w:val="24"/>
          <w:lang w:eastAsia="sl-SI"/>
        </w:rPr>
      </w:pPr>
      <w:r w:rsidRPr="005E3FF7">
        <w:rPr>
          <w:rFonts w:ascii="Calibri" w:hAnsi="Calibri"/>
          <w:b/>
          <w:bCs/>
          <w:sz w:val="24"/>
          <w:szCs w:val="24"/>
          <w:lang w:eastAsia="sl-SI"/>
        </w:rPr>
        <w:t>Letni izvedbeni cilji podprograma in kazalci, s katerimi se bo merilo doseganje zastavljenih ciljev</w:t>
      </w:r>
    </w:p>
    <w:p w14:paraId="6D10B3B7" w14:textId="3E982B9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cilj je zagotavljanje z zakoni predpisanega nivoja vzdrževanja občinske cestne infrastrukture in cestnih objektov. Kazalec: število vzdrževanih cest</w:t>
      </w:r>
    </w:p>
    <w:p w14:paraId="34CB7422" w14:textId="2DEE46DE"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bookmarkStart w:id="44" w:name="_Hlk152248046"/>
      <w:r w:rsidRPr="005E3FF7">
        <w:rPr>
          <w:rFonts w:ascii="Calibri" w:hAnsi="Calibri"/>
          <w:b/>
          <w:iCs/>
          <w:sz w:val="24"/>
          <w:szCs w:val="24"/>
          <w:lang w:eastAsia="sl-SI"/>
        </w:rPr>
        <w:t xml:space="preserve">04006  Redno vzdrževanje lokalnih cest                                                                                            </w:t>
      </w:r>
      <w:r w:rsidR="00896244" w:rsidRPr="005E3FF7">
        <w:rPr>
          <w:rFonts w:ascii="Calibri" w:hAnsi="Calibri"/>
          <w:b/>
          <w:iCs/>
          <w:sz w:val="24"/>
          <w:szCs w:val="24"/>
          <w:lang w:eastAsia="sl-SI"/>
        </w:rPr>
        <w:t>31.358,80</w:t>
      </w:r>
    </w:p>
    <w:p w14:paraId="7C33118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E34EF7E" w14:textId="26A23B96" w:rsidR="007C45F0" w:rsidRPr="005E3FF7" w:rsidRDefault="00DB7995"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Z rebalansom p</w:t>
      </w:r>
      <w:r w:rsidR="007C45F0" w:rsidRPr="005E3FF7">
        <w:rPr>
          <w:rFonts w:ascii="Calibri" w:hAnsi="Calibri" w:cs="Calibri"/>
          <w:sz w:val="24"/>
          <w:szCs w:val="24"/>
          <w:lang w:eastAsia="sl-SI"/>
        </w:rPr>
        <w:t>lanira</w:t>
      </w:r>
      <w:r w:rsidR="00736CF6" w:rsidRPr="005E3FF7">
        <w:rPr>
          <w:rFonts w:ascii="Calibri" w:hAnsi="Calibri" w:cs="Calibri"/>
          <w:sz w:val="24"/>
          <w:szCs w:val="24"/>
          <w:lang w:eastAsia="sl-SI"/>
        </w:rPr>
        <w:t>mo</w:t>
      </w:r>
      <w:r w:rsidR="007C45F0" w:rsidRPr="005E3FF7">
        <w:rPr>
          <w:rFonts w:ascii="Calibri" w:hAnsi="Calibri" w:cs="Calibri"/>
          <w:sz w:val="24"/>
          <w:szCs w:val="24"/>
          <w:lang w:eastAsia="sl-SI"/>
        </w:rPr>
        <w:t xml:space="preserve"> sredstva v višini </w:t>
      </w:r>
      <w:r w:rsidR="00896244" w:rsidRPr="005E3FF7">
        <w:rPr>
          <w:rFonts w:ascii="Calibri" w:hAnsi="Calibri" w:cs="Calibri"/>
          <w:sz w:val="24"/>
          <w:szCs w:val="24"/>
          <w:lang w:eastAsia="sl-SI"/>
        </w:rPr>
        <w:t>31.358,80</w:t>
      </w:r>
      <w:r w:rsidRPr="005E3FF7">
        <w:rPr>
          <w:rFonts w:ascii="Calibri" w:hAnsi="Calibri" w:cs="Calibri"/>
          <w:sz w:val="24"/>
          <w:szCs w:val="24"/>
          <w:lang w:eastAsia="sl-SI"/>
        </w:rPr>
        <w:t>€</w:t>
      </w:r>
      <w:r w:rsidR="00736CF6" w:rsidRPr="005E3FF7">
        <w:rPr>
          <w:rFonts w:ascii="Calibri" w:hAnsi="Calibri" w:cs="Calibri"/>
          <w:sz w:val="24"/>
          <w:szCs w:val="24"/>
          <w:lang w:eastAsia="sl-SI"/>
        </w:rPr>
        <w:t>,</w:t>
      </w:r>
      <w:r w:rsidRPr="005E3FF7">
        <w:rPr>
          <w:rFonts w:ascii="Calibri" w:hAnsi="Calibri" w:cs="Calibri"/>
          <w:sz w:val="24"/>
          <w:szCs w:val="24"/>
          <w:lang w:eastAsia="sl-SI"/>
        </w:rPr>
        <w:t xml:space="preserve"> kar je za </w:t>
      </w:r>
      <w:r w:rsidR="00896244" w:rsidRPr="005E3FF7">
        <w:rPr>
          <w:rFonts w:ascii="Calibri" w:hAnsi="Calibri" w:cs="Calibri"/>
          <w:sz w:val="24"/>
          <w:szCs w:val="24"/>
          <w:lang w:eastAsia="sl-SI"/>
        </w:rPr>
        <w:t>10.858,80</w:t>
      </w:r>
      <w:r w:rsidRPr="005E3FF7">
        <w:rPr>
          <w:rFonts w:ascii="Calibri" w:hAnsi="Calibri" w:cs="Calibri"/>
          <w:sz w:val="24"/>
          <w:szCs w:val="24"/>
          <w:lang w:eastAsia="sl-SI"/>
        </w:rPr>
        <w:t>€</w:t>
      </w:r>
      <w:r w:rsidR="00736CF6" w:rsidRPr="005E3FF7">
        <w:rPr>
          <w:rFonts w:ascii="Calibri" w:hAnsi="Calibri" w:cs="Calibri"/>
          <w:sz w:val="24"/>
          <w:szCs w:val="24"/>
          <w:lang w:eastAsia="sl-SI"/>
        </w:rPr>
        <w:t xml:space="preserve"> </w:t>
      </w:r>
      <w:r w:rsidR="00896244" w:rsidRPr="005E3FF7">
        <w:rPr>
          <w:rFonts w:ascii="Calibri" w:hAnsi="Calibri" w:cs="Calibri"/>
          <w:sz w:val="24"/>
          <w:szCs w:val="24"/>
          <w:lang w:eastAsia="sl-SI"/>
        </w:rPr>
        <w:t>več</w:t>
      </w:r>
      <w:r w:rsidR="00736CF6" w:rsidRPr="005E3FF7">
        <w:rPr>
          <w:rFonts w:ascii="Calibri" w:hAnsi="Calibri" w:cs="Calibri"/>
          <w:sz w:val="24"/>
          <w:szCs w:val="24"/>
          <w:lang w:eastAsia="sl-SI"/>
        </w:rPr>
        <w:t xml:space="preserve"> od sprejetega proračuna</w:t>
      </w:r>
      <w:r w:rsidR="007C45F0" w:rsidRPr="005E3FF7">
        <w:rPr>
          <w:rFonts w:ascii="Calibri" w:hAnsi="Calibri" w:cs="Calibri"/>
          <w:sz w:val="24"/>
          <w:szCs w:val="24"/>
          <w:lang w:eastAsia="sl-SI"/>
        </w:rPr>
        <w:t>,</w:t>
      </w:r>
      <w:r w:rsidR="00736CF6" w:rsidRPr="005E3FF7">
        <w:rPr>
          <w:rFonts w:ascii="Calibri" w:hAnsi="Calibri" w:cs="Calibri"/>
          <w:sz w:val="24"/>
          <w:szCs w:val="24"/>
          <w:lang w:eastAsia="sl-SI"/>
        </w:rPr>
        <w:t xml:space="preserve"> gleda na oceno porabe do konca leta. Sredstva</w:t>
      </w:r>
      <w:r w:rsidR="007C45F0" w:rsidRPr="005E3FF7">
        <w:rPr>
          <w:rFonts w:ascii="Calibri" w:hAnsi="Calibri" w:cs="Calibri"/>
          <w:sz w:val="24"/>
          <w:szCs w:val="24"/>
          <w:lang w:eastAsia="sl-SI"/>
        </w:rPr>
        <w:t xml:space="preserve"> so namenjena za </w:t>
      </w:r>
      <w:r w:rsidR="007C45F0" w:rsidRPr="005E3FF7">
        <w:rPr>
          <w:rFonts w:ascii="Calibri" w:hAnsi="Calibri"/>
          <w:sz w:val="24"/>
          <w:szCs w:val="24"/>
          <w:lang w:eastAsia="sl-SI"/>
        </w:rPr>
        <w:t xml:space="preserve">vzdrževanje lokalnih cest in javnih cest, </w:t>
      </w:r>
      <w:r w:rsidR="00896244" w:rsidRPr="005E3FF7">
        <w:rPr>
          <w:rFonts w:ascii="Calibri" w:hAnsi="Calibri"/>
          <w:sz w:val="24"/>
          <w:szCs w:val="24"/>
          <w:lang w:eastAsia="sl-SI"/>
        </w:rPr>
        <w:t>ki niso predmet koncesije</w:t>
      </w:r>
      <w:r w:rsidR="00885608" w:rsidRPr="005E3FF7">
        <w:rPr>
          <w:rFonts w:ascii="Calibri" w:hAnsi="Calibri"/>
          <w:sz w:val="24"/>
          <w:szCs w:val="24"/>
          <w:lang w:eastAsia="sl-SI"/>
        </w:rPr>
        <w:t>.</w:t>
      </w:r>
      <w:r w:rsidR="007C45F0" w:rsidRPr="005E3FF7">
        <w:rPr>
          <w:rFonts w:ascii="Calibri" w:hAnsi="Calibri" w:cs="Calibri"/>
          <w:sz w:val="24"/>
          <w:szCs w:val="24"/>
          <w:lang w:eastAsia="sl-SI"/>
        </w:rPr>
        <w:t xml:space="preserve">    </w:t>
      </w:r>
    </w:p>
    <w:p w14:paraId="40AB362B" w14:textId="64FA7F85" w:rsidR="00885608" w:rsidRPr="005E3FF7" w:rsidRDefault="00885608"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 letu 2025 načrtujemo ureditev posedka občinske ceste JP 992661 Brode-Grič, dopolnitev načrta prometne ureditve na območju OŠ Vransko-Tabor in Vrtca Vransko, izvedbo varnih prehodov na občinskih poteh v občini Vransko - talne označbe na voziščih in opremo ceste ter talne označbe Občine Vransko, postavitev JVO na JP 916051 Osredek, popravilo prikazovalnika hitrosti "Vi vozite", zamenjavo razbitega stekla na AP pri OŠ Vransko, vzdrževanje občinske banke cestnih podatkov za leto 2025, nakup prometnih znakov in drugo.</w:t>
      </w:r>
    </w:p>
    <w:p w14:paraId="5FD4812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66A85FC"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OB189-11-0016.</w:t>
      </w:r>
    </w:p>
    <w:p w14:paraId="6FA2FAD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A7D483E" w14:textId="02CA69FB"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 in realizacije v letu 202</w:t>
      </w:r>
      <w:r w:rsidR="00F60FAA" w:rsidRPr="005E3FF7">
        <w:rPr>
          <w:rFonts w:ascii="Calibri" w:hAnsi="Calibri"/>
          <w:sz w:val="24"/>
          <w:szCs w:val="24"/>
          <w:lang w:eastAsia="sl-SI"/>
        </w:rPr>
        <w:t>4</w:t>
      </w:r>
      <w:r w:rsidRPr="005E3FF7">
        <w:rPr>
          <w:rFonts w:ascii="Calibri" w:hAnsi="Calibri"/>
          <w:sz w:val="24"/>
          <w:szCs w:val="24"/>
          <w:lang w:eastAsia="sl-SI"/>
        </w:rPr>
        <w:t xml:space="preserve"> in predvidenega plana dela v letu 202</w:t>
      </w:r>
      <w:r w:rsidR="00F60FAA" w:rsidRPr="005E3FF7">
        <w:rPr>
          <w:rFonts w:ascii="Calibri" w:hAnsi="Calibri"/>
          <w:sz w:val="24"/>
          <w:szCs w:val="24"/>
          <w:lang w:eastAsia="sl-SI"/>
        </w:rPr>
        <w:t>5</w:t>
      </w:r>
      <w:r w:rsidRPr="005E3FF7">
        <w:rPr>
          <w:rFonts w:ascii="Calibri" w:hAnsi="Calibri"/>
          <w:sz w:val="24"/>
          <w:szCs w:val="24"/>
          <w:lang w:eastAsia="sl-SI"/>
        </w:rPr>
        <w:t>.</w:t>
      </w:r>
    </w:p>
    <w:bookmarkEnd w:id="44"/>
    <w:p w14:paraId="13495967" w14:textId="3AD6E6AE"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04007  Zimska služba                                                                                                                            </w:t>
      </w:r>
      <w:r w:rsidR="006631EC" w:rsidRPr="005E3FF7">
        <w:rPr>
          <w:rFonts w:ascii="Calibri" w:hAnsi="Calibri"/>
          <w:b/>
          <w:iCs/>
          <w:sz w:val="24"/>
          <w:szCs w:val="24"/>
          <w:lang w:eastAsia="sl-SI"/>
        </w:rPr>
        <w:t>60</w:t>
      </w:r>
      <w:r w:rsidRPr="005E3FF7">
        <w:rPr>
          <w:rFonts w:ascii="Calibri" w:hAnsi="Calibri"/>
          <w:b/>
          <w:iCs/>
          <w:sz w:val="24"/>
          <w:szCs w:val="24"/>
          <w:lang w:eastAsia="sl-SI"/>
        </w:rPr>
        <w:t>.000,00</w:t>
      </w:r>
    </w:p>
    <w:p w14:paraId="7FF786F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560123DE" w14:textId="0F8E9E2D" w:rsidR="007C45F0" w:rsidRPr="005E3FF7" w:rsidRDefault="00AF34FD"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 na tej postavki, z</w:t>
      </w:r>
      <w:r w:rsidR="006631EC" w:rsidRPr="005E3FF7">
        <w:rPr>
          <w:rFonts w:ascii="Calibri" w:hAnsi="Calibri" w:cs="Calibri"/>
          <w:sz w:val="24"/>
          <w:szCs w:val="24"/>
          <w:lang w:eastAsia="sl-SI"/>
        </w:rPr>
        <w:t xml:space="preserve"> rebalansom </w:t>
      </w:r>
      <w:r w:rsidRPr="005E3FF7">
        <w:rPr>
          <w:rFonts w:ascii="Calibri" w:hAnsi="Calibri" w:cs="Calibri"/>
          <w:sz w:val="24"/>
          <w:szCs w:val="24"/>
          <w:lang w:eastAsia="sl-SI"/>
        </w:rPr>
        <w:t>ostajajo n</w:t>
      </w:r>
      <w:r w:rsidR="006631EC" w:rsidRPr="005E3FF7">
        <w:rPr>
          <w:rFonts w:ascii="Calibri" w:hAnsi="Calibri" w:cs="Calibri"/>
          <w:sz w:val="24"/>
          <w:szCs w:val="24"/>
          <w:lang w:eastAsia="sl-SI"/>
        </w:rPr>
        <w:t>ačrt</w:t>
      </w:r>
      <w:r w:rsidRPr="005E3FF7">
        <w:rPr>
          <w:rFonts w:ascii="Calibri" w:hAnsi="Calibri" w:cs="Calibri"/>
          <w:sz w:val="24"/>
          <w:szCs w:val="24"/>
          <w:lang w:eastAsia="sl-SI"/>
        </w:rPr>
        <w:t xml:space="preserve">ovana </w:t>
      </w:r>
      <w:r w:rsidR="006631EC" w:rsidRPr="005E3FF7">
        <w:rPr>
          <w:rFonts w:ascii="Calibri" w:hAnsi="Calibri" w:cs="Calibri"/>
          <w:sz w:val="24"/>
          <w:szCs w:val="24"/>
          <w:lang w:eastAsia="sl-SI"/>
        </w:rPr>
        <w:t xml:space="preserve">v </w:t>
      </w:r>
      <w:r w:rsidRPr="005E3FF7">
        <w:rPr>
          <w:rFonts w:ascii="Calibri" w:hAnsi="Calibri" w:cs="Calibri"/>
          <w:sz w:val="24"/>
          <w:szCs w:val="24"/>
          <w:lang w:eastAsia="sl-SI"/>
        </w:rPr>
        <w:t xml:space="preserve">isti </w:t>
      </w:r>
      <w:r w:rsidR="006631EC" w:rsidRPr="005E3FF7">
        <w:rPr>
          <w:rFonts w:ascii="Calibri" w:hAnsi="Calibri" w:cs="Calibri"/>
          <w:sz w:val="24"/>
          <w:szCs w:val="24"/>
          <w:lang w:eastAsia="sl-SI"/>
        </w:rPr>
        <w:t>višini</w:t>
      </w:r>
      <w:r w:rsidRPr="005E3FF7">
        <w:rPr>
          <w:rFonts w:ascii="Calibri" w:hAnsi="Calibri" w:cs="Calibri"/>
          <w:sz w:val="24"/>
          <w:szCs w:val="24"/>
          <w:lang w:eastAsia="sl-SI"/>
        </w:rPr>
        <w:t xml:space="preserve"> kot pri sprejetem proračunu, se pravi v višini</w:t>
      </w:r>
      <w:r w:rsidR="006631EC" w:rsidRPr="005E3FF7">
        <w:rPr>
          <w:rFonts w:ascii="Calibri" w:hAnsi="Calibri" w:cs="Calibri"/>
          <w:sz w:val="24"/>
          <w:szCs w:val="24"/>
          <w:lang w:eastAsia="sl-SI"/>
        </w:rPr>
        <w:t xml:space="preserve"> 60.000€</w:t>
      </w:r>
      <w:r w:rsidRPr="005E3FF7">
        <w:rPr>
          <w:rFonts w:ascii="Calibri" w:hAnsi="Calibri" w:cs="Calibri"/>
          <w:sz w:val="24"/>
          <w:szCs w:val="24"/>
          <w:lang w:eastAsia="sl-SI"/>
        </w:rPr>
        <w:t xml:space="preserve">. </w:t>
      </w:r>
      <w:r w:rsidR="006631EC" w:rsidRPr="005E3FF7">
        <w:rPr>
          <w:rFonts w:ascii="Calibri" w:hAnsi="Calibri" w:cs="Calibri"/>
          <w:sz w:val="24"/>
          <w:szCs w:val="24"/>
          <w:lang w:eastAsia="sl-SI"/>
        </w:rPr>
        <w:t>Sredstva so</w:t>
      </w:r>
      <w:r w:rsidR="007C45F0" w:rsidRPr="005E3FF7">
        <w:rPr>
          <w:rFonts w:ascii="Calibri" w:hAnsi="Calibri" w:cs="Calibri"/>
          <w:sz w:val="24"/>
          <w:szCs w:val="24"/>
          <w:lang w:eastAsia="sl-SI"/>
        </w:rPr>
        <w:t xml:space="preserve"> namenjena za plačilo izvajalcem zimske službe po pogodbah (opravljanje storitev posipanja cest, oranja snega, ter nakupa gramoza in soli za posipanje).</w:t>
      </w:r>
    </w:p>
    <w:p w14:paraId="04C9E4C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05A53B3"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projekte.</w:t>
      </w:r>
    </w:p>
    <w:p w14:paraId="3449D6B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FBEF869" w14:textId="7534332B" w:rsidR="007C45F0" w:rsidRPr="005E3FF7" w:rsidRDefault="007C45F0" w:rsidP="007C45F0">
      <w:pPr>
        <w:overflowPunct/>
        <w:autoSpaceDE/>
        <w:autoSpaceDN/>
        <w:adjustRightInd/>
        <w:spacing w:before="0" w:after="0"/>
        <w:ind w:left="0"/>
        <w:jc w:val="both"/>
        <w:textAlignment w:val="auto"/>
        <w:rPr>
          <w:sz w:val="24"/>
          <w:szCs w:val="24"/>
          <w:lang w:eastAsia="sl-SI"/>
        </w:rPr>
      </w:pPr>
      <w:r w:rsidRPr="005E3FF7">
        <w:rPr>
          <w:rFonts w:ascii="Calibri" w:hAnsi="Calibri"/>
          <w:sz w:val="24"/>
          <w:szCs w:val="24"/>
          <w:lang w:eastAsia="sl-SI"/>
        </w:rPr>
        <w:t>Izhodišča za izračun predlogov pravic porabe temeljijo zgolj na predvidevanjih zime 202</w:t>
      </w:r>
      <w:r w:rsidR="00F60FAA" w:rsidRPr="005E3FF7">
        <w:rPr>
          <w:rFonts w:ascii="Calibri" w:hAnsi="Calibri"/>
          <w:sz w:val="24"/>
          <w:szCs w:val="24"/>
          <w:lang w:eastAsia="sl-SI"/>
        </w:rPr>
        <w:t>4</w:t>
      </w:r>
      <w:r w:rsidRPr="005E3FF7">
        <w:rPr>
          <w:rFonts w:ascii="Calibri" w:hAnsi="Calibri"/>
          <w:sz w:val="24"/>
          <w:szCs w:val="24"/>
          <w:lang w:eastAsia="sl-SI"/>
        </w:rPr>
        <w:t>/202</w:t>
      </w:r>
      <w:r w:rsidR="00F60FAA" w:rsidRPr="005E3FF7">
        <w:rPr>
          <w:rFonts w:ascii="Calibri" w:hAnsi="Calibri"/>
          <w:sz w:val="24"/>
          <w:szCs w:val="24"/>
          <w:lang w:eastAsia="sl-SI"/>
        </w:rPr>
        <w:t>5</w:t>
      </w:r>
      <w:r w:rsidRPr="005E3FF7">
        <w:rPr>
          <w:rFonts w:ascii="Calibri" w:hAnsi="Calibri"/>
          <w:sz w:val="24"/>
          <w:szCs w:val="24"/>
          <w:lang w:eastAsia="sl-SI"/>
        </w:rPr>
        <w:t xml:space="preserve"> in realizacije preteklega leta. </w:t>
      </w:r>
    </w:p>
    <w:p w14:paraId="2C4C8406" w14:textId="59C0A8AA"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 xml:space="preserve">04038  Vzdrževanje javnih površin                                                                                                        </w:t>
      </w:r>
      <w:r w:rsidR="00AF34FD" w:rsidRPr="005E3FF7">
        <w:rPr>
          <w:rFonts w:ascii="Calibri" w:hAnsi="Calibri"/>
          <w:b/>
          <w:iCs/>
          <w:sz w:val="24"/>
          <w:szCs w:val="24"/>
          <w:lang w:eastAsia="sl-SI"/>
        </w:rPr>
        <w:t>5.</w:t>
      </w:r>
      <w:r w:rsidRPr="005E3FF7">
        <w:rPr>
          <w:rFonts w:ascii="Calibri" w:hAnsi="Calibri"/>
          <w:b/>
          <w:iCs/>
          <w:sz w:val="24"/>
          <w:szCs w:val="24"/>
          <w:lang w:eastAsia="sl-SI"/>
        </w:rPr>
        <w:t>000,00</w:t>
      </w:r>
    </w:p>
    <w:p w14:paraId="0E71B6A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B7890F6" w14:textId="64D80A8B"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AF34FD" w:rsidRPr="005E3FF7">
        <w:rPr>
          <w:rFonts w:ascii="Calibri" w:hAnsi="Calibri" w:cs="Calibri"/>
          <w:sz w:val="24"/>
          <w:szCs w:val="24"/>
          <w:lang w:eastAsia="sl-SI"/>
        </w:rPr>
        <w:t>4</w:t>
      </w:r>
      <w:r w:rsidRPr="005E3FF7">
        <w:rPr>
          <w:rFonts w:ascii="Calibri" w:hAnsi="Calibri" w:cs="Calibri"/>
          <w:sz w:val="24"/>
          <w:szCs w:val="24"/>
          <w:lang w:eastAsia="sl-SI"/>
        </w:rPr>
        <w:t xml:space="preserve">.000€ </w:t>
      </w:r>
      <w:r w:rsidR="00414453" w:rsidRPr="005E3FF7">
        <w:rPr>
          <w:rFonts w:ascii="Calibri" w:hAnsi="Calibri" w:cs="Calibri"/>
          <w:sz w:val="24"/>
          <w:szCs w:val="24"/>
          <w:lang w:eastAsia="sl-SI"/>
        </w:rPr>
        <w:t xml:space="preserve">z rebalansom </w:t>
      </w:r>
      <w:r w:rsidR="00AF34FD" w:rsidRPr="005E3FF7">
        <w:rPr>
          <w:rFonts w:ascii="Calibri" w:hAnsi="Calibri" w:cs="Calibri"/>
          <w:sz w:val="24"/>
          <w:szCs w:val="24"/>
          <w:lang w:eastAsia="sl-SI"/>
        </w:rPr>
        <w:t>povečujemo za 1.000€</w:t>
      </w:r>
      <w:r w:rsidR="00414453" w:rsidRPr="005E3FF7">
        <w:rPr>
          <w:rFonts w:ascii="Calibri" w:hAnsi="Calibri" w:cs="Calibri"/>
          <w:sz w:val="24"/>
          <w:szCs w:val="24"/>
          <w:lang w:eastAsia="sl-SI"/>
        </w:rPr>
        <w:t xml:space="preserve"> </w:t>
      </w:r>
      <w:r w:rsidR="00AF34FD" w:rsidRPr="005E3FF7">
        <w:rPr>
          <w:rFonts w:ascii="Calibri" w:hAnsi="Calibri" w:cs="Calibri"/>
          <w:sz w:val="24"/>
          <w:szCs w:val="24"/>
          <w:lang w:eastAsia="sl-SI"/>
        </w:rPr>
        <w:t xml:space="preserve">iz naslova plačila jesenske zasaditve </w:t>
      </w:r>
      <w:r w:rsidR="00AF05FC" w:rsidRPr="005E3FF7">
        <w:rPr>
          <w:rFonts w:ascii="Calibri" w:hAnsi="Calibri" w:cs="Calibri"/>
          <w:sz w:val="24"/>
          <w:szCs w:val="24"/>
          <w:lang w:eastAsia="sl-SI"/>
        </w:rPr>
        <w:t>2024 v letu januarju 2025. Sredstva so</w:t>
      </w:r>
      <w:r w:rsidRPr="005E3FF7">
        <w:rPr>
          <w:rFonts w:ascii="Calibri" w:hAnsi="Calibri" w:cs="Calibri"/>
          <w:sz w:val="24"/>
          <w:szCs w:val="24"/>
          <w:lang w:eastAsia="sl-SI"/>
        </w:rPr>
        <w:t xml:space="preserve"> namenjana za </w:t>
      </w:r>
      <w:bookmarkStart w:id="45" w:name="_Hlk124329250"/>
      <w:r w:rsidRPr="005E3FF7">
        <w:rPr>
          <w:rFonts w:ascii="Calibri" w:hAnsi="Calibri" w:cs="Calibri"/>
          <w:sz w:val="24"/>
          <w:szCs w:val="24"/>
          <w:lang w:eastAsia="sl-SI"/>
        </w:rPr>
        <w:t>stroške  jesenke in spomladanske zasaditve ter druge manjše stroške vzdrževanj</w:t>
      </w:r>
      <w:bookmarkEnd w:id="45"/>
      <w:r w:rsidRPr="005E3FF7">
        <w:rPr>
          <w:rFonts w:ascii="Calibri" w:hAnsi="Calibri" w:cs="Calibri"/>
          <w:sz w:val="24"/>
          <w:szCs w:val="24"/>
          <w:lang w:eastAsia="sl-SI"/>
        </w:rPr>
        <w:t>e</w:t>
      </w:r>
      <w:r w:rsidRPr="005E3FF7">
        <w:rPr>
          <w:rFonts w:ascii="Calibri" w:hAnsi="Calibri"/>
          <w:sz w:val="24"/>
          <w:szCs w:val="24"/>
          <w:lang w:eastAsia="sl-SI"/>
        </w:rPr>
        <w:t xml:space="preserve"> javnih površin, kot so površine za parke, parkirišča, pločniki, avtobusne postaje,…).</w:t>
      </w:r>
    </w:p>
    <w:p w14:paraId="1B5E0FF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2979ECC"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OB189-15-0009. </w:t>
      </w:r>
    </w:p>
    <w:p w14:paraId="0DB3BBB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43346F5D" w14:textId="500A2276"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Izhodišča za izračun predlogov pravic porabe temeljijo na ocenjenem izračunu stroškov in realizacije v letu  </w:t>
      </w:r>
      <w:r w:rsidR="00F60FAA" w:rsidRPr="005E3FF7">
        <w:rPr>
          <w:rFonts w:ascii="Calibri" w:hAnsi="Calibri"/>
          <w:sz w:val="24"/>
          <w:szCs w:val="24"/>
          <w:lang w:eastAsia="sl-SI"/>
        </w:rPr>
        <w:t xml:space="preserve">2024 </w:t>
      </w:r>
      <w:r w:rsidRPr="005E3FF7">
        <w:rPr>
          <w:rFonts w:ascii="Calibri" w:hAnsi="Calibri"/>
          <w:sz w:val="24"/>
          <w:szCs w:val="24"/>
          <w:lang w:eastAsia="sl-SI"/>
        </w:rPr>
        <w:t>in predvidenega plana dela v letu 202</w:t>
      </w:r>
      <w:r w:rsidR="00F60FAA" w:rsidRPr="005E3FF7">
        <w:rPr>
          <w:rFonts w:ascii="Calibri" w:hAnsi="Calibri"/>
          <w:sz w:val="24"/>
          <w:szCs w:val="24"/>
          <w:lang w:eastAsia="sl-SI"/>
        </w:rPr>
        <w:t>5</w:t>
      </w:r>
      <w:r w:rsidRPr="005E3FF7">
        <w:rPr>
          <w:rFonts w:ascii="Calibri" w:hAnsi="Calibri"/>
          <w:sz w:val="24"/>
          <w:szCs w:val="24"/>
          <w:lang w:eastAsia="sl-SI"/>
        </w:rPr>
        <w:t>.</w:t>
      </w:r>
    </w:p>
    <w:p w14:paraId="4DA1092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35E8996C" w14:textId="37E0C6CA"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13021  Sofinanciranje cestnih priključkov                                                                                         </w:t>
      </w:r>
      <w:r w:rsidR="003C354F" w:rsidRPr="005E3FF7">
        <w:rPr>
          <w:rFonts w:ascii="Calibri" w:hAnsi="Calibri"/>
          <w:b/>
          <w:iCs/>
          <w:sz w:val="24"/>
          <w:szCs w:val="24"/>
          <w:lang w:eastAsia="sl-SI"/>
        </w:rPr>
        <w:t>84.739,42</w:t>
      </w:r>
      <w:r w:rsidRPr="005E3FF7">
        <w:rPr>
          <w:rFonts w:ascii="Calibri" w:hAnsi="Calibri"/>
          <w:b/>
          <w:iCs/>
          <w:sz w:val="24"/>
          <w:szCs w:val="24"/>
          <w:lang w:eastAsia="sl-SI"/>
        </w:rPr>
        <w:t xml:space="preserve">                                                                                                       </w:t>
      </w:r>
    </w:p>
    <w:p w14:paraId="37529AED" w14:textId="77777777" w:rsidR="007C45F0" w:rsidRPr="005E3FF7" w:rsidRDefault="007C45F0" w:rsidP="007C45F0">
      <w:pPr>
        <w:overflowPunct/>
        <w:autoSpaceDE/>
        <w:autoSpaceDN/>
        <w:adjustRightInd/>
        <w:spacing w:before="0" w:after="0"/>
        <w:ind w:left="0"/>
        <w:jc w:val="both"/>
        <w:textAlignment w:val="auto"/>
        <w:rPr>
          <w:rFonts w:ascii="Calibri" w:hAnsi="Calibri"/>
          <w:b/>
          <w:bCs/>
          <w:i/>
          <w:iCs/>
          <w:sz w:val="24"/>
          <w:szCs w:val="24"/>
          <w:lang w:eastAsia="sl-SI"/>
        </w:rPr>
      </w:pPr>
      <w:r w:rsidRPr="005E3FF7">
        <w:rPr>
          <w:rFonts w:ascii="Calibri" w:hAnsi="Calibri"/>
          <w:b/>
          <w:bCs/>
          <w:i/>
          <w:iCs/>
          <w:sz w:val="24"/>
          <w:szCs w:val="24"/>
          <w:lang w:eastAsia="sl-SI"/>
        </w:rPr>
        <w:t>Obrazložitev dejavnosti v okviru proračunske postavke</w:t>
      </w:r>
    </w:p>
    <w:p w14:paraId="1984F056" w14:textId="77777777" w:rsidR="00072DF1" w:rsidRPr="005E3FF7" w:rsidRDefault="001E0DDA" w:rsidP="001E0DDA">
      <w:pPr>
        <w:overflowPunct/>
        <w:autoSpaceDE/>
        <w:autoSpaceDN/>
        <w:adjustRightInd/>
        <w:spacing w:before="0" w:after="0"/>
        <w:ind w:left="0"/>
        <w:jc w:val="both"/>
        <w:textAlignment w:val="auto"/>
        <w:rPr>
          <w:rFonts w:ascii="Calibri" w:hAnsi="Calibri" w:cs="Calibri"/>
          <w:bCs/>
          <w:iCs/>
          <w:sz w:val="24"/>
          <w:szCs w:val="24"/>
        </w:rPr>
      </w:pPr>
      <w:r w:rsidRPr="005E3FF7">
        <w:rPr>
          <w:rFonts w:ascii="Calibri" w:hAnsi="Calibri" w:cs="Calibri"/>
          <w:bCs/>
          <w:iCs/>
          <w:sz w:val="24"/>
          <w:szCs w:val="24"/>
        </w:rPr>
        <w:t>Planirana sredstva v višini 59.739,42€ so namenjena za plačilo obnove odseka JP 992531 Prekopa-</w:t>
      </w:r>
      <w:proofErr w:type="spellStart"/>
      <w:r w:rsidRPr="005E3FF7">
        <w:rPr>
          <w:rFonts w:ascii="Calibri" w:hAnsi="Calibri" w:cs="Calibri"/>
          <w:bCs/>
          <w:iCs/>
          <w:sz w:val="24"/>
          <w:szCs w:val="24"/>
        </w:rPr>
        <w:t>Jevše</w:t>
      </w:r>
      <w:proofErr w:type="spellEnd"/>
      <w:r w:rsidRPr="005E3FF7">
        <w:rPr>
          <w:rFonts w:ascii="Calibri" w:hAnsi="Calibri" w:cs="Calibri"/>
          <w:bCs/>
          <w:iCs/>
          <w:sz w:val="24"/>
          <w:szCs w:val="24"/>
        </w:rPr>
        <w:t xml:space="preserve">-Letonja iz naslova javnega razpisa za sofinanciranje gradnje cest v letu 2024, ki je bila zaključena letos spomladi. </w:t>
      </w:r>
    </w:p>
    <w:p w14:paraId="55490811" w14:textId="2422F790" w:rsidR="00615AF1" w:rsidRPr="005E3FF7" w:rsidRDefault="00072DF1" w:rsidP="001E0DDA">
      <w:pPr>
        <w:overflowPunct/>
        <w:autoSpaceDE/>
        <w:autoSpaceDN/>
        <w:adjustRightInd/>
        <w:spacing w:before="0" w:after="0"/>
        <w:ind w:left="0"/>
        <w:jc w:val="both"/>
        <w:textAlignment w:val="auto"/>
        <w:rPr>
          <w:rFonts w:ascii="Calibri" w:hAnsi="Calibri" w:cs="Calibri"/>
          <w:bCs/>
          <w:iCs/>
          <w:sz w:val="24"/>
          <w:szCs w:val="24"/>
        </w:rPr>
      </w:pPr>
      <w:r w:rsidRPr="005E3FF7">
        <w:rPr>
          <w:rFonts w:ascii="Calibri" w:hAnsi="Calibri" w:cs="Calibri"/>
          <w:bCs/>
          <w:iCs/>
          <w:sz w:val="24"/>
          <w:szCs w:val="24"/>
        </w:rPr>
        <w:t>Z</w:t>
      </w:r>
      <w:r w:rsidRPr="005E3FF7">
        <w:rPr>
          <w:rFonts w:ascii="Calibri" w:hAnsi="Calibri" w:cs="Calibri"/>
          <w:bCs/>
          <w:iCs/>
          <w:sz w:val="24"/>
          <w:szCs w:val="24"/>
        </w:rPr>
        <w:t>a izvedbo javnega razpisa za gradnjo cest v letu 2025</w:t>
      </w:r>
      <w:r w:rsidRPr="005E3FF7">
        <w:rPr>
          <w:rFonts w:ascii="Calibri" w:hAnsi="Calibri" w:cs="Calibri"/>
          <w:bCs/>
          <w:iCs/>
          <w:sz w:val="24"/>
          <w:szCs w:val="24"/>
        </w:rPr>
        <w:t xml:space="preserve"> so planirana s</w:t>
      </w:r>
      <w:r w:rsidR="001E0DDA" w:rsidRPr="005E3FF7">
        <w:rPr>
          <w:rFonts w:ascii="Calibri" w:hAnsi="Calibri" w:cs="Calibri"/>
          <w:bCs/>
          <w:iCs/>
          <w:sz w:val="24"/>
          <w:szCs w:val="24"/>
        </w:rPr>
        <w:t>redstva v višini 20.000€</w:t>
      </w:r>
      <w:r w:rsidRPr="005E3FF7">
        <w:rPr>
          <w:rFonts w:ascii="Calibri" w:hAnsi="Calibri" w:cs="Calibri"/>
          <w:bCs/>
          <w:iCs/>
          <w:sz w:val="24"/>
          <w:szCs w:val="24"/>
        </w:rPr>
        <w:t>,</w:t>
      </w:r>
      <w:r w:rsidR="001E0DDA" w:rsidRPr="005E3FF7">
        <w:rPr>
          <w:rFonts w:ascii="Calibri" w:hAnsi="Calibri" w:cs="Calibri"/>
          <w:bCs/>
          <w:iCs/>
          <w:sz w:val="24"/>
          <w:szCs w:val="24"/>
        </w:rPr>
        <w:t xml:space="preserve"> </w:t>
      </w:r>
      <w:r w:rsidRPr="005E3FF7">
        <w:rPr>
          <w:rFonts w:ascii="Calibri" w:hAnsi="Calibri" w:cs="Calibri"/>
          <w:bCs/>
          <w:iCs/>
          <w:sz w:val="24"/>
          <w:szCs w:val="24"/>
        </w:rPr>
        <w:t xml:space="preserve">tj. za sofinanciranje obnove odseka JP </w:t>
      </w:r>
      <w:r w:rsidRPr="005E3FF7">
        <w:rPr>
          <w:rFonts w:ascii="Calibri" w:hAnsi="Calibri" w:cs="Calibri"/>
          <w:bCs/>
          <w:iCs/>
          <w:sz w:val="24"/>
          <w:szCs w:val="24"/>
        </w:rPr>
        <w:t>916171</w:t>
      </w:r>
      <w:r w:rsidRPr="005E3FF7">
        <w:rPr>
          <w:rFonts w:ascii="Calibri" w:hAnsi="Calibri" w:cs="Calibri"/>
          <w:bCs/>
          <w:iCs/>
          <w:sz w:val="24"/>
          <w:szCs w:val="24"/>
        </w:rPr>
        <w:t xml:space="preserve"> Stopnik-Kosem, in sredstva v višini </w:t>
      </w:r>
      <w:r w:rsidRPr="005E3FF7">
        <w:rPr>
          <w:rFonts w:ascii="Calibri" w:hAnsi="Calibri" w:cs="Calibri"/>
          <w:bCs/>
          <w:iCs/>
          <w:sz w:val="24"/>
          <w:szCs w:val="24"/>
        </w:rPr>
        <w:t>5.000,00€</w:t>
      </w:r>
      <w:r w:rsidRPr="005E3FF7">
        <w:rPr>
          <w:rFonts w:ascii="Calibri" w:hAnsi="Calibri" w:cs="Calibri"/>
          <w:bCs/>
          <w:iCs/>
          <w:sz w:val="24"/>
          <w:szCs w:val="24"/>
        </w:rPr>
        <w:t xml:space="preserve"> </w:t>
      </w:r>
      <w:r w:rsidR="001E0DDA" w:rsidRPr="005E3FF7">
        <w:rPr>
          <w:rFonts w:ascii="Calibri" w:hAnsi="Calibri" w:cs="Calibri"/>
          <w:bCs/>
          <w:iCs/>
          <w:sz w:val="24"/>
          <w:szCs w:val="24"/>
        </w:rPr>
        <w:t xml:space="preserve">za investicijski nadzor </w:t>
      </w:r>
      <w:r w:rsidRPr="005E3FF7">
        <w:rPr>
          <w:rFonts w:ascii="Calibri" w:hAnsi="Calibri" w:cs="Calibri"/>
          <w:bCs/>
          <w:iCs/>
          <w:sz w:val="24"/>
          <w:szCs w:val="24"/>
        </w:rPr>
        <w:t>ter</w:t>
      </w:r>
      <w:r w:rsidR="001E0DDA" w:rsidRPr="005E3FF7">
        <w:rPr>
          <w:rFonts w:ascii="Calibri" w:hAnsi="Calibri" w:cs="Calibri"/>
          <w:bCs/>
          <w:iCs/>
          <w:sz w:val="24"/>
          <w:szCs w:val="24"/>
        </w:rPr>
        <w:t xml:space="preserve"> projektno dokumentacijo</w:t>
      </w:r>
      <w:r w:rsidRPr="005E3FF7">
        <w:rPr>
          <w:rFonts w:ascii="Calibri" w:hAnsi="Calibri" w:cs="Calibri"/>
          <w:bCs/>
          <w:iCs/>
          <w:sz w:val="24"/>
          <w:szCs w:val="24"/>
        </w:rPr>
        <w:t xml:space="preserve"> za predmetno investicijo</w:t>
      </w:r>
      <w:r w:rsidR="001E0DDA" w:rsidRPr="005E3FF7">
        <w:rPr>
          <w:rFonts w:ascii="Calibri" w:hAnsi="Calibri" w:cs="Calibri"/>
          <w:bCs/>
          <w:iCs/>
          <w:sz w:val="24"/>
          <w:szCs w:val="24"/>
        </w:rPr>
        <w:t>.</w:t>
      </w:r>
    </w:p>
    <w:p w14:paraId="03BBC00E" w14:textId="77777777" w:rsidR="001E0DDA" w:rsidRPr="005E3FF7" w:rsidRDefault="001E0DDA" w:rsidP="001E0DDA">
      <w:pPr>
        <w:overflowPunct/>
        <w:autoSpaceDE/>
        <w:autoSpaceDN/>
        <w:adjustRightInd/>
        <w:spacing w:before="0" w:after="0"/>
        <w:ind w:left="0"/>
        <w:jc w:val="both"/>
        <w:textAlignment w:val="auto"/>
        <w:rPr>
          <w:rFonts w:ascii="Calibri" w:hAnsi="Calibri" w:cs="Calibri"/>
          <w:bCs/>
          <w:iCs/>
          <w:sz w:val="24"/>
          <w:szCs w:val="24"/>
        </w:rPr>
      </w:pPr>
    </w:p>
    <w:p w14:paraId="7C065161" w14:textId="77777777" w:rsidR="007C45F0" w:rsidRPr="005E3FF7" w:rsidRDefault="007C45F0" w:rsidP="007C45F0">
      <w:pPr>
        <w:overflowPunct/>
        <w:autoSpaceDE/>
        <w:autoSpaceDN/>
        <w:adjustRightInd/>
        <w:spacing w:before="0" w:after="0"/>
        <w:ind w:left="0"/>
        <w:jc w:val="both"/>
        <w:textAlignment w:val="auto"/>
        <w:rPr>
          <w:rFonts w:ascii="Calibri" w:hAnsi="Calibri"/>
          <w:b/>
          <w:bCs/>
          <w:i/>
          <w:iCs/>
          <w:sz w:val="24"/>
          <w:szCs w:val="24"/>
          <w:lang w:eastAsia="sl-SI"/>
        </w:rPr>
      </w:pPr>
      <w:r w:rsidRPr="005E3FF7">
        <w:rPr>
          <w:rFonts w:ascii="Calibri" w:hAnsi="Calibri"/>
          <w:b/>
          <w:bCs/>
          <w:i/>
          <w:iCs/>
          <w:sz w:val="24"/>
          <w:szCs w:val="24"/>
          <w:lang w:eastAsia="sl-SI"/>
        </w:rPr>
        <w:t xml:space="preserve">Navezava na projekte v okviru proračunske postavke </w:t>
      </w:r>
    </w:p>
    <w:p w14:paraId="196D018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OB189-20-0006.</w:t>
      </w:r>
    </w:p>
    <w:p w14:paraId="05E08BA9" w14:textId="77777777" w:rsidR="007C45F0" w:rsidRPr="005E3FF7" w:rsidRDefault="007C45F0" w:rsidP="007C45F0">
      <w:pPr>
        <w:overflowPunct/>
        <w:autoSpaceDE/>
        <w:autoSpaceDN/>
        <w:adjustRightInd/>
        <w:spacing w:before="0" w:after="0"/>
        <w:ind w:left="0"/>
        <w:jc w:val="both"/>
        <w:textAlignment w:val="auto"/>
        <w:rPr>
          <w:rFonts w:ascii="Calibri" w:hAnsi="Calibri"/>
          <w:b/>
          <w:bCs/>
          <w:i/>
          <w:iCs/>
          <w:sz w:val="24"/>
          <w:szCs w:val="24"/>
          <w:lang w:eastAsia="sl-SI"/>
        </w:rPr>
      </w:pPr>
      <w:r w:rsidRPr="005E3FF7">
        <w:rPr>
          <w:rFonts w:ascii="Calibri" w:hAnsi="Calibri"/>
          <w:b/>
          <w:bCs/>
          <w:i/>
          <w:iCs/>
          <w:sz w:val="24"/>
          <w:szCs w:val="24"/>
          <w:lang w:eastAsia="sl-SI"/>
        </w:rPr>
        <w:t>Izhodišča, na katerih temeljijo izračuni predlogov pravic porabe za del, ki se ne izvršuje preko NRP</w:t>
      </w:r>
    </w:p>
    <w:p w14:paraId="125A904A"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Osnova za prijavo na javni razpis za sofinanciranje bo najugodnejši predračun izvajalca predvidenih del (tri ponudbe).</w:t>
      </w:r>
    </w:p>
    <w:p w14:paraId="375E1BB5" w14:textId="3557E01C"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textAlignment w:val="auto"/>
        <w:outlineLvl w:val="8"/>
        <w:rPr>
          <w:rFonts w:ascii="Calibri" w:hAnsi="Calibri"/>
          <w:b/>
          <w:iCs/>
          <w:sz w:val="24"/>
          <w:szCs w:val="24"/>
          <w:lang w:eastAsia="sl-SI"/>
        </w:rPr>
      </w:pPr>
      <w:r w:rsidRPr="005E3FF7">
        <w:rPr>
          <w:rFonts w:ascii="Calibri" w:hAnsi="Calibri"/>
          <w:b/>
          <w:iCs/>
          <w:sz w:val="24"/>
          <w:szCs w:val="24"/>
          <w:lang w:eastAsia="sl-SI"/>
        </w:rPr>
        <w:t>13033 Redno vzdrževanje občinskih cest-koncesija                                                                   2</w:t>
      </w:r>
      <w:r w:rsidR="00A90762" w:rsidRPr="005E3FF7">
        <w:rPr>
          <w:rFonts w:ascii="Calibri" w:hAnsi="Calibri"/>
          <w:b/>
          <w:iCs/>
          <w:sz w:val="24"/>
          <w:szCs w:val="24"/>
          <w:lang w:eastAsia="sl-SI"/>
        </w:rPr>
        <w:t>2</w:t>
      </w:r>
      <w:r w:rsidRPr="005E3FF7">
        <w:rPr>
          <w:rFonts w:ascii="Calibri" w:hAnsi="Calibri"/>
          <w:b/>
          <w:iCs/>
          <w:sz w:val="24"/>
          <w:szCs w:val="24"/>
          <w:lang w:eastAsia="sl-SI"/>
        </w:rPr>
        <w:t xml:space="preserve">0.000,00                                                                                                  </w:t>
      </w:r>
    </w:p>
    <w:p w14:paraId="3059CAC4" w14:textId="77777777" w:rsidR="007C45F0" w:rsidRPr="005E3FF7" w:rsidRDefault="007C45F0" w:rsidP="007C45F0">
      <w:pPr>
        <w:overflowPunct/>
        <w:autoSpaceDE/>
        <w:autoSpaceDN/>
        <w:adjustRightInd/>
        <w:spacing w:before="0" w:after="0"/>
        <w:ind w:left="0"/>
        <w:jc w:val="both"/>
        <w:textAlignment w:val="auto"/>
        <w:rPr>
          <w:rFonts w:ascii="Calibri" w:hAnsi="Calibri"/>
          <w:b/>
          <w:bCs/>
          <w:i/>
          <w:iCs/>
          <w:sz w:val="24"/>
          <w:szCs w:val="24"/>
          <w:lang w:eastAsia="sl-SI"/>
        </w:rPr>
      </w:pPr>
      <w:r w:rsidRPr="005E3FF7">
        <w:rPr>
          <w:rFonts w:ascii="Calibri" w:hAnsi="Calibri"/>
          <w:b/>
          <w:bCs/>
          <w:i/>
          <w:iCs/>
          <w:sz w:val="24"/>
          <w:szCs w:val="24"/>
          <w:lang w:eastAsia="sl-SI"/>
        </w:rPr>
        <w:t>Obrazložitev dejavnosti v okviru proračunske postavke</w:t>
      </w:r>
    </w:p>
    <w:p w14:paraId="7FC49D23" w14:textId="60CF6616"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 so namenjena za izvajanje obveznih nalog občine na tem področju, za tekoče vzdrževanje občinskih cest po koncesijski pogodbi</w:t>
      </w:r>
      <w:r w:rsidR="00D17104" w:rsidRPr="005E3FF7">
        <w:rPr>
          <w:rFonts w:ascii="Calibri" w:hAnsi="Calibri" w:cs="Calibri"/>
          <w:sz w:val="24"/>
          <w:szCs w:val="24"/>
          <w:lang w:eastAsia="sl-SI"/>
        </w:rPr>
        <w:t>.</w:t>
      </w:r>
    </w:p>
    <w:p w14:paraId="34CD430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bookmarkStart w:id="46" w:name="_Hlk131575795"/>
      <w:r w:rsidRPr="005E3FF7">
        <w:rPr>
          <w:rFonts w:ascii="Calibri" w:hAnsi="Calibri"/>
          <w:b/>
          <w:i/>
          <w:sz w:val="24"/>
          <w:szCs w:val="24"/>
          <w:lang w:eastAsia="sl-SI"/>
        </w:rPr>
        <w:t>Navezava na projekte v okviru proračunske postavke</w:t>
      </w:r>
    </w:p>
    <w:p w14:paraId="4191FC99"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projekte.</w:t>
      </w:r>
    </w:p>
    <w:p w14:paraId="1894603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F3CB1CB" w14:textId="17247FC8"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 in realizacije v letu 202</w:t>
      </w:r>
      <w:r w:rsidR="00F60FAA" w:rsidRPr="005E3FF7">
        <w:rPr>
          <w:rFonts w:ascii="Calibri" w:hAnsi="Calibri"/>
          <w:sz w:val="24"/>
          <w:szCs w:val="24"/>
          <w:lang w:eastAsia="sl-SI"/>
        </w:rPr>
        <w:t>4</w:t>
      </w:r>
      <w:r w:rsidRPr="005E3FF7">
        <w:rPr>
          <w:rFonts w:ascii="Calibri" w:hAnsi="Calibri"/>
          <w:sz w:val="24"/>
          <w:szCs w:val="24"/>
          <w:lang w:eastAsia="sl-SI"/>
        </w:rPr>
        <w:t xml:space="preserve"> in predvidenega plana dela v letu 202</w:t>
      </w:r>
      <w:r w:rsidR="00F60FAA" w:rsidRPr="005E3FF7">
        <w:rPr>
          <w:rFonts w:ascii="Calibri" w:hAnsi="Calibri"/>
          <w:sz w:val="24"/>
          <w:szCs w:val="24"/>
          <w:lang w:eastAsia="sl-SI"/>
        </w:rPr>
        <w:t>5</w:t>
      </w:r>
      <w:r w:rsidRPr="005E3FF7">
        <w:rPr>
          <w:rFonts w:ascii="Calibri" w:hAnsi="Calibri"/>
          <w:sz w:val="24"/>
          <w:szCs w:val="24"/>
          <w:lang w:eastAsia="sl-SI"/>
        </w:rPr>
        <w:t>.</w:t>
      </w:r>
    </w:p>
    <w:p w14:paraId="267D83FA"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p>
    <w:bookmarkEnd w:id="46"/>
    <w:p w14:paraId="383CCF62" w14:textId="58E731F6"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13034 Vzdrževanje javnih površin-koncesija                                                                                  </w:t>
      </w:r>
      <w:r w:rsidR="00A90762" w:rsidRPr="005E3FF7">
        <w:rPr>
          <w:rFonts w:ascii="Calibri" w:hAnsi="Calibri"/>
          <w:b/>
          <w:iCs/>
          <w:sz w:val="24"/>
          <w:szCs w:val="24"/>
          <w:lang w:eastAsia="sl-SI"/>
        </w:rPr>
        <w:t>6</w:t>
      </w:r>
      <w:r w:rsidRPr="005E3FF7">
        <w:rPr>
          <w:rFonts w:ascii="Calibri" w:hAnsi="Calibri"/>
          <w:b/>
          <w:iCs/>
          <w:sz w:val="24"/>
          <w:szCs w:val="24"/>
          <w:lang w:eastAsia="sl-SI"/>
        </w:rPr>
        <w:t xml:space="preserve">5.000,00                                                                                                          </w:t>
      </w:r>
    </w:p>
    <w:p w14:paraId="0FECB9F9" w14:textId="77777777" w:rsidR="007C45F0" w:rsidRPr="005E3FF7" w:rsidRDefault="007C45F0" w:rsidP="007C45F0">
      <w:pPr>
        <w:overflowPunct/>
        <w:autoSpaceDE/>
        <w:autoSpaceDN/>
        <w:adjustRightInd/>
        <w:spacing w:before="0" w:after="0"/>
        <w:ind w:left="0"/>
        <w:jc w:val="both"/>
        <w:textAlignment w:val="auto"/>
        <w:rPr>
          <w:rFonts w:ascii="Calibri" w:hAnsi="Calibri"/>
          <w:b/>
          <w:bCs/>
          <w:i/>
          <w:iCs/>
          <w:sz w:val="24"/>
          <w:szCs w:val="24"/>
          <w:lang w:eastAsia="sl-SI"/>
        </w:rPr>
      </w:pPr>
      <w:bookmarkStart w:id="47" w:name="_Hlk124408128"/>
      <w:r w:rsidRPr="005E3FF7">
        <w:rPr>
          <w:rFonts w:ascii="Calibri" w:hAnsi="Calibri"/>
          <w:b/>
          <w:bCs/>
          <w:i/>
          <w:iCs/>
          <w:sz w:val="24"/>
          <w:szCs w:val="24"/>
          <w:lang w:eastAsia="sl-SI"/>
        </w:rPr>
        <w:t>Obrazložitev dejavnosti v okviru proračunske postavke</w:t>
      </w:r>
    </w:p>
    <w:p w14:paraId="07A730FE" w14:textId="0F8C3495"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 so namenjena za stroške po koncesijski pogodbi za čiščenje javnih površin na območju občine Vransko</w:t>
      </w:r>
      <w:r w:rsidR="00D17104" w:rsidRPr="005E3FF7">
        <w:rPr>
          <w:rFonts w:ascii="Calibri" w:hAnsi="Calibri" w:cs="Calibri"/>
          <w:sz w:val="24"/>
          <w:szCs w:val="24"/>
          <w:lang w:eastAsia="sl-SI"/>
        </w:rPr>
        <w:t xml:space="preserve">. </w:t>
      </w:r>
    </w:p>
    <w:p w14:paraId="340F483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951DB1E"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projekte.</w:t>
      </w:r>
    </w:p>
    <w:p w14:paraId="644FDAC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Izhodišča, na katerih temeljijo izračuni predlogov pravic porabe za del, ki se ne izvršuje preko NRP</w:t>
      </w:r>
    </w:p>
    <w:p w14:paraId="6688C5B4" w14:textId="7A8E68B2"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 in realizacije v letu 202</w:t>
      </w:r>
      <w:r w:rsidR="00F60FAA" w:rsidRPr="005E3FF7">
        <w:rPr>
          <w:rFonts w:ascii="Calibri" w:hAnsi="Calibri"/>
          <w:sz w:val="24"/>
          <w:szCs w:val="24"/>
          <w:lang w:eastAsia="sl-SI"/>
        </w:rPr>
        <w:t>4</w:t>
      </w:r>
      <w:r w:rsidRPr="005E3FF7">
        <w:rPr>
          <w:rFonts w:ascii="Calibri" w:hAnsi="Calibri"/>
          <w:sz w:val="24"/>
          <w:szCs w:val="24"/>
          <w:lang w:eastAsia="sl-SI"/>
        </w:rPr>
        <w:t xml:space="preserve"> in predvidenega plana dela v letu 202</w:t>
      </w:r>
      <w:r w:rsidR="00F60FAA" w:rsidRPr="005E3FF7">
        <w:rPr>
          <w:rFonts w:ascii="Calibri" w:hAnsi="Calibri"/>
          <w:sz w:val="24"/>
          <w:szCs w:val="24"/>
          <w:lang w:eastAsia="sl-SI"/>
        </w:rPr>
        <w:t>5</w:t>
      </w:r>
      <w:r w:rsidRPr="005E3FF7">
        <w:rPr>
          <w:rFonts w:ascii="Calibri" w:hAnsi="Calibri"/>
          <w:sz w:val="24"/>
          <w:szCs w:val="24"/>
          <w:lang w:eastAsia="sl-SI"/>
        </w:rPr>
        <w:t>.</w:t>
      </w:r>
    </w:p>
    <w:bookmarkEnd w:id="47"/>
    <w:p w14:paraId="28157A2F" w14:textId="50ED77B1"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13029002 - Investicijsko vzdrževanje in gradnja občinskih cest                                          </w:t>
      </w:r>
      <w:r w:rsidR="000B3274"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0B3274" w:rsidRPr="005E3FF7">
        <w:rPr>
          <w:rFonts w:ascii="Calibri" w:hAnsi="Calibri"/>
          <w:b/>
          <w:bCs/>
          <w:sz w:val="24"/>
          <w:szCs w:val="24"/>
          <w:lang w:eastAsia="sl-SI"/>
        </w:rPr>
        <w:t>5</w:t>
      </w:r>
      <w:r w:rsidR="00AF5658" w:rsidRPr="005E3FF7">
        <w:rPr>
          <w:rFonts w:ascii="Calibri" w:hAnsi="Calibri"/>
          <w:b/>
          <w:bCs/>
          <w:sz w:val="24"/>
          <w:szCs w:val="24"/>
          <w:lang w:eastAsia="sl-SI"/>
        </w:rPr>
        <w:t>2.328,77</w:t>
      </w:r>
      <w:r w:rsidRPr="005E3FF7">
        <w:rPr>
          <w:rFonts w:ascii="Calibri" w:hAnsi="Calibri"/>
          <w:b/>
          <w:bCs/>
          <w:sz w:val="24"/>
          <w:szCs w:val="24"/>
          <w:lang w:eastAsia="sl-SI"/>
        </w:rPr>
        <w:t xml:space="preserve">                        </w:t>
      </w:r>
    </w:p>
    <w:p w14:paraId="5AFD373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3F3C002A" w14:textId="77777777" w:rsidR="007C45F0" w:rsidRPr="005E3FF7" w:rsidRDefault="007C45F0" w:rsidP="00C932E6">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Podprogram zajema gradnjo in investicijsko vzdrževanje lokalnih cest, gradnjo in investicijsko vzdrževanje javnih poti ter trgov, gradnjo in investicijsko vzdrževanje cestne infrastrukture kot so pločniki, kolesarske poti, cestna križanja, mostovi, varovalne ograje ipd. Z investicijskim vlaganjem se povečuje in ohranja premoženje lokalnih skupnosti in drugih vlagateljev v javne ceste, ki bodo prinesle koristi v prihodnosti.</w:t>
      </w:r>
    </w:p>
    <w:p w14:paraId="7BDF142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38155EFB"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cestah</w:t>
      </w:r>
    </w:p>
    <w:p w14:paraId="26E9A737"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pravilih cestnega prometa</w:t>
      </w:r>
    </w:p>
    <w:p w14:paraId="6CC0AF43"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stvarnem premoženju države in samoupravnih lokalnih skupnosti</w:t>
      </w:r>
    </w:p>
    <w:p w14:paraId="371085B7"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Uredba o stvarnem premoženju države, pokrajin in občin</w:t>
      </w:r>
    </w:p>
    <w:p w14:paraId="0FE6985F"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 xml:space="preserve">Pravilnik o prometni signalizaciji in prometni opremi na cestah </w:t>
      </w:r>
    </w:p>
    <w:p w14:paraId="1C7034A7"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Pravilnik o zaporah na cestah</w:t>
      </w:r>
    </w:p>
    <w:p w14:paraId="17A0B0BB"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 xml:space="preserve">Odlok o občinskih cestah </w:t>
      </w:r>
    </w:p>
    <w:p w14:paraId="0AA8A30B"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Odlok o kategorizaciji javnih občinskih cest v Občini Vransko</w:t>
      </w:r>
    </w:p>
    <w:p w14:paraId="02839DD0"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drugi izvedbeni akti, ki urejajo izvajanje gospodarskih javnih služb.</w:t>
      </w:r>
    </w:p>
    <w:p w14:paraId="0E49EC9D" w14:textId="77777777" w:rsidR="007C45F0" w:rsidRPr="005E3FF7" w:rsidRDefault="007C45F0" w:rsidP="00D94457">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4506F16B" w14:textId="77777777" w:rsidR="007C45F0" w:rsidRPr="005E3FF7" w:rsidRDefault="007C45F0" w:rsidP="00D94457">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Zagotavljanje notranje povezanosti občine s cestnim omrežjem,</w:t>
      </w:r>
    </w:p>
    <w:p w14:paraId="3668710F" w14:textId="77777777" w:rsidR="007C45F0" w:rsidRPr="005E3FF7" w:rsidRDefault="007C45F0" w:rsidP="00D94457">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razvoj prometne infrastrukture, ki je pogoj za enotno in sinhrono delovanje sistema,</w:t>
      </w:r>
    </w:p>
    <w:p w14:paraId="5FC62876" w14:textId="77777777" w:rsidR="007C45F0" w:rsidRPr="005E3FF7" w:rsidRDefault="007C45F0" w:rsidP="00D94457">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ohranjanje omrežja z ukrepi obnov in preplastitev cest,</w:t>
      </w:r>
    </w:p>
    <w:p w14:paraId="500B12CE" w14:textId="77777777" w:rsidR="007C45F0" w:rsidRPr="005E3FF7" w:rsidRDefault="007C45F0" w:rsidP="00D94457">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boljša dostopnost do posameznih naselij z ukrepi sanacije objektov, plazov in podobnega,</w:t>
      </w:r>
    </w:p>
    <w:p w14:paraId="53DD3DCE" w14:textId="77777777" w:rsidR="007C45F0" w:rsidRPr="005E3FF7" w:rsidRDefault="007C45F0" w:rsidP="00D94457">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zagotavljanje izboljšanja pogojev za bivanje in vplivov na okolje,</w:t>
      </w:r>
    </w:p>
    <w:p w14:paraId="6998E0EC" w14:textId="77777777" w:rsidR="007C45F0" w:rsidRPr="005E3FF7" w:rsidRDefault="007C45F0" w:rsidP="00D94457">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pravočasno ukrepanje za preprečevanje nastajanja škode in ohranjanja vrednosti občinskega premoženja.</w:t>
      </w:r>
    </w:p>
    <w:p w14:paraId="28F9BCD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0FCD53CD"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Prenova in obnova stare prometne infrastrukture,</w:t>
      </w:r>
    </w:p>
    <w:p w14:paraId="5314A9F3"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gradnja nove prometne infrastrukture, v skladu s potrebami in finančnimi možnostmi,</w:t>
      </w:r>
    </w:p>
    <w:p w14:paraId="5AC8BE3F"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novogradnje, sanacije in rekonstrukcije objektov,</w:t>
      </w:r>
    </w:p>
    <w:p w14:paraId="7F2F2098" w14:textId="62CF46D6" w:rsidR="007C45F0" w:rsidRPr="005E3FF7" w:rsidRDefault="007C45F0" w:rsidP="00D94457">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modernizacije, rekonstrukcije, obnove in preplastitve cest</w:t>
      </w:r>
      <w:r w:rsidR="00D94457" w:rsidRPr="005E3FF7">
        <w:rPr>
          <w:rFonts w:ascii="Calibri" w:hAnsi="Calibri" w:cs="Calibri"/>
          <w:sz w:val="24"/>
          <w:szCs w:val="24"/>
          <w:lang w:eastAsia="sl-SI"/>
        </w:rPr>
        <w:t>.</w:t>
      </w:r>
    </w:p>
    <w:p w14:paraId="44DD6917" w14:textId="77777777" w:rsidR="00D94457" w:rsidRPr="005E3FF7" w:rsidRDefault="00D94457" w:rsidP="00D94457">
      <w:pPr>
        <w:overflowPunct/>
        <w:autoSpaceDE/>
        <w:autoSpaceDN/>
        <w:adjustRightInd/>
        <w:spacing w:before="0" w:after="0"/>
        <w:ind w:left="0"/>
        <w:textAlignment w:val="auto"/>
        <w:rPr>
          <w:rFonts w:ascii="Calibri" w:hAnsi="Calibri" w:cs="Calibri"/>
          <w:sz w:val="24"/>
          <w:szCs w:val="24"/>
          <w:lang w:eastAsia="sl-SI"/>
        </w:rPr>
      </w:pPr>
    </w:p>
    <w:p w14:paraId="4E02525E" w14:textId="01590150"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 xml:space="preserve">13026 Kolesarske povezave                                                                                                         </w:t>
      </w:r>
      <w:r w:rsidR="00C679F2" w:rsidRPr="005E3FF7">
        <w:rPr>
          <w:rFonts w:ascii="Calibri" w:hAnsi="Calibri"/>
          <w:b/>
          <w:sz w:val="24"/>
          <w:szCs w:val="24"/>
          <w:lang w:eastAsia="sl-SI"/>
        </w:rPr>
        <w:t xml:space="preserve">        </w:t>
      </w:r>
      <w:r w:rsidRPr="005E3FF7">
        <w:rPr>
          <w:rFonts w:ascii="Calibri" w:hAnsi="Calibri"/>
          <w:b/>
          <w:sz w:val="24"/>
          <w:szCs w:val="24"/>
          <w:lang w:eastAsia="sl-SI"/>
        </w:rPr>
        <w:t xml:space="preserve">   </w:t>
      </w:r>
      <w:r w:rsidR="009E3C9F" w:rsidRPr="005E3FF7">
        <w:rPr>
          <w:rFonts w:ascii="Calibri" w:hAnsi="Calibri"/>
          <w:b/>
          <w:sz w:val="24"/>
          <w:szCs w:val="24"/>
          <w:lang w:eastAsia="sl-SI"/>
        </w:rPr>
        <w:t xml:space="preserve"> </w:t>
      </w:r>
      <w:r w:rsidRPr="005E3FF7">
        <w:rPr>
          <w:rFonts w:ascii="Calibri" w:hAnsi="Calibri"/>
          <w:b/>
          <w:sz w:val="24"/>
          <w:szCs w:val="24"/>
          <w:lang w:eastAsia="sl-SI"/>
        </w:rPr>
        <w:t xml:space="preserve">     0,</w:t>
      </w:r>
      <w:r w:rsidR="00D94457" w:rsidRPr="005E3FF7">
        <w:rPr>
          <w:rFonts w:ascii="Calibri" w:hAnsi="Calibri"/>
          <w:b/>
          <w:sz w:val="24"/>
          <w:szCs w:val="24"/>
          <w:lang w:eastAsia="sl-SI"/>
        </w:rPr>
        <w:t>00</w:t>
      </w:r>
      <w:r w:rsidR="00C679F2" w:rsidRPr="005E3FF7">
        <w:rPr>
          <w:rFonts w:ascii="Calibri" w:hAnsi="Calibri"/>
          <w:b/>
          <w:sz w:val="24"/>
          <w:szCs w:val="24"/>
          <w:lang w:eastAsia="sl-SI"/>
        </w:rPr>
        <w:t xml:space="preserve">  </w:t>
      </w:r>
    </w:p>
    <w:p w14:paraId="4A1EB06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6620123" w14:textId="4A86D506"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rPr>
        <w:t>Sredstva</w:t>
      </w:r>
      <w:r w:rsidR="00D94457" w:rsidRPr="005E3FF7">
        <w:rPr>
          <w:rFonts w:ascii="Calibri" w:hAnsi="Calibri" w:cs="Calibri"/>
          <w:sz w:val="24"/>
          <w:szCs w:val="24"/>
        </w:rPr>
        <w:t>, ki so bila planirana</w:t>
      </w:r>
      <w:r w:rsidRPr="005E3FF7">
        <w:rPr>
          <w:rFonts w:ascii="Calibri" w:hAnsi="Calibri" w:cs="Calibri"/>
          <w:sz w:val="24"/>
          <w:szCs w:val="24"/>
        </w:rPr>
        <w:t xml:space="preserve"> v višini 2.500€ za odkupe zemljišč po katerih bo potekala predvidena trasa kolesarskih povezav</w:t>
      </w:r>
      <w:r w:rsidR="00D94457" w:rsidRPr="005E3FF7">
        <w:rPr>
          <w:rFonts w:ascii="Calibri" w:hAnsi="Calibri" w:cs="Calibri"/>
          <w:sz w:val="24"/>
          <w:szCs w:val="24"/>
        </w:rPr>
        <w:t>, prestavljamo v naslednje leto, ker se v letu 202</w:t>
      </w:r>
      <w:r w:rsidR="00622713" w:rsidRPr="005E3FF7">
        <w:rPr>
          <w:rFonts w:ascii="Calibri" w:hAnsi="Calibri" w:cs="Calibri"/>
          <w:sz w:val="24"/>
          <w:szCs w:val="24"/>
        </w:rPr>
        <w:t>5</w:t>
      </w:r>
      <w:r w:rsidR="00D94457" w:rsidRPr="005E3FF7">
        <w:rPr>
          <w:rFonts w:ascii="Calibri" w:hAnsi="Calibri" w:cs="Calibri"/>
          <w:sz w:val="24"/>
          <w:szCs w:val="24"/>
        </w:rPr>
        <w:t xml:space="preserve"> ni nič odvijalo na tem področju, gre za skupni pr</w:t>
      </w:r>
      <w:r w:rsidR="00067D58" w:rsidRPr="005E3FF7">
        <w:rPr>
          <w:rFonts w:ascii="Calibri" w:hAnsi="Calibri" w:cs="Calibri"/>
          <w:sz w:val="24"/>
          <w:szCs w:val="24"/>
        </w:rPr>
        <w:t>o</w:t>
      </w:r>
      <w:r w:rsidR="00D94457" w:rsidRPr="005E3FF7">
        <w:rPr>
          <w:rFonts w:ascii="Calibri" w:hAnsi="Calibri" w:cs="Calibri"/>
          <w:sz w:val="24"/>
          <w:szCs w:val="24"/>
        </w:rPr>
        <w:t>jekt.</w:t>
      </w:r>
    </w:p>
    <w:p w14:paraId="48D26B8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B736B96"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OB189-19-0011.</w:t>
      </w:r>
    </w:p>
    <w:p w14:paraId="25F3420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201AE2F" w14:textId="2B982865"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podlagi sklenjenih pogodb o odkupu zemljišč.</w:t>
      </w:r>
    </w:p>
    <w:p w14:paraId="65840C01" w14:textId="004C9A18"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lastRenderedPageBreak/>
        <w:t xml:space="preserve">13037 </w:t>
      </w:r>
      <w:r w:rsidRPr="005E3FF7">
        <w:rPr>
          <w:rFonts w:ascii="Calibri" w:hAnsi="Calibri" w:cs="Calibri"/>
          <w:b/>
          <w:bCs/>
          <w:sz w:val="24"/>
          <w:szCs w:val="24"/>
          <w:lang w:eastAsia="sl-SI"/>
        </w:rPr>
        <w:t>Ureditev javnega parkirišča Čeplje</w:t>
      </w:r>
      <w:r w:rsidRPr="005E3FF7">
        <w:rPr>
          <w:rFonts w:ascii="Calibri" w:hAnsi="Calibri"/>
          <w:b/>
          <w:sz w:val="24"/>
          <w:szCs w:val="24"/>
          <w:lang w:eastAsia="sl-SI"/>
        </w:rPr>
        <w:t xml:space="preserve">                                                                                        </w:t>
      </w:r>
      <w:r w:rsidR="00067D58" w:rsidRPr="005E3FF7">
        <w:rPr>
          <w:rFonts w:ascii="Calibri" w:hAnsi="Calibri"/>
          <w:b/>
          <w:sz w:val="24"/>
          <w:szCs w:val="24"/>
          <w:lang w:eastAsia="sl-SI"/>
        </w:rPr>
        <w:t xml:space="preserve"> </w:t>
      </w:r>
      <w:r w:rsidR="00FF6B21" w:rsidRPr="005E3FF7">
        <w:rPr>
          <w:rFonts w:ascii="Calibri" w:hAnsi="Calibri"/>
          <w:b/>
          <w:sz w:val="24"/>
          <w:szCs w:val="24"/>
          <w:lang w:eastAsia="sl-SI"/>
        </w:rPr>
        <w:t xml:space="preserve">        </w:t>
      </w:r>
      <w:r w:rsidR="00622713" w:rsidRPr="005E3FF7">
        <w:rPr>
          <w:rFonts w:ascii="Calibri" w:hAnsi="Calibri"/>
          <w:b/>
          <w:sz w:val="24"/>
          <w:szCs w:val="24"/>
          <w:lang w:eastAsia="sl-SI"/>
        </w:rPr>
        <w:t>0,00</w:t>
      </w:r>
      <w:r w:rsidR="00AE4BF0" w:rsidRPr="005E3FF7">
        <w:rPr>
          <w:rFonts w:ascii="Calibri" w:hAnsi="Calibri"/>
          <w:b/>
          <w:sz w:val="24"/>
          <w:szCs w:val="24"/>
          <w:lang w:eastAsia="sl-SI"/>
        </w:rPr>
        <w:t xml:space="preserve">  </w:t>
      </w:r>
      <w:r w:rsidR="00622713" w:rsidRPr="005E3FF7">
        <w:rPr>
          <w:rFonts w:ascii="Calibri" w:hAnsi="Calibri"/>
          <w:b/>
          <w:sz w:val="24"/>
          <w:szCs w:val="24"/>
          <w:lang w:eastAsia="sl-SI"/>
        </w:rPr>
        <w:t xml:space="preserve"> </w:t>
      </w:r>
      <w:r w:rsidRPr="005E3FF7">
        <w:rPr>
          <w:rFonts w:ascii="Calibri" w:hAnsi="Calibri"/>
          <w:b/>
          <w:sz w:val="24"/>
          <w:szCs w:val="24"/>
          <w:lang w:eastAsia="sl-SI"/>
        </w:rPr>
        <w:t xml:space="preserve">                                                      </w:t>
      </w:r>
    </w:p>
    <w:p w14:paraId="15CD5CC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26D4F95" w14:textId="25A1300D"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w:t>
      </w:r>
      <w:r w:rsidR="00356B2D" w:rsidRPr="005E3FF7">
        <w:rPr>
          <w:rFonts w:ascii="Calibri" w:hAnsi="Calibri" w:cs="Calibri"/>
          <w:sz w:val="24"/>
          <w:szCs w:val="24"/>
          <w:lang w:eastAsia="sl-SI"/>
        </w:rPr>
        <w:t>rojekt je bil preteklosti zaključen, zato sredstev ne planiramo več.</w:t>
      </w:r>
    </w:p>
    <w:p w14:paraId="3692C253" w14:textId="77777777" w:rsidR="007C45F0" w:rsidRPr="005E3FF7" w:rsidRDefault="007C45F0" w:rsidP="007C45F0">
      <w:pPr>
        <w:keepNext/>
        <w:keepLines/>
        <w:tabs>
          <w:tab w:val="left" w:pos="7740"/>
        </w:tab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r w:rsidRPr="005E3FF7">
        <w:rPr>
          <w:rFonts w:ascii="Calibri" w:hAnsi="Calibri"/>
          <w:b/>
          <w:i/>
          <w:sz w:val="24"/>
          <w:szCs w:val="24"/>
          <w:lang w:eastAsia="sl-SI"/>
        </w:rPr>
        <w:tab/>
      </w:r>
    </w:p>
    <w:p w14:paraId="3735B0AA"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OB189-22-0012.</w:t>
      </w:r>
    </w:p>
    <w:p w14:paraId="21C7315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1BBB5CF" w14:textId="30DD3DFF"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  predvidenega plana dela v letu 202</w:t>
      </w:r>
      <w:r w:rsidR="00977CB4" w:rsidRPr="005E3FF7">
        <w:rPr>
          <w:rFonts w:ascii="Calibri" w:hAnsi="Calibri"/>
          <w:sz w:val="24"/>
          <w:szCs w:val="24"/>
          <w:lang w:eastAsia="sl-SI"/>
        </w:rPr>
        <w:t>5</w:t>
      </w:r>
      <w:r w:rsidRPr="005E3FF7">
        <w:rPr>
          <w:rFonts w:ascii="Calibri" w:hAnsi="Calibri"/>
          <w:sz w:val="24"/>
          <w:szCs w:val="24"/>
          <w:lang w:eastAsia="sl-SI"/>
        </w:rPr>
        <w:t>.</w:t>
      </w:r>
    </w:p>
    <w:p w14:paraId="4C7F170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42A2C800" w14:textId="65D77FC0"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 xml:space="preserve">13039 LC 490211 Ločica-Zaplanina-Limovce                                                                         </w:t>
      </w:r>
      <w:r w:rsidR="007D5E19" w:rsidRPr="005E3FF7">
        <w:rPr>
          <w:rFonts w:ascii="Calibri" w:hAnsi="Calibri"/>
          <w:b/>
          <w:sz w:val="24"/>
          <w:szCs w:val="24"/>
          <w:lang w:eastAsia="sl-SI"/>
        </w:rPr>
        <w:t xml:space="preserve">  </w:t>
      </w:r>
      <w:r w:rsidRPr="005E3FF7">
        <w:rPr>
          <w:rFonts w:ascii="Calibri" w:hAnsi="Calibri"/>
          <w:b/>
          <w:sz w:val="24"/>
          <w:szCs w:val="24"/>
          <w:lang w:eastAsia="sl-SI"/>
        </w:rPr>
        <w:t xml:space="preserve">          </w:t>
      </w:r>
      <w:r w:rsidR="007D5E19" w:rsidRPr="005E3FF7">
        <w:rPr>
          <w:rFonts w:ascii="Calibri" w:hAnsi="Calibri"/>
          <w:b/>
          <w:sz w:val="24"/>
          <w:szCs w:val="24"/>
          <w:lang w:eastAsia="sl-SI"/>
        </w:rPr>
        <w:t>6.</w:t>
      </w:r>
      <w:r w:rsidR="00E12CA6" w:rsidRPr="005E3FF7">
        <w:rPr>
          <w:rFonts w:ascii="Calibri" w:hAnsi="Calibri"/>
          <w:b/>
          <w:sz w:val="24"/>
          <w:szCs w:val="24"/>
          <w:lang w:eastAsia="sl-SI"/>
        </w:rPr>
        <w:t>014,60</w:t>
      </w:r>
      <w:r w:rsidRPr="005E3FF7">
        <w:rPr>
          <w:rFonts w:ascii="Calibri" w:hAnsi="Calibri"/>
          <w:b/>
          <w:sz w:val="24"/>
          <w:szCs w:val="24"/>
          <w:lang w:eastAsia="sl-SI"/>
        </w:rPr>
        <w:t xml:space="preserve">                                                      </w:t>
      </w:r>
    </w:p>
    <w:p w14:paraId="79DF6FC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BD025F3" w14:textId="1495355D" w:rsidR="007C45F0" w:rsidRPr="005E3FF7" w:rsidRDefault="00963E7D"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 xml:space="preserve">Z rebalansom načrtujemo sredstva v višini </w:t>
      </w:r>
      <w:r w:rsidR="00426150" w:rsidRPr="005E3FF7">
        <w:rPr>
          <w:rFonts w:ascii="Calibri" w:hAnsi="Calibri" w:cs="Calibri"/>
          <w:sz w:val="24"/>
          <w:szCs w:val="24"/>
          <w:lang w:eastAsia="sl-SI"/>
        </w:rPr>
        <w:t>6.</w:t>
      </w:r>
      <w:r w:rsidR="00977CB4" w:rsidRPr="005E3FF7">
        <w:rPr>
          <w:rFonts w:ascii="Calibri" w:hAnsi="Calibri" w:cs="Calibri"/>
          <w:sz w:val="24"/>
          <w:szCs w:val="24"/>
          <w:lang w:eastAsia="sl-SI"/>
        </w:rPr>
        <w:t>014,60</w:t>
      </w:r>
      <w:r w:rsidR="00426150" w:rsidRPr="005E3FF7">
        <w:rPr>
          <w:rFonts w:ascii="Calibri" w:hAnsi="Calibri" w:cs="Calibri"/>
          <w:sz w:val="24"/>
          <w:szCs w:val="24"/>
          <w:lang w:eastAsia="sl-SI"/>
        </w:rPr>
        <w:t>€</w:t>
      </w:r>
      <w:r w:rsidR="00217C06" w:rsidRPr="005E3FF7">
        <w:rPr>
          <w:rFonts w:ascii="Calibri" w:hAnsi="Calibri" w:cs="Calibri"/>
          <w:sz w:val="24"/>
          <w:szCs w:val="24"/>
          <w:lang w:eastAsia="sl-SI"/>
        </w:rPr>
        <w:t xml:space="preserve"> za plačilo projekt</w:t>
      </w:r>
      <w:r w:rsidR="007D5E19" w:rsidRPr="005E3FF7">
        <w:rPr>
          <w:rFonts w:ascii="Calibri" w:hAnsi="Calibri" w:cs="Calibri"/>
          <w:sz w:val="24"/>
          <w:szCs w:val="24"/>
          <w:lang w:eastAsia="sl-SI"/>
        </w:rPr>
        <w:t>ne dokumentacije in odmere, izvedba rekonstrukcije odseka cesta pa bomo pričeli izvajati v naslednjem</w:t>
      </w:r>
      <w:r w:rsidR="00AC6F0B" w:rsidRPr="005E3FF7">
        <w:rPr>
          <w:rFonts w:ascii="Calibri" w:hAnsi="Calibri" w:cs="Calibri"/>
          <w:sz w:val="24"/>
          <w:szCs w:val="24"/>
          <w:lang w:eastAsia="sl-SI"/>
        </w:rPr>
        <w:t xml:space="preserve"> oziroma prihodnjih</w:t>
      </w:r>
      <w:r w:rsidR="007D5E19" w:rsidRPr="005E3FF7">
        <w:rPr>
          <w:rFonts w:ascii="Calibri" w:hAnsi="Calibri" w:cs="Calibri"/>
          <w:sz w:val="24"/>
          <w:szCs w:val="24"/>
          <w:lang w:eastAsia="sl-SI"/>
        </w:rPr>
        <w:t xml:space="preserve"> let</w:t>
      </w:r>
      <w:r w:rsidR="00AC6F0B" w:rsidRPr="005E3FF7">
        <w:rPr>
          <w:rFonts w:ascii="Calibri" w:hAnsi="Calibri" w:cs="Calibri"/>
          <w:sz w:val="24"/>
          <w:szCs w:val="24"/>
          <w:lang w:eastAsia="sl-SI"/>
        </w:rPr>
        <w:t>ih.</w:t>
      </w:r>
      <w:r w:rsidR="007C45F0" w:rsidRPr="005E3FF7">
        <w:rPr>
          <w:rFonts w:ascii="Calibri" w:hAnsi="Calibri"/>
          <w:sz w:val="24"/>
          <w:szCs w:val="24"/>
          <w:lang w:eastAsia="sl-SI"/>
        </w:rPr>
        <w:t xml:space="preserve"> </w:t>
      </w:r>
    </w:p>
    <w:p w14:paraId="4B4C8A1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25B1BCD"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OB189-23-0020.</w:t>
      </w:r>
    </w:p>
    <w:p w14:paraId="0C467A3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6CA60CD" w14:textId="7B186DDD"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Izhodišča za izračun predlogov pravic porabe temeljijo na ocenjenem izračunu stroškov in predvidenega plana dela v letu 2024 </w:t>
      </w:r>
      <w:r w:rsidR="007D5E19" w:rsidRPr="005E3FF7">
        <w:rPr>
          <w:rFonts w:ascii="Calibri" w:hAnsi="Calibri"/>
          <w:sz w:val="24"/>
          <w:szCs w:val="24"/>
          <w:lang w:eastAsia="sl-SI"/>
        </w:rPr>
        <w:t>in 2025</w:t>
      </w:r>
      <w:r w:rsidRPr="005E3FF7">
        <w:rPr>
          <w:rFonts w:ascii="Calibri" w:hAnsi="Calibri"/>
          <w:sz w:val="24"/>
          <w:szCs w:val="24"/>
          <w:lang w:eastAsia="sl-SI"/>
        </w:rPr>
        <w:t xml:space="preserve">. </w:t>
      </w:r>
    </w:p>
    <w:p w14:paraId="733BA74D" w14:textId="77777777" w:rsidR="007D5E19" w:rsidRPr="005E3FF7" w:rsidRDefault="007D5E19" w:rsidP="007C45F0">
      <w:pPr>
        <w:overflowPunct/>
        <w:autoSpaceDE/>
        <w:autoSpaceDN/>
        <w:adjustRightInd/>
        <w:spacing w:before="0" w:after="0"/>
        <w:ind w:left="0"/>
        <w:jc w:val="both"/>
        <w:textAlignment w:val="auto"/>
        <w:rPr>
          <w:rFonts w:ascii="Calibri" w:hAnsi="Calibri"/>
          <w:sz w:val="24"/>
          <w:szCs w:val="24"/>
          <w:lang w:eastAsia="sl-SI"/>
        </w:rPr>
      </w:pPr>
    </w:p>
    <w:p w14:paraId="1C723E91" w14:textId="55CB79FE" w:rsidR="007D5E19" w:rsidRPr="005E3FF7" w:rsidRDefault="007D5E19" w:rsidP="007D5E19">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 xml:space="preserve">13040 LC 490202 Ločica-Zahomce-Črni vrh                                                                                       </w:t>
      </w:r>
      <w:r w:rsidR="00977CB4" w:rsidRPr="005E3FF7">
        <w:rPr>
          <w:rFonts w:ascii="Calibri" w:hAnsi="Calibri"/>
          <w:b/>
          <w:sz w:val="24"/>
          <w:szCs w:val="24"/>
          <w:lang w:eastAsia="sl-SI"/>
        </w:rPr>
        <w:t>7.439,82</w:t>
      </w:r>
      <w:r w:rsidRPr="005E3FF7">
        <w:rPr>
          <w:rFonts w:ascii="Calibri" w:hAnsi="Calibri"/>
          <w:b/>
          <w:sz w:val="24"/>
          <w:szCs w:val="24"/>
          <w:lang w:eastAsia="sl-SI"/>
        </w:rPr>
        <w:t xml:space="preserve">                                                                                               </w:t>
      </w:r>
    </w:p>
    <w:p w14:paraId="65D7029C" w14:textId="77777777" w:rsidR="007D5E19" w:rsidRPr="005E3FF7" w:rsidRDefault="007D5E19" w:rsidP="007D5E19">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48C14E2" w14:textId="6D96A5A7" w:rsidR="007D5E19" w:rsidRPr="005E3FF7" w:rsidRDefault="007D5E19" w:rsidP="007D5E19">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Z rebalansom </w:t>
      </w:r>
      <w:r w:rsidR="00977CB4" w:rsidRPr="005E3FF7">
        <w:rPr>
          <w:rFonts w:ascii="Calibri" w:hAnsi="Calibri" w:cs="Calibri"/>
          <w:sz w:val="24"/>
          <w:szCs w:val="24"/>
          <w:lang w:eastAsia="sl-SI"/>
        </w:rPr>
        <w:t>planiramo plačilo prenesenih obveznosti iz leta 2024 v višini 7.438,82€</w:t>
      </w:r>
      <w:r w:rsidRPr="005E3FF7">
        <w:rPr>
          <w:rFonts w:ascii="Calibri" w:hAnsi="Calibri" w:cs="Calibri"/>
          <w:sz w:val="24"/>
          <w:szCs w:val="24"/>
          <w:lang w:eastAsia="sl-SI"/>
        </w:rPr>
        <w:t xml:space="preserve"> za </w:t>
      </w:r>
      <w:r w:rsidR="00977CB4" w:rsidRPr="005E3FF7">
        <w:rPr>
          <w:rFonts w:ascii="Calibri" w:hAnsi="Calibri" w:cs="Calibri"/>
          <w:sz w:val="24"/>
          <w:szCs w:val="24"/>
          <w:lang w:eastAsia="sl-SI"/>
        </w:rPr>
        <w:t xml:space="preserve">načrte, </w:t>
      </w:r>
      <w:r w:rsidRPr="005E3FF7">
        <w:rPr>
          <w:rFonts w:ascii="Calibri" w:hAnsi="Calibri" w:cs="Calibri"/>
          <w:sz w:val="24"/>
          <w:szCs w:val="24"/>
          <w:lang w:eastAsia="sl-SI"/>
        </w:rPr>
        <w:t xml:space="preserve">nadzor in </w:t>
      </w:r>
      <w:r w:rsidR="00B25D10" w:rsidRPr="005E3FF7">
        <w:rPr>
          <w:rFonts w:ascii="Calibri" w:hAnsi="Calibri" w:cs="Calibri"/>
          <w:sz w:val="24"/>
          <w:szCs w:val="24"/>
          <w:lang w:eastAsia="sl-SI"/>
        </w:rPr>
        <w:t>izvedbo obnove dela cestišča.</w:t>
      </w:r>
    </w:p>
    <w:p w14:paraId="0D09DF65" w14:textId="77777777" w:rsidR="007D5E19" w:rsidRPr="005E3FF7" w:rsidRDefault="007D5E19" w:rsidP="007D5E19">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Navezava na projekte v okviru proračunske postavke</w:t>
      </w:r>
    </w:p>
    <w:p w14:paraId="4ECBEF7F" w14:textId="3E554C0F" w:rsidR="007D5E19" w:rsidRPr="005E3FF7" w:rsidRDefault="007D5E19" w:rsidP="007D5E19">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w:t>
      </w:r>
      <w:r w:rsidR="00B25D10" w:rsidRPr="005E3FF7">
        <w:rPr>
          <w:rFonts w:ascii="Calibri" w:hAnsi="Calibri"/>
          <w:sz w:val="24"/>
          <w:szCs w:val="24"/>
          <w:lang w:eastAsia="sl-SI"/>
        </w:rPr>
        <w:t>4</w:t>
      </w:r>
      <w:r w:rsidRPr="005E3FF7">
        <w:rPr>
          <w:rFonts w:ascii="Calibri" w:hAnsi="Calibri"/>
          <w:sz w:val="24"/>
          <w:szCs w:val="24"/>
          <w:lang w:eastAsia="sl-SI"/>
        </w:rPr>
        <w:t>-00</w:t>
      </w:r>
      <w:r w:rsidR="00B25D10" w:rsidRPr="005E3FF7">
        <w:rPr>
          <w:rFonts w:ascii="Calibri" w:hAnsi="Calibri"/>
          <w:sz w:val="24"/>
          <w:szCs w:val="24"/>
          <w:lang w:eastAsia="sl-SI"/>
        </w:rPr>
        <w:t>06</w:t>
      </w:r>
      <w:r w:rsidRPr="005E3FF7">
        <w:rPr>
          <w:rFonts w:ascii="Calibri" w:hAnsi="Calibri"/>
          <w:sz w:val="24"/>
          <w:szCs w:val="24"/>
          <w:lang w:eastAsia="sl-SI"/>
        </w:rPr>
        <w:t>.</w:t>
      </w:r>
    </w:p>
    <w:p w14:paraId="00AFB1C2" w14:textId="77777777" w:rsidR="007D5E19" w:rsidRPr="005E3FF7" w:rsidRDefault="007D5E19" w:rsidP="007D5E19">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F43120D" w14:textId="7B42D472" w:rsidR="007D5E19" w:rsidRPr="005E3FF7" w:rsidRDefault="007D5E19" w:rsidP="007D5E19">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 in predvidenega plana dela v letu 202</w:t>
      </w:r>
      <w:r w:rsidR="00977CB4" w:rsidRPr="005E3FF7">
        <w:rPr>
          <w:rFonts w:ascii="Calibri" w:hAnsi="Calibri"/>
          <w:sz w:val="24"/>
          <w:szCs w:val="24"/>
          <w:lang w:eastAsia="sl-SI"/>
        </w:rPr>
        <w:t>5</w:t>
      </w:r>
      <w:r w:rsidRPr="005E3FF7">
        <w:rPr>
          <w:rFonts w:ascii="Calibri" w:hAnsi="Calibri"/>
          <w:sz w:val="24"/>
          <w:szCs w:val="24"/>
          <w:lang w:eastAsia="sl-SI"/>
        </w:rPr>
        <w:t>.</w:t>
      </w:r>
    </w:p>
    <w:p w14:paraId="1CF0586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4B7BA57B" w14:textId="414F4F56"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13041 JP 992261 Trg-Gorica-Briše</w:t>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t xml:space="preserve">                                         </w:t>
      </w:r>
      <w:r w:rsidR="006947E8" w:rsidRPr="005E3FF7">
        <w:rPr>
          <w:rFonts w:ascii="Calibri" w:hAnsi="Calibri"/>
          <w:b/>
          <w:sz w:val="24"/>
          <w:szCs w:val="24"/>
          <w:lang w:eastAsia="sl-SI"/>
        </w:rPr>
        <w:t xml:space="preserve"> 19.689,67</w:t>
      </w:r>
      <w:r w:rsidRPr="005E3FF7">
        <w:rPr>
          <w:rFonts w:ascii="Calibri" w:hAnsi="Calibri"/>
          <w:b/>
          <w:sz w:val="24"/>
          <w:szCs w:val="24"/>
          <w:lang w:eastAsia="sl-SI"/>
        </w:rPr>
        <w:t xml:space="preserve">                                                         </w:t>
      </w:r>
    </w:p>
    <w:p w14:paraId="61883F8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2F99101" w14:textId="223E81D4" w:rsidR="007C45F0" w:rsidRPr="005E3FF7" w:rsidRDefault="006947E8"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Z rebalansom p</w:t>
      </w:r>
      <w:r w:rsidR="007C45F0" w:rsidRPr="005E3FF7">
        <w:rPr>
          <w:rFonts w:ascii="Calibri" w:hAnsi="Calibri" w:cs="Calibri"/>
          <w:sz w:val="24"/>
          <w:szCs w:val="24"/>
          <w:lang w:eastAsia="sl-SI"/>
        </w:rPr>
        <w:t>lanira</w:t>
      </w:r>
      <w:r w:rsidRPr="005E3FF7">
        <w:rPr>
          <w:rFonts w:ascii="Calibri" w:hAnsi="Calibri" w:cs="Calibri"/>
          <w:sz w:val="24"/>
          <w:szCs w:val="24"/>
          <w:lang w:eastAsia="sl-SI"/>
        </w:rPr>
        <w:t>mo</w:t>
      </w:r>
      <w:r w:rsidR="007C45F0" w:rsidRPr="005E3FF7">
        <w:rPr>
          <w:rFonts w:ascii="Calibri" w:hAnsi="Calibri" w:cs="Calibri"/>
          <w:sz w:val="24"/>
          <w:szCs w:val="24"/>
          <w:lang w:eastAsia="sl-SI"/>
        </w:rPr>
        <w:t xml:space="preserve"> sredstva v višini </w:t>
      </w:r>
      <w:r w:rsidRPr="005E3FF7">
        <w:rPr>
          <w:rFonts w:ascii="Calibri" w:hAnsi="Calibri" w:cs="Calibri"/>
          <w:sz w:val="24"/>
          <w:szCs w:val="24"/>
          <w:lang w:eastAsia="sl-SI"/>
        </w:rPr>
        <w:t>19.689,67€ za poplačilo</w:t>
      </w:r>
      <w:r w:rsidR="007C45F0" w:rsidRPr="005E3FF7">
        <w:rPr>
          <w:rFonts w:ascii="Calibri" w:hAnsi="Calibri" w:cs="Calibri"/>
          <w:sz w:val="24"/>
          <w:szCs w:val="24"/>
          <w:lang w:eastAsia="sl-SI"/>
        </w:rPr>
        <w:t xml:space="preserve"> obnov</w:t>
      </w:r>
      <w:r w:rsidR="00B25D10" w:rsidRPr="005E3FF7">
        <w:rPr>
          <w:rFonts w:ascii="Calibri" w:hAnsi="Calibri" w:cs="Calibri"/>
          <w:sz w:val="24"/>
          <w:szCs w:val="24"/>
          <w:lang w:eastAsia="sl-SI"/>
        </w:rPr>
        <w:t>e</w:t>
      </w:r>
      <w:r w:rsidR="007C45F0" w:rsidRPr="005E3FF7">
        <w:rPr>
          <w:rFonts w:ascii="Calibri" w:hAnsi="Calibri" w:cs="Calibri"/>
          <w:sz w:val="24"/>
          <w:szCs w:val="24"/>
          <w:lang w:eastAsia="sl-SI"/>
        </w:rPr>
        <w:t xml:space="preserve"> cestišča</w:t>
      </w:r>
      <w:r w:rsidR="00B25D10" w:rsidRPr="005E3FF7">
        <w:rPr>
          <w:rFonts w:ascii="Calibri" w:hAnsi="Calibri" w:cs="Calibri"/>
          <w:sz w:val="24"/>
          <w:szCs w:val="24"/>
          <w:lang w:eastAsia="sl-SI"/>
        </w:rPr>
        <w:t xml:space="preserve"> </w:t>
      </w:r>
      <w:r w:rsidR="001D615A" w:rsidRPr="005E3FF7">
        <w:rPr>
          <w:rFonts w:ascii="Calibri" w:hAnsi="Calibri" w:cs="Calibri"/>
          <w:sz w:val="24"/>
          <w:szCs w:val="24"/>
          <w:lang w:eastAsia="sl-SI"/>
        </w:rPr>
        <w:t xml:space="preserve">v letu 2024 </w:t>
      </w:r>
      <w:r w:rsidR="00B25D10" w:rsidRPr="005E3FF7">
        <w:rPr>
          <w:rFonts w:ascii="Calibri" w:hAnsi="Calibri" w:cs="Calibri"/>
          <w:sz w:val="24"/>
          <w:szCs w:val="24"/>
          <w:lang w:eastAsia="sl-SI"/>
        </w:rPr>
        <w:t>in plačil</w:t>
      </w:r>
      <w:r w:rsidR="001D615A" w:rsidRPr="005E3FF7">
        <w:rPr>
          <w:rFonts w:ascii="Calibri" w:hAnsi="Calibri" w:cs="Calibri"/>
          <w:sz w:val="24"/>
          <w:szCs w:val="24"/>
          <w:lang w:eastAsia="sl-SI"/>
        </w:rPr>
        <w:t>o</w:t>
      </w:r>
      <w:r w:rsidR="00B25D10" w:rsidRPr="005E3FF7">
        <w:rPr>
          <w:rFonts w:ascii="Calibri" w:hAnsi="Calibri" w:cs="Calibri"/>
          <w:sz w:val="24"/>
          <w:szCs w:val="24"/>
          <w:lang w:eastAsia="sl-SI"/>
        </w:rPr>
        <w:t xml:space="preserve"> projektne dokumentacije</w:t>
      </w:r>
      <w:r w:rsidR="001D615A" w:rsidRPr="005E3FF7">
        <w:rPr>
          <w:rFonts w:ascii="Calibri" w:hAnsi="Calibri" w:cs="Calibri"/>
          <w:sz w:val="24"/>
          <w:szCs w:val="24"/>
          <w:lang w:eastAsia="sl-SI"/>
        </w:rPr>
        <w:t xml:space="preserve"> in nadzora.</w:t>
      </w:r>
    </w:p>
    <w:p w14:paraId="7B3CBC56"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Navezava na projekte v okviru proračunske postavke</w:t>
      </w:r>
    </w:p>
    <w:p w14:paraId="64121B70"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OB189-23-0021.</w:t>
      </w:r>
    </w:p>
    <w:p w14:paraId="25B37C9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1C08692" w14:textId="60C8767F"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 in predvidenega plana dela v letu 202</w:t>
      </w:r>
      <w:r w:rsidR="001D615A" w:rsidRPr="005E3FF7">
        <w:rPr>
          <w:rFonts w:ascii="Calibri" w:hAnsi="Calibri"/>
          <w:sz w:val="24"/>
          <w:szCs w:val="24"/>
          <w:lang w:eastAsia="sl-SI"/>
        </w:rPr>
        <w:t>5</w:t>
      </w:r>
      <w:r w:rsidRPr="005E3FF7">
        <w:rPr>
          <w:rFonts w:ascii="Calibri" w:hAnsi="Calibri"/>
          <w:sz w:val="24"/>
          <w:szCs w:val="24"/>
          <w:lang w:eastAsia="sl-SI"/>
        </w:rPr>
        <w:t>.</w:t>
      </w:r>
    </w:p>
    <w:p w14:paraId="01F792B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1C34953" w14:textId="0A1A11F0"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13042 LC 4900111 Vransko-Lipa</w:t>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t xml:space="preserve">                      </w:t>
      </w:r>
      <w:r w:rsidR="00864EB6" w:rsidRPr="005E3FF7">
        <w:rPr>
          <w:rFonts w:ascii="Calibri" w:hAnsi="Calibri"/>
          <w:b/>
          <w:sz w:val="24"/>
          <w:szCs w:val="24"/>
          <w:lang w:eastAsia="sl-SI"/>
        </w:rPr>
        <w:t xml:space="preserve">       </w:t>
      </w:r>
      <w:r w:rsidR="000F0F83" w:rsidRPr="005E3FF7">
        <w:rPr>
          <w:rFonts w:ascii="Calibri" w:hAnsi="Calibri"/>
          <w:b/>
          <w:sz w:val="24"/>
          <w:szCs w:val="24"/>
          <w:lang w:eastAsia="sl-SI"/>
        </w:rPr>
        <w:t>17.232,68</w:t>
      </w:r>
      <w:r w:rsidRPr="005E3FF7">
        <w:rPr>
          <w:rFonts w:ascii="Calibri" w:hAnsi="Calibri"/>
          <w:b/>
          <w:sz w:val="24"/>
          <w:szCs w:val="24"/>
          <w:lang w:eastAsia="sl-SI"/>
        </w:rPr>
        <w:t xml:space="preserve">                                                           </w:t>
      </w:r>
    </w:p>
    <w:p w14:paraId="0BE0B16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6026208" w14:textId="554B0A52" w:rsidR="007C45F0" w:rsidRPr="005E3FF7" w:rsidRDefault="00864EB6"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 xml:space="preserve">V primerjavi s sprejetim proračunom, z rebalansom postavko povečujemo za </w:t>
      </w:r>
      <w:r w:rsidR="000F0F83" w:rsidRPr="005E3FF7">
        <w:rPr>
          <w:rFonts w:ascii="Calibri" w:hAnsi="Calibri" w:cs="Calibri"/>
          <w:sz w:val="24"/>
          <w:szCs w:val="24"/>
          <w:lang w:eastAsia="sl-SI"/>
        </w:rPr>
        <w:t>7.828,68</w:t>
      </w:r>
      <w:r w:rsidRPr="005E3FF7">
        <w:rPr>
          <w:rFonts w:ascii="Calibri" w:hAnsi="Calibri" w:cs="Calibri"/>
          <w:sz w:val="24"/>
          <w:szCs w:val="24"/>
          <w:lang w:eastAsia="sl-SI"/>
        </w:rPr>
        <w:t xml:space="preserve">€ iz naslova </w:t>
      </w:r>
      <w:r w:rsidR="000F0F83" w:rsidRPr="005E3FF7">
        <w:rPr>
          <w:rFonts w:ascii="Calibri" w:hAnsi="Calibri" w:cs="Calibri"/>
          <w:sz w:val="24"/>
          <w:szCs w:val="24"/>
          <w:lang w:eastAsia="sl-SI"/>
        </w:rPr>
        <w:t xml:space="preserve">plačila </w:t>
      </w:r>
      <w:r w:rsidRPr="005E3FF7">
        <w:rPr>
          <w:rFonts w:ascii="Calibri" w:hAnsi="Calibri" w:cs="Calibri"/>
          <w:sz w:val="24"/>
          <w:szCs w:val="24"/>
          <w:lang w:eastAsia="sl-SI"/>
        </w:rPr>
        <w:t>projektne dokumentacije</w:t>
      </w:r>
      <w:r w:rsidR="000F0F83" w:rsidRPr="005E3FF7">
        <w:rPr>
          <w:rFonts w:ascii="Calibri" w:hAnsi="Calibri" w:cs="Calibri"/>
          <w:sz w:val="24"/>
          <w:szCs w:val="24"/>
          <w:lang w:eastAsia="sl-SI"/>
        </w:rPr>
        <w:t>, nadzora in</w:t>
      </w:r>
      <w:r w:rsidRPr="005E3FF7">
        <w:rPr>
          <w:rFonts w:ascii="Calibri" w:hAnsi="Calibri" w:cs="Calibri"/>
          <w:sz w:val="24"/>
          <w:szCs w:val="24"/>
          <w:lang w:eastAsia="sl-SI"/>
        </w:rPr>
        <w:t xml:space="preserve"> obnove cestišča</w:t>
      </w:r>
      <w:r w:rsidR="000F0F83" w:rsidRPr="005E3FF7">
        <w:rPr>
          <w:rFonts w:ascii="Calibri" w:hAnsi="Calibri" w:cs="Calibri"/>
          <w:sz w:val="24"/>
          <w:szCs w:val="24"/>
          <w:lang w:eastAsia="sl-SI"/>
        </w:rPr>
        <w:t>.</w:t>
      </w:r>
    </w:p>
    <w:p w14:paraId="6477ADC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Navezava na projekte v okviru proračunske postavke</w:t>
      </w:r>
    </w:p>
    <w:p w14:paraId="5E52F2E7"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OB189-23-0022.</w:t>
      </w:r>
    </w:p>
    <w:p w14:paraId="2F3D5D9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03B2864" w14:textId="5C1B50E4"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 in predvidenega plana dela v letu 202</w:t>
      </w:r>
      <w:r w:rsidR="004A52DE" w:rsidRPr="005E3FF7">
        <w:rPr>
          <w:rFonts w:ascii="Calibri" w:hAnsi="Calibri"/>
          <w:sz w:val="24"/>
          <w:szCs w:val="24"/>
          <w:lang w:eastAsia="sl-SI"/>
        </w:rPr>
        <w:t>5</w:t>
      </w:r>
      <w:r w:rsidRPr="005E3FF7">
        <w:rPr>
          <w:rFonts w:ascii="Calibri" w:hAnsi="Calibri"/>
          <w:sz w:val="24"/>
          <w:szCs w:val="24"/>
          <w:lang w:eastAsia="sl-SI"/>
        </w:rPr>
        <w:t>.</w:t>
      </w:r>
    </w:p>
    <w:p w14:paraId="58895E5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28F42909" w14:textId="1671AFA9"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13043 Ločica-Zahomce-Dol-Tabor</w:t>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t xml:space="preserve">                 </w:t>
      </w:r>
      <w:r w:rsidR="00487A25" w:rsidRPr="005E3FF7">
        <w:rPr>
          <w:rFonts w:ascii="Calibri" w:hAnsi="Calibri"/>
          <w:b/>
          <w:sz w:val="24"/>
          <w:szCs w:val="24"/>
          <w:lang w:eastAsia="sl-SI"/>
        </w:rPr>
        <w:t xml:space="preserve"> 1.952,00</w:t>
      </w:r>
      <w:r w:rsidRPr="005E3FF7">
        <w:rPr>
          <w:rFonts w:ascii="Calibri" w:hAnsi="Calibri"/>
          <w:b/>
          <w:sz w:val="24"/>
          <w:szCs w:val="24"/>
          <w:lang w:eastAsia="sl-SI"/>
        </w:rPr>
        <w:t xml:space="preserve">                                                     </w:t>
      </w:r>
    </w:p>
    <w:p w14:paraId="39D70F6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A774AD9" w14:textId="27FDA36F" w:rsidR="007C45F0" w:rsidRPr="005E3FF7" w:rsidRDefault="006C4215"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Z rebalan</w:t>
      </w:r>
      <w:r w:rsidR="009277BC" w:rsidRPr="005E3FF7">
        <w:rPr>
          <w:rFonts w:ascii="Calibri" w:hAnsi="Calibri" w:cs="Calibri"/>
          <w:sz w:val="24"/>
          <w:szCs w:val="24"/>
          <w:lang w:eastAsia="sl-SI"/>
        </w:rPr>
        <w:t>s</w:t>
      </w:r>
      <w:r w:rsidRPr="005E3FF7">
        <w:rPr>
          <w:rFonts w:ascii="Calibri" w:hAnsi="Calibri" w:cs="Calibri"/>
          <w:sz w:val="24"/>
          <w:szCs w:val="24"/>
          <w:lang w:eastAsia="sl-SI"/>
        </w:rPr>
        <w:t>om na</w:t>
      </w:r>
      <w:r w:rsidR="00487A25" w:rsidRPr="005E3FF7">
        <w:rPr>
          <w:rFonts w:ascii="Calibri" w:hAnsi="Calibri" w:cs="Calibri"/>
          <w:sz w:val="24"/>
          <w:szCs w:val="24"/>
          <w:lang w:eastAsia="sl-SI"/>
        </w:rPr>
        <w:t>črtujemo sredstva v višini 1.952€ za plačilo nadzora pri sanaciji ceste v letu 2024.</w:t>
      </w:r>
      <w:r w:rsidR="009277BC" w:rsidRPr="005E3FF7">
        <w:rPr>
          <w:rFonts w:ascii="Calibri" w:hAnsi="Calibri" w:cs="Calibri"/>
          <w:sz w:val="24"/>
          <w:szCs w:val="24"/>
          <w:lang w:eastAsia="sl-SI"/>
        </w:rPr>
        <w:t xml:space="preserve"> </w:t>
      </w:r>
    </w:p>
    <w:p w14:paraId="1D7F2B8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2B63CA1"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OB189-23-0023.</w:t>
      </w:r>
    </w:p>
    <w:p w14:paraId="1440AAC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FE385C8" w14:textId="21FF6E1F"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 in predvidenega plana dela v letu 202</w:t>
      </w:r>
      <w:r w:rsidR="004A52DE" w:rsidRPr="005E3FF7">
        <w:rPr>
          <w:rFonts w:ascii="Calibri" w:hAnsi="Calibri"/>
          <w:sz w:val="24"/>
          <w:szCs w:val="24"/>
          <w:lang w:eastAsia="sl-SI"/>
        </w:rPr>
        <w:t>5</w:t>
      </w:r>
      <w:r w:rsidRPr="005E3FF7">
        <w:rPr>
          <w:rFonts w:ascii="Calibri" w:hAnsi="Calibri"/>
          <w:sz w:val="24"/>
          <w:szCs w:val="24"/>
          <w:lang w:eastAsia="sl-SI"/>
        </w:rPr>
        <w:t>.</w:t>
      </w:r>
    </w:p>
    <w:p w14:paraId="2690111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7FEB709F" w14:textId="0FC152B5"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13044 JP 992531 Prekopa-</w:t>
      </w:r>
      <w:proofErr w:type="spellStart"/>
      <w:r w:rsidRPr="005E3FF7">
        <w:rPr>
          <w:rFonts w:ascii="Calibri" w:hAnsi="Calibri"/>
          <w:b/>
          <w:sz w:val="24"/>
          <w:szCs w:val="24"/>
          <w:lang w:eastAsia="sl-SI"/>
        </w:rPr>
        <w:t>Jevše</w:t>
      </w:r>
      <w:proofErr w:type="spellEnd"/>
      <w:r w:rsidRPr="005E3FF7">
        <w:rPr>
          <w:rFonts w:ascii="Calibri" w:hAnsi="Calibri"/>
          <w:b/>
          <w:sz w:val="24"/>
          <w:szCs w:val="24"/>
          <w:lang w:eastAsia="sl-SI"/>
        </w:rPr>
        <w:t>-Letonja</w:t>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t xml:space="preserve">               </w:t>
      </w:r>
      <w:r w:rsidR="001F2A82" w:rsidRPr="005E3FF7">
        <w:rPr>
          <w:rFonts w:ascii="Calibri" w:hAnsi="Calibri"/>
          <w:b/>
          <w:sz w:val="24"/>
          <w:szCs w:val="24"/>
          <w:lang w:eastAsia="sl-SI"/>
        </w:rPr>
        <w:t xml:space="preserve">          </w:t>
      </w:r>
      <w:r w:rsidRPr="005E3FF7">
        <w:rPr>
          <w:rFonts w:ascii="Calibri" w:hAnsi="Calibri"/>
          <w:b/>
          <w:sz w:val="24"/>
          <w:szCs w:val="24"/>
          <w:lang w:eastAsia="sl-SI"/>
        </w:rPr>
        <w:t xml:space="preserve"> </w:t>
      </w:r>
      <w:r w:rsidR="001F2A82" w:rsidRPr="005E3FF7">
        <w:rPr>
          <w:rFonts w:ascii="Calibri" w:hAnsi="Calibri"/>
          <w:b/>
          <w:sz w:val="24"/>
          <w:szCs w:val="24"/>
          <w:lang w:eastAsia="sl-SI"/>
        </w:rPr>
        <w:t>0,00</w:t>
      </w:r>
      <w:r w:rsidRPr="005E3FF7">
        <w:rPr>
          <w:rFonts w:ascii="Calibri" w:hAnsi="Calibri"/>
          <w:b/>
          <w:sz w:val="24"/>
          <w:szCs w:val="24"/>
          <w:lang w:eastAsia="sl-SI"/>
        </w:rPr>
        <w:t xml:space="preserve">                                                        </w:t>
      </w:r>
    </w:p>
    <w:p w14:paraId="064C6D7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D111347" w14:textId="71E628D1"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Planirana sredstva v višini 12.991,63€ s</w:t>
      </w:r>
      <w:r w:rsidR="004A52DE" w:rsidRPr="005E3FF7">
        <w:rPr>
          <w:rFonts w:ascii="Calibri" w:hAnsi="Calibri" w:cs="Calibri"/>
          <w:sz w:val="24"/>
          <w:szCs w:val="24"/>
          <w:lang w:eastAsia="sl-SI"/>
        </w:rPr>
        <w:t>mo prenesli na postavko Sofinanciranje cestnih priključkov.</w:t>
      </w:r>
      <w:r w:rsidRPr="005E3FF7">
        <w:rPr>
          <w:rFonts w:ascii="Calibri" w:hAnsi="Calibri" w:cs="Calibri"/>
          <w:sz w:val="24"/>
          <w:szCs w:val="24"/>
          <w:lang w:eastAsia="sl-SI"/>
        </w:rPr>
        <w:t xml:space="preserve"> </w:t>
      </w:r>
    </w:p>
    <w:p w14:paraId="531D4D7A" w14:textId="77777777" w:rsidR="007C45F0" w:rsidRPr="005E3FF7" w:rsidRDefault="007C45F0" w:rsidP="007C45F0">
      <w:pPr>
        <w:overflowPunct/>
        <w:autoSpaceDE/>
        <w:autoSpaceDN/>
        <w:adjustRightInd/>
        <w:spacing w:before="0" w:after="0"/>
        <w:ind w:left="0"/>
        <w:jc w:val="both"/>
        <w:textAlignment w:val="auto"/>
        <w:rPr>
          <w:rFonts w:ascii="Calibri" w:hAnsi="Calibri" w:cs="Calibri"/>
          <w:b/>
          <w:sz w:val="24"/>
          <w:szCs w:val="24"/>
          <w:lang w:eastAsia="sl-SI"/>
        </w:rPr>
      </w:pPr>
      <w:r w:rsidRPr="005E3FF7">
        <w:rPr>
          <w:rFonts w:ascii="Calibri" w:hAnsi="Calibri"/>
          <w:b/>
          <w:sz w:val="24"/>
          <w:szCs w:val="24"/>
          <w:lang w:eastAsia="sl-SI"/>
        </w:rPr>
        <w:t>Navezava na projekte v okviru proračunske postavke</w:t>
      </w:r>
    </w:p>
    <w:p w14:paraId="2632347D"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OB189-23-0024.</w:t>
      </w:r>
    </w:p>
    <w:p w14:paraId="6F1459D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AC7F41B" w14:textId="32A15FDC"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 in predvidenega plana dela v letu 202</w:t>
      </w:r>
      <w:r w:rsidR="001F2A82" w:rsidRPr="005E3FF7">
        <w:rPr>
          <w:rFonts w:ascii="Calibri" w:hAnsi="Calibri"/>
          <w:sz w:val="24"/>
          <w:szCs w:val="24"/>
          <w:lang w:eastAsia="sl-SI"/>
        </w:rPr>
        <w:t>5</w:t>
      </w:r>
      <w:r w:rsidRPr="005E3FF7">
        <w:rPr>
          <w:rFonts w:ascii="Calibri" w:hAnsi="Calibri"/>
          <w:sz w:val="24"/>
          <w:szCs w:val="24"/>
          <w:lang w:eastAsia="sl-SI"/>
        </w:rPr>
        <w:t>.</w:t>
      </w:r>
    </w:p>
    <w:p w14:paraId="63ECB00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A2934D7" w14:textId="01E724A1"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 xml:space="preserve">15051 Ureditev osrednjega trga Vransko s parkirišči                                                                     </w:t>
      </w:r>
      <w:r w:rsidR="00DF3088" w:rsidRPr="005E3FF7">
        <w:rPr>
          <w:rFonts w:ascii="Calibri" w:hAnsi="Calibri" w:cs="Arial"/>
          <w:b/>
          <w:sz w:val="24"/>
          <w:szCs w:val="24"/>
          <w:lang w:eastAsia="sl-SI"/>
        </w:rPr>
        <w:t xml:space="preserve">         </w:t>
      </w:r>
      <w:r w:rsidRPr="005E3FF7">
        <w:rPr>
          <w:rFonts w:ascii="Calibri" w:hAnsi="Calibri" w:cs="Arial"/>
          <w:b/>
          <w:sz w:val="24"/>
          <w:szCs w:val="24"/>
          <w:lang w:eastAsia="sl-SI"/>
        </w:rPr>
        <w:t>0,00</w:t>
      </w:r>
    </w:p>
    <w:p w14:paraId="69DCD619" w14:textId="77777777" w:rsidR="007C45F0" w:rsidRPr="005E3FF7" w:rsidRDefault="007C45F0" w:rsidP="007C45F0">
      <w:pPr>
        <w:overflowPunct/>
        <w:autoSpaceDE/>
        <w:autoSpaceDN/>
        <w:adjustRightInd/>
        <w:spacing w:before="0" w:after="0"/>
        <w:ind w:left="0"/>
        <w:jc w:val="both"/>
        <w:textAlignment w:val="auto"/>
        <w:rPr>
          <w:rFonts w:ascii="Calibri" w:hAnsi="Calibri" w:cs="Arial"/>
          <w:b/>
          <w:bCs/>
          <w:i/>
          <w:iCs/>
          <w:sz w:val="24"/>
          <w:szCs w:val="24"/>
          <w:lang w:eastAsia="sl-SI"/>
        </w:rPr>
      </w:pPr>
    </w:p>
    <w:p w14:paraId="580E6D8C" w14:textId="77777777" w:rsidR="007C45F0" w:rsidRPr="005E3FF7" w:rsidRDefault="007C45F0" w:rsidP="007C45F0">
      <w:pPr>
        <w:overflowPunct/>
        <w:autoSpaceDE/>
        <w:autoSpaceDN/>
        <w:adjustRightInd/>
        <w:spacing w:before="0" w:after="0"/>
        <w:ind w:left="0"/>
        <w:jc w:val="both"/>
        <w:textAlignment w:val="auto"/>
        <w:rPr>
          <w:rFonts w:ascii="Calibri" w:hAnsi="Calibri"/>
          <w:b/>
          <w:bCs/>
          <w:i/>
          <w:iCs/>
          <w:sz w:val="24"/>
          <w:szCs w:val="24"/>
          <w:lang w:eastAsia="sl-SI"/>
        </w:rPr>
      </w:pPr>
      <w:r w:rsidRPr="005E3FF7">
        <w:rPr>
          <w:rFonts w:ascii="Calibri" w:hAnsi="Calibri" w:cs="Arial"/>
          <w:b/>
          <w:bCs/>
          <w:i/>
          <w:iCs/>
          <w:sz w:val="24"/>
          <w:szCs w:val="24"/>
          <w:lang w:eastAsia="sl-SI"/>
        </w:rPr>
        <w:t xml:space="preserve">Obrazložitev dejavnosti v okviru proračunske postavke </w:t>
      </w:r>
      <w:r w:rsidRPr="005E3FF7">
        <w:rPr>
          <w:rFonts w:ascii="Calibri" w:hAnsi="Calibri"/>
          <w:b/>
          <w:bCs/>
          <w:i/>
          <w:iCs/>
          <w:sz w:val="24"/>
          <w:szCs w:val="24"/>
          <w:lang w:eastAsia="sl-SI"/>
        </w:rPr>
        <w:t xml:space="preserve">    </w:t>
      </w:r>
    </w:p>
    <w:p w14:paraId="506FEA00" w14:textId="46E3C5DF" w:rsidR="00FF6B21" w:rsidRPr="005E3FF7" w:rsidRDefault="00D34D65"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Del projekta </w:t>
      </w:r>
      <w:r w:rsidR="00B71A09" w:rsidRPr="005E3FF7">
        <w:rPr>
          <w:rFonts w:ascii="Calibri" w:hAnsi="Calibri" w:cs="Calibri"/>
          <w:sz w:val="24"/>
          <w:szCs w:val="24"/>
          <w:lang w:eastAsia="sl-SI"/>
        </w:rPr>
        <w:t>bo</w:t>
      </w:r>
      <w:r w:rsidRPr="005E3FF7">
        <w:rPr>
          <w:rFonts w:ascii="Calibri" w:hAnsi="Calibri" w:cs="Calibri"/>
          <w:sz w:val="24"/>
          <w:szCs w:val="24"/>
          <w:lang w:eastAsia="sl-SI"/>
        </w:rPr>
        <w:t xml:space="preserve"> financirana </w:t>
      </w:r>
      <w:r w:rsidR="000C6259" w:rsidRPr="005E3FF7">
        <w:rPr>
          <w:rFonts w:ascii="Calibri" w:hAnsi="Calibri" w:cs="Calibri"/>
          <w:sz w:val="24"/>
          <w:szCs w:val="24"/>
          <w:lang w:eastAsia="sl-SI"/>
        </w:rPr>
        <w:t>iz</w:t>
      </w:r>
      <w:r w:rsidRPr="005E3FF7">
        <w:rPr>
          <w:rFonts w:ascii="Calibri" w:hAnsi="Calibri" w:cs="Calibri"/>
          <w:sz w:val="24"/>
          <w:szCs w:val="24"/>
          <w:lang w:eastAsia="sl-SI"/>
        </w:rPr>
        <w:t xml:space="preserve"> projekta Zelena pot vseh generacij</w:t>
      </w:r>
      <w:r w:rsidR="00253863" w:rsidRPr="005E3FF7">
        <w:rPr>
          <w:rFonts w:ascii="Calibri" w:hAnsi="Calibri" w:cs="Calibri"/>
          <w:sz w:val="24"/>
          <w:szCs w:val="24"/>
          <w:lang w:eastAsia="sl-SI"/>
        </w:rPr>
        <w:t xml:space="preserve">, </w:t>
      </w:r>
      <w:r w:rsidR="00B71A09" w:rsidRPr="005E3FF7">
        <w:rPr>
          <w:rFonts w:ascii="Calibri" w:hAnsi="Calibri" w:cs="Calibri"/>
          <w:sz w:val="24"/>
          <w:szCs w:val="24"/>
          <w:lang w:eastAsia="sl-SI"/>
        </w:rPr>
        <w:t xml:space="preserve"> izgradnjo mostu preko </w:t>
      </w:r>
      <w:proofErr w:type="spellStart"/>
      <w:r w:rsidR="00B71A09" w:rsidRPr="005E3FF7">
        <w:rPr>
          <w:rFonts w:ascii="Calibri" w:hAnsi="Calibri" w:cs="Calibri"/>
          <w:sz w:val="24"/>
          <w:szCs w:val="24"/>
          <w:lang w:eastAsia="sl-SI"/>
        </w:rPr>
        <w:t>Merinščice</w:t>
      </w:r>
      <w:proofErr w:type="spellEnd"/>
      <w:r w:rsidR="00B71A09" w:rsidRPr="005E3FF7">
        <w:rPr>
          <w:rFonts w:ascii="Calibri" w:hAnsi="Calibri" w:cs="Calibri"/>
          <w:sz w:val="24"/>
          <w:szCs w:val="24"/>
          <w:lang w:eastAsia="sl-SI"/>
        </w:rPr>
        <w:t xml:space="preserve">, </w:t>
      </w:r>
      <w:r w:rsidR="00253863" w:rsidRPr="005E3FF7">
        <w:rPr>
          <w:rFonts w:ascii="Calibri" w:hAnsi="Calibri" w:cs="Calibri"/>
          <w:sz w:val="24"/>
          <w:szCs w:val="24"/>
          <w:lang w:eastAsia="sl-SI"/>
        </w:rPr>
        <w:t>načrtujemo v naslednjih letih.</w:t>
      </w:r>
    </w:p>
    <w:p w14:paraId="1C67F32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bCs/>
          <w:i/>
          <w:iCs/>
          <w:sz w:val="24"/>
          <w:szCs w:val="24"/>
          <w:lang w:eastAsia="sl-SI"/>
        </w:rPr>
      </w:pPr>
      <w:r w:rsidRPr="005E3FF7">
        <w:rPr>
          <w:rFonts w:ascii="Calibri" w:hAnsi="Calibri"/>
          <w:b/>
          <w:bCs/>
          <w:i/>
          <w:iCs/>
          <w:sz w:val="24"/>
          <w:szCs w:val="24"/>
          <w:lang w:eastAsia="sl-SI"/>
        </w:rPr>
        <w:t>Navezava na projekte v okviru proračunske postavke</w:t>
      </w:r>
    </w:p>
    <w:p w14:paraId="5AE7EB7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OB189-14-0007.</w:t>
      </w:r>
    </w:p>
    <w:p w14:paraId="0E404AC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382AB3C"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Projektantski predračun.</w:t>
      </w:r>
    </w:p>
    <w:p w14:paraId="56EFF3F0" w14:textId="74DF2665"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13029003 - </w:t>
      </w:r>
      <w:r w:rsidRPr="005E3FF7">
        <w:rPr>
          <w:rFonts w:ascii="Calibri" w:hAnsi="Calibri" w:cs="Calibri"/>
          <w:b/>
          <w:bCs/>
          <w:sz w:val="24"/>
          <w:szCs w:val="24"/>
          <w:lang w:eastAsia="sl-SI"/>
        </w:rPr>
        <w:t>Urejanje cestnega prometa</w:t>
      </w:r>
      <w:r w:rsidRPr="005E3FF7">
        <w:rPr>
          <w:rFonts w:ascii="Calibri" w:hAnsi="Calibri"/>
          <w:b/>
          <w:bCs/>
          <w:sz w:val="24"/>
          <w:szCs w:val="24"/>
          <w:lang w:eastAsia="sl-SI"/>
        </w:rPr>
        <w:t xml:space="preserve">                                                                                </w:t>
      </w:r>
      <w:r w:rsidR="00DF3088"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6D3392" w:rsidRPr="005E3FF7">
        <w:rPr>
          <w:rFonts w:ascii="Calibri" w:hAnsi="Calibri"/>
          <w:b/>
          <w:bCs/>
          <w:sz w:val="24"/>
          <w:szCs w:val="24"/>
          <w:lang w:eastAsia="sl-SI"/>
        </w:rPr>
        <w:t>3</w:t>
      </w:r>
      <w:r w:rsidR="00AF5658" w:rsidRPr="005E3FF7">
        <w:rPr>
          <w:rFonts w:ascii="Calibri" w:hAnsi="Calibri"/>
          <w:b/>
          <w:bCs/>
          <w:sz w:val="24"/>
          <w:szCs w:val="24"/>
          <w:lang w:eastAsia="sl-SI"/>
        </w:rPr>
        <w:t>1</w:t>
      </w:r>
      <w:r w:rsidR="006D3392" w:rsidRPr="005E3FF7">
        <w:rPr>
          <w:rFonts w:ascii="Calibri" w:hAnsi="Calibri"/>
          <w:b/>
          <w:bCs/>
          <w:sz w:val="24"/>
          <w:szCs w:val="24"/>
          <w:lang w:eastAsia="sl-SI"/>
        </w:rPr>
        <w:t>.500,00</w:t>
      </w:r>
      <w:r w:rsidRPr="005E3FF7">
        <w:rPr>
          <w:rFonts w:ascii="Calibri" w:hAnsi="Calibri"/>
          <w:b/>
          <w:bCs/>
          <w:sz w:val="24"/>
          <w:szCs w:val="24"/>
          <w:lang w:eastAsia="sl-SI"/>
        </w:rPr>
        <w:t xml:space="preserve">                                                      </w:t>
      </w:r>
    </w:p>
    <w:p w14:paraId="4E6E218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7209A5CA"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Urejanje cestnega prometa obsega upravljanje in tekoče vzdrževanje parkirišč, avtobusnih postajališč, prometne signalizacije, neprometnih znakov in oglaševanje, sofinanciranje vseh vrst avtobusnih linij, kategorizacija cest, banka prometnih podatkov ter priprava strokovnih podlag za urejanje cestnega prometa na območju občine.</w:t>
      </w:r>
    </w:p>
    <w:p w14:paraId="772A1D7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25B9F57D"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javnih cestah</w:t>
      </w:r>
    </w:p>
    <w:p w14:paraId="6A0B9559"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varnosti cestnega prometa</w:t>
      </w:r>
    </w:p>
    <w:p w14:paraId="596D6879"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lastRenderedPageBreak/>
        <w:t>Zakon o cestah</w:t>
      </w:r>
    </w:p>
    <w:p w14:paraId="554DCE6F"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 xml:space="preserve">Zakon o pravilih cestnega prometa </w:t>
      </w:r>
    </w:p>
    <w:p w14:paraId="24F5686B"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Pravilnik o prometni signalizaciji in prometni opremi na cestah</w:t>
      </w:r>
    </w:p>
    <w:p w14:paraId="75B3A084"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 xml:space="preserve">Pravilnika o zaporah na cestah </w:t>
      </w:r>
    </w:p>
    <w:p w14:paraId="0721EB62"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Odlok o občinskih cestah</w:t>
      </w:r>
    </w:p>
    <w:p w14:paraId="3B4FB2CB" w14:textId="56F23FAC"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 xml:space="preserve">Odlok o kategorizaciji občinskih javnih cest v Občini </w:t>
      </w:r>
      <w:r w:rsidR="00DF3088" w:rsidRPr="005E3FF7">
        <w:rPr>
          <w:rFonts w:ascii="Calibri" w:hAnsi="Calibri"/>
          <w:sz w:val="24"/>
          <w:szCs w:val="24"/>
          <w:lang w:eastAsia="sl-SI"/>
        </w:rPr>
        <w:t>Vransko</w:t>
      </w:r>
      <w:r w:rsidRPr="005E3FF7">
        <w:rPr>
          <w:rFonts w:ascii="Calibri" w:hAnsi="Calibri"/>
          <w:sz w:val="24"/>
          <w:szCs w:val="24"/>
          <w:lang w:eastAsia="sl-SI"/>
        </w:rPr>
        <w:t xml:space="preserve"> </w:t>
      </w:r>
    </w:p>
    <w:p w14:paraId="7B8AE551"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drugi izvedbeni akti, ki urejajo izvajanje gospodarskih javnih služb</w:t>
      </w:r>
    </w:p>
    <w:p w14:paraId="1A8C50E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1407BCB4" w14:textId="26817C82"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podprograma je zagotavljanje splošne in prometne varnosti občanov in udeležencev v</w:t>
      </w:r>
      <w:r w:rsidRPr="005E3FF7">
        <w:rPr>
          <w:rFonts w:ascii="Calibri" w:hAnsi="Calibri"/>
          <w:b/>
          <w:sz w:val="24"/>
          <w:szCs w:val="24"/>
          <w:lang w:eastAsia="sl-SI"/>
        </w:rPr>
        <w:t xml:space="preserve"> </w:t>
      </w:r>
      <w:r w:rsidRPr="005E3FF7">
        <w:rPr>
          <w:rFonts w:ascii="Calibri" w:hAnsi="Calibri"/>
          <w:sz w:val="24"/>
          <w:szCs w:val="24"/>
          <w:lang w:eastAsia="sl-SI"/>
        </w:rPr>
        <w:t xml:space="preserve">prometu. Izboljševanje dosežene ravni prometne varnosti s tehničnimi ukrepi za izboljšanje prometne varnosti, celostna ureditev prometa, parkirišč in dostopa do javnih ustanov na območju občine ter posredno izboljšanje pogojev bivanja in zmanjšanje negativnih vplivov prometa na okolje, izboljšanje prometne signalizacije in naprav, s katerimi se zagotavlja izvajanje prometnih pravil in varnosti prometa, ki jo sestavljajo prometni znaki, turistična in druga obvestilna signalizacija ter druga sredstva in naprave za vodenje in zavarovanje prometa na cesti. </w:t>
      </w:r>
    </w:p>
    <w:p w14:paraId="07DF0DA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131A6A80"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So isti kot dolgoročni cilji.</w:t>
      </w:r>
    </w:p>
    <w:p w14:paraId="77746CE4"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p>
    <w:p w14:paraId="4882501A" w14:textId="28C3B6F4"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 xml:space="preserve">13045 Avtobusna postaja Brode                                                 </w:t>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t xml:space="preserve">      </w:t>
      </w:r>
      <w:r w:rsidRPr="005E3FF7">
        <w:rPr>
          <w:rFonts w:ascii="Calibri" w:hAnsi="Calibri" w:cs="Arial"/>
          <w:b/>
          <w:sz w:val="24"/>
          <w:szCs w:val="24"/>
          <w:lang w:eastAsia="sl-SI"/>
        </w:rPr>
        <w:tab/>
        <w:t xml:space="preserve">   </w:t>
      </w:r>
      <w:r w:rsidR="00AF5658" w:rsidRPr="005E3FF7">
        <w:rPr>
          <w:rFonts w:ascii="Calibri" w:hAnsi="Calibri" w:cs="Arial"/>
          <w:b/>
          <w:sz w:val="24"/>
          <w:szCs w:val="24"/>
          <w:lang w:eastAsia="sl-SI"/>
        </w:rPr>
        <w:t>28</w:t>
      </w:r>
      <w:r w:rsidRPr="005E3FF7">
        <w:rPr>
          <w:rFonts w:ascii="Calibri" w:hAnsi="Calibri" w:cs="Arial"/>
          <w:b/>
          <w:sz w:val="24"/>
          <w:szCs w:val="24"/>
          <w:lang w:eastAsia="sl-SI"/>
        </w:rPr>
        <w:t>.000,00</w:t>
      </w:r>
    </w:p>
    <w:p w14:paraId="4A47D73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B59608E" w14:textId="2D4E057D" w:rsidR="00DA4F4E" w:rsidRPr="005E3FF7" w:rsidRDefault="00CD6AAE" w:rsidP="00DA4F4E">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V letu 2025 smo morali pristopiti </w:t>
      </w:r>
      <w:r w:rsidR="006046AF" w:rsidRPr="005E3FF7">
        <w:rPr>
          <w:rFonts w:ascii="Calibri" w:hAnsi="Calibri" w:cs="Calibri"/>
          <w:sz w:val="24"/>
          <w:szCs w:val="24"/>
          <w:lang w:eastAsia="sl-SI"/>
        </w:rPr>
        <w:t xml:space="preserve">k projektu, zaradi same </w:t>
      </w:r>
      <w:proofErr w:type="spellStart"/>
      <w:r w:rsidR="006046AF" w:rsidRPr="005E3FF7">
        <w:rPr>
          <w:rFonts w:ascii="Calibri" w:hAnsi="Calibri" w:cs="Calibri"/>
          <w:sz w:val="24"/>
          <w:szCs w:val="24"/>
          <w:lang w:eastAsia="sl-SI"/>
        </w:rPr>
        <w:t>novelacije</w:t>
      </w:r>
      <w:proofErr w:type="spellEnd"/>
      <w:r w:rsidR="006046AF" w:rsidRPr="005E3FF7">
        <w:rPr>
          <w:rFonts w:ascii="Calibri" w:hAnsi="Calibri" w:cs="Calibri"/>
          <w:sz w:val="24"/>
          <w:szCs w:val="24"/>
          <w:lang w:eastAsia="sl-SI"/>
        </w:rPr>
        <w:t xml:space="preserve"> projekta, ker </w:t>
      </w:r>
      <w:r w:rsidR="00DA4F4E" w:rsidRPr="005E3FF7">
        <w:rPr>
          <w:rFonts w:ascii="Calibri" w:hAnsi="Calibri" w:cs="Calibri"/>
          <w:sz w:val="24"/>
          <w:szCs w:val="24"/>
          <w:lang w:eastAsia="sl-SI"/>
        </w:rPr>
        <w:t>d</w:t>
      </w:r>
      <w:r w:rsidR="006046AF" w:rsidRPr="005E3FF7">
        <w:rPr>
          <w:rFonts w:ascii="Calibri" w:hAnsi="Calibri" w:cs="Calibri"/>
          <w:sz w:val="24"/>
          <w:szCs w:val="24"/>
          <w:lang w:eastAsia="sl-SI"/>
        </w:rPr>
        <w:t>rugače bi proje</w:t>
      </w:r>
      <w:r w:rsidR="00DA4F4E" w:rsidRPr="005E3FF7">
        <w:rPr>
          <w:rFonts w:ascii="Calibri" w:hAnsi="Calibri" w:cs="Calibri"/>
          <w:sz w:val="24"/>
          <w:szCs w:val="24"/>
          <w:lang w:eastAsia="sl-SI"/>
        </w:rPr>
        <w:t>k</w:t>
      </w:r>
      <w:r w:rsidR="006046AF" w:rsidRPr="005E3FF7">
        <w:rPr>
          <w:rFonts w:ascii="Calibri" w:hAnsi="Calibri" w:cs="Calibri"/>
          <w:sz w:val="24"/>
          <w:szCs w:val="24"/>
          <w:lang w:eastAsia="sl-SI"/>
        </w:rPr>
        <w:t>t p</w:t>
      </w:r>
      <w:r w:rsidR="00DA4F4E" w:rsidRPr="005E3FF7">
        <w:rPr>
          <w:rFonts w:ascii="Calibri" w:hAnsi="Calibri" w:cs="Calibri"/>
          <w:sz w:val="24"/>
          <w:szCs w:val="24"/>
          <w:lang w:eastAsia="sl-SI"/>
        </w:rPr>
        <w:t>ro</w:t>
      </w:r>
      <w:r w:rsidR="006046AF" w:rsidRPr="005E3FF7">
        <w:rPr>
          <w:rFonts w:ascii="Calibri" w:hAnsi="Calibri" w:cs="Calibri"/>
          <w:sz w:val="24"/>
          <w:szCs w:val="24"/>
          <w:lang w:eastAsia="sl-SI"/>
        </w:rPr>
        <w:t>padel, za</w:t>
      </w:r>
      <w:r w:rsidR="00DA4F4E" w:rsidRPr="005E3FF7">
        <w:rPr>
          <w:rFonts w:ascii="Calibri" w:hAnsi="Calibri" w:cs="Calibri"/>
          <w:sz w:val="24"/>
          <w:szCs w:val="24"/>
          <w:lang w:eastAsia="sl-SI"/>
        </w:rPr>
        <w:t>ra</w:t>
      </w:r>
      <w:r w:rsidR="006046AF" w:rsidRPr="005E3FF7">
        <w:rPr>
          <w:rFonts w:ascii="Calibri" w:hAnsi="Calibri" w:cs="Calibri"/>
          <w:sz w:val="24"/>
          <w:szCs w:val="24"/>
          <w:lang w:eastAsia="sl-SI"/>
        </w:rPr>
        <w:t xml:space="preserve">di prestavitve lokacije. V naslednjem letu se prične izvajanje. Občina nosi strošek </w:t>
      </w:r>
      <w:r w:rsidR="00DA4F4E" w:rsidRPr="005E3FF7">
        <w:rPr>
          <w:rFonts w:ascii="Calibri" w:hAnsi="Calibri" w:cs="Calibri"/>
          <w:sz w:val="24"/>
          <w:szCs w:val="24"/>
          <w:lang w:eastAsia="sl-SI"/>
        </w:rPr>
        <w:t>i</w:t>
      </w:r>
      <w:r w:rsidR="008459CB" w:rsidRPr="005E3FF7">
        <w:rPr>
          <w:rFonts w:ascii="Calibri" w:hAnsi="Calibri" w:cs="Calibri"/>
          <w:sz w:val="24"/>
          <w:szCs w:val="24"/>
          <w:lang w:eastAsia="sl-SI"/>
        </w:rPr>
        <w:t>zdelav</w:t>
      </w:r>
      <w:r w:rsidR="00DA4F4E" w:rsidRPr="005E3FF7">
        <w:rPr>
          <w:rFonts w:ascii="Calibri" w:hAnsi="Calibri" w:cs="Calibri"/>
          <w:sz w:val="24"/>
          <w:szCs w:val="24"/>
          <w:lang w:eastAsia="sl-SI"/>
        </w:rPr>
        <w:t>e</w:t>
      </w:r>
      <w:r w:rsidR="008459CB" w:rsidRPr="005E3FF7">
        <w:rPr>
          <w:rFonts w:ascii="Calibri" w:hAnsi="Calibri" w:cs="Calibri"/>
          <w:sz w:val="24"/>
          <w:szCs w:val="24"/>
          <w:lang w:eastAsia="sl-SI"/>
        </w:rPr>
        <w:t xml:space="preserve"> projektne dokumentacije DPP in PZI </w:t>
      </w:r>
      <w:r w:rsidR="00DA4F4E" w:rsidRPr="005E3FF7">
        <w:rPr>
          <w:rFonts w:ascii="Calibri" w:hAnsi="Calibri" w:cs="Calibri"/>
          <w:sz w:val="24"/>
          <w:szCs w:val="24"/>
          <w:lang w:eastAsia="sl-SI"/>
        </w:rPr>
        <w:t xml:space="preserve">za </w:t>
      </w:r>
      <w:r w:rsidR="008459CB" w:rsidRPr="005E3FF7">
        <w:rPr>
          <w:rFonts w:ascii="Calibri" w:hAnsi="Calibri" w:cs="Calibri"/>
          <w:sz w:val="24"/>
          <w:szCs w:val="24"/>
          <w:lang w:eastAsia="sl-SI"/>
        </w:rPr>
        <w:t>uredit</w:t>
      </w:r>
      <w:r w:rsidR="00DA4F4E" w:rsidRPr="005E3FF7">
        <w:rPr>
          <w:rFonts w:ascii="Calibri" w:hAnsi="Calibri" w:cs="Calibri"/>
          <w:sz w:val="24"/>
          <w:szCs w:val="24"/>
          <w:lang w:eastAsia="sl-SI"/>
        </w:rPr>
        <w:t>e</w:t>
      </w:r>
      <w:r w:rsidR="008459CB" w:rsidRPr="005E3FF7">
        <w:rPr>
          <w:rFonts w:ascii="Calibri" w:hAnsi="Calibri" w:cs="Calibri"/>
          <w:sz w:val="24"/>
          <w:szCs w:val="24"/>
          <w:lang w:eastAsia="sl-SI"/>
        </w:rPr>
        <w:t>v površin para AP Brode na državni cesti R2-447/0290</w:t>
      </w:r>
      <w:r w:rsidR="00DA4F4E" w:rsidRPr="005E3FF7">
        <w:rPr>
          <w:rFonts w:ascii="Calibri" w:hAnsi="Calibri" w:cs="Calibri"/>
          <w:sz w:val="24"/>
          <w:szCs w:val="24"/>
          <w:lang w:eastAsia="sl-SI"/>
        </w:rPr>
        <w:t>. Vrednost izdane naročilnice znaša 53.102,54€</w:t>
      </w:r>
      <w:r w:rsidR="00171739" w:rsidRPr="005E3FF7">
        <w:rPr>
          <w:rFonts w:ascii="Calibri" w:hAnsi="Calibri" w:cs="Calibri"/>
          <w:sz w:val="24"/>
          <w:szCs w:val="24"/>
          <w:lang w:eastAsia="sl-SI"/>
        </w:rPr>
        <w:t xml:space="preserve">, </w:t>
      </w:r>
      <w:r w:rsidR="008459CB" w:rsidRPr="005E3FF7">
        <w:rPr>
          <w:rFonts w:ascii="Calibri" w:hAnsi="Calibri" w:cs="Calibri"/>
          <w:sz w:val="24"/>
          <w:szCs w:val="24"/>
          <w:lang w:eastAsia="sl-SI"/>
        </w:rPr>
        <w:t xml:space="preserve"> </w:t>
      </w:r>
      <w:r w:rsidR="00DA4F4E" w:rsidRPr="005E3FF7">
        <w:rPr>
          <w:rFonts w:ascii="Calibri" w:hAnsi="Calibri" w:cs="Calibri"/>
          <w:sz w:val="24"/>
          <w:szCs w:val="24"/>
          <w:lang w:eastAsia="sl-SI"/>
        </w:rPr>
        <w:t xml:space="preserve">do konca leta planiramo delno plačilo v višini </w:t>
      </w:r>
      <w:r w:rsidR="00AF5658" w:rsidRPr="005E3FF7">
        <w:rPr>
          <w:rFonts w:ascii="Calibri" w:hAnsi="Calibri" w:cs="Calibri"/>
          <w:sz w:val="24"/>
          <w:szCs w:val="24"/>
          <w:lang w:eastAsia="sl-SI"/>
        </w:rPr>
        <w:t>28</w:t>
      </w:r>
      <w:r w:rsidR="00DA4F4E" w:rsidRPr="005E3FF7">
        <w:rPr>
          <w:rFonts w:ascii="Calibri" w:hAnsi="Calibri" w:cs="Calibri"/>
          <w:sz w:val="24"/>
          <w:szCs w:val="24"/>
          <w:lang w:eastAsia="sl-SI"/>
        </w:rPr>
        <w:t>.000€.</w:t>
      </w:r>
    </w:p>
    <w:p w14:paraId="69DE0A99" w14:textId="2E248D9C" w:rsidR="007C45F0" w:rsidRPr="005E3FF7" w:rsidRDefault="007C45F0" w:rsidP="00DA4F4E">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6498586"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OB189-23-0025.</w:t>
      </w:r>
    </w:p>
    <w:p w14:paraId="4D94156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45062BAB" w14:textId="6216EB23"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 in predvidenega plana dela v letu 202</w:t>
      </w:r>
      <w:r w:rsidR="00F60FAA" w:rsidRPr="005E3FF7">
        <w:rPr>
          <w:rFonts w:ascii="Calibri" w:hAnsi="Calibri"/>
          <w:sz w:val="24"/>
          <w:szCs w:val="24"/>
          <w:lang w:eastAsia="sl-SI"/>
        </w:rPr>
        <w:t>5</w:t>
      </w:r>
      <w:r w:rsidRPr="005E3FF7">
        <w:rPr>
          <w:rFonts w:ascii="Calibri" w:hAnsi="Calibri"/>
          <w:sz w:val="24"/>
          <w:szCs w:val="24"/>
          <w:lang w:eastAsia="sl-SI"/>
        </w:rPr>
        <w:t>.</w:t>
      </w:r>
    </w:p>
    <w:p w14:paraId="18C626C0"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p>
    <w:p w14:paraId="04C94F3F" w14:textId="0C2FCA1D"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 xml:space="preserve">16030 </w:t>
      </w:r>
      <w:r w:rsidRPr="005E3FF7">
        <w:rPr>
          <w:rFonts w:ascii="Calibri" w:hAnsi="Calibri" w:cs="Calibri"/>
          <w:b/>
          <w:bCs/>
          <w:iCs/>
          <w:sz w:val="24"/>
          <w:szCs w:val="24"/>
          <w:lang w:eastAsia="sl-SI"/>
        </w:rPr>
        <w:t xml:space="preserve">Ukrepi </w:t>
      </w:r>
      <w:proofErr w:type="spellStart"/>
      <w:r w:rsidRPr="005E3FF7">
        <w:rPr>
          <w:rFonts w:ascii="Calibri" w:hAnsi="Calibri" w:cs="Calibri"/>
          <w:b/>
          <w:bCs/>
          <w:iCs/>
          <w:sz w:val="24"/>
          <w:szCs w:val="24"/>
          <w:lang w:eastAsia="sl-SI"/>
        </w:rPr>
        <w:t>trajn</w:t>
      </w:r>
      <w:proofErr w:type="spellEnd"/>
      <w:r w:rsidRPr="005E3FF7">
        <w:rPr>
          <w:rFonts w:ascii="Calibri" w:hAnsi="Calibri" w:cs="Calibri"/>
          <w:b/>
          <w:bCs/>
          <w:iCs/>
          <w:sz w:val="24"/>
          <w:szCs w:val="24"/>
          <w:lang w:eastAsia="sl-SI"/>
        </w:rPr>
        <w:t>. mobilnosti-Električna polnilnica</w:t>
      </w:r>
      <w:r w:rsidRPr="005E3FF7">
        <w:rPr>
          <w:rFonts w:ascii="Calibri" w:hAnsi="Calibri" w:cs="Arial"/>
          <w:b/>
          <w:sz w:val="24"/>
          <w:szCs w:val="24"/>
          <w:lang w:eastAsia="sl-SI"/>
        </w:rPr>
        <w:t xml:space="preserve"> </w:t>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t xml:space="preserve">     </w:t>
      </w:r>
      <w:r w:rsidR="00540A76" w:rsidRPr="005E3FF7">
        <w:rPr>
          <w:rFonts w:ascii="Calibri" w:hAnsi="Calibri" w:cs="Arial"/>
          <w:b/>
          <w:sz w:val="24"/>
          <w:szCs w:val="24"/>
          <w:lang w:eastAsia="sl-SI"/>
        </w:rPr>
        <w:t>3.500,00</w:t>
      </w:r>
    </w:p>
    <w:p w14:paraId="39F1DFE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F278DB8" w14:textId="72110F1D" w:rsidR="007C45F0" w:rsidRPr="005E3FF7" w:rsidRDefault="00540A76"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 v višini 3.500€</w:t>
      </w:r>
      <w:r w:rsidR="00365E75" w:rsidRPr="005E3FF7">
        <w:rPr>
          <w:rFonts w:ascii="Calibri" w:hAnsi="Calibri" w:cs="Calibri"/>
          <w:sz w:val="24"/>
          <w:szCs w:val="24"/>
          <w:lang w:eastAsia="sl-SI"/>
        </w:rPr>
        <w:t xml:space="preserve"> so n</w:t>
      </w:r>
      <w:r w:rsidR="007C45F0" w:rsidRPr="005E3FF7">
        <w:rPr>
          <w:rFonts w:ascii="Calibri" w:hAnsi="Calibri" w:cs="Calibri"/>
          <w:sz w:val="24"/>
          <w:szCs w:val="24"/>
          <w:lang w:eastAsia="sl-SI"/>
        </w:rPr>
        <w:t>amenjena za plačilo stroškov električne energije za uporabo polnilne postaje</w:t>
      </w:r>
      <w:r w:rsidR="00365E75" w:rsidRPr="005E3FF7">
        <w:rPr>
          <w:rFonts w:ascii="Calibri" w:hAnsi="Calibri" w:cs="Calibri"/>
          <w:sz w:val="24"/>
          <w:szCs w:val="24"/>
          <w:lang w:eastAsia="sl-SI"/>
        </w:rPr>
        <w:t xml:space="preserve"> in plačilo nakupa AC polnilnice 22 kW za električna vozila</w:t>
      </w:r>
      <w:r w:rsidR="007C45F0" w:rsidRPr="005E3FF7">
        <w:rPr>
          <w:rFonts w:ascii="Calibri" w:hAnsi="Calibri" w:cs="Calibri"/>
          <w:sz w:val="24"/>
          <w:szCs w:val="24"/>
          <w:lang w:eastAsia="sl-SI"/>
        </w:rPr>
        <w:t xml:space="preserve">. </w:t>
      </w:r>
    </w:p>
    <w:p w14:paraId="7B74756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DC9CF88"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022B74D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so pripravljena na podlagi realizacije proračuna preteklega leta. </w:t>
      </w:r>
    </w:p>
    <w:p w14:paraId="582E2D2D" w14:textId="72797B3B"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13029004 - Cestna razsvetljava                                                                                                            </w:t>
      </w:r>
      <w:r w:rsidR="00540A76" w:rsidRPr="005E3FF7">
        <w:rPr>
          <w:rFonts w:ascii="Calibri" w:hAnsi="Calibri"/>
          <w:b/>
          <w:bCs/>
          <w:sz w:val="24"/>
          <w:szCs w:val="24"/>
          <w:lang w:eastAsia="sl-SI"/>
        </w:rPr>
        <w:t>40.066,28</w:t>
      </w:r>
      <w:r w:rsidRPr="005E3FF7">
        <w:rPr>
          <w:rFonts w:ascii="Calibri" w:hAnsi="Calibri"/>
          <w:b/>
          <w:bCs/>
          <w:sz w:val="24"/>
          <w:szCs w:val="24"/>
          <w:lang w:eastAsia="sl-SI"/>
        </w:rPr>
        <w:t xml:space="preserve">                                                       </w:t>
      </w:r>
    </w:p>
    <w:p w14:paraId="7E8805B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435043A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Podprogram obsega upravljanje in tekoče vzdrževanje javne razsvetljave, gradnjo in investicijsko vzdrževanje cestne razsvetljave ter plačilo </w:t>
      </w:r>
      <w:proofErr w:type="spellStart"/>
      <w:r w:rsidRPr="005E3FF7">
        <w:rPr>
          <w:rFonts w:ascii="Calibri" w:hAnsi="Calibri"/>
          <w:sz w:val="24"/>
          <w:szCs w:val="24"/>
          <w:lang w:eastAsia="sl-SI"/>
        </w:rPr>
        <w:t>tokovine</w:t>
      </w:r>
      <w:proofErr w:type="spellEnd"/>
      <w:r w:rsidRPr="005E3FF7">
        <w:rPr>
          <w:rFonts w:ascii="Calibri" w:hAnsi="Calibri"/>
          <w:sz w:val="24"/>
          <w:szCs w:val="24"/>
          <w:lang w:eastAsia="sl-SI"/>
        </w:rPr>
        <w:t xml:space="preserve"> za javno razsvetljavo.</w:t>
      </w:r>
    </w:p>
    <w:p w14:paraId="794129F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Zakonske in druge pravne podlage</w:t>
      </w:r>
    </w:p>
    <w:p w14:paraId="53F42566"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javnih cestah</w:t>
      </w:r>
    </w:p>
    <w:p w14:paraId="584BA247"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Zakon o varnosti cestnega prometa</w:t>
      </w:r>
    </w:p>
    <w:p w14:paraId="689D7108"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lang w:eastAsia="sl-SI"/>
        </w:rPr>
      </w:pPr>
      <w:r w:rsidRPr="005E3FF7">
        <w:rPr>
          <w:rFonts w:ascii="Calibri" w:hAnsi="Calibri"/>
          <w:sz w:val="24"/>
          <w:szCs w:val="24"/>
          <w:lang w:eastAsia="sl-SI"/>
        </w:rPr>
        <w:t>Pravilnik o vrstah vzdrževalnih del na javnih cestah in nivoju rednega vzdrževanja javnih cest</w:t>
      </w:r>
    </w:p>
    <w:p w14:paraId="7B0627A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62D2E0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podprograma je zagotavljanje splošne in prometne varnosti občanov in udeležencev v</w:t>
      </w:r>
      <w:r w:rsidRPr="005E3FF7">
        <w:rPr>
          <w:rFonts w:ascii="Calibri" w:hAnsi="Calibri"/>
          <w:b/>
          <w:sz w:val="24"/>
          <w:szCs w:val="24"/>
          <w:lang w:eastAsia="sl-SI"/>
        </w:rPr>
        <w:t xml:space="preserve"> </w:t>
      </w:r>
      <w:r w:rsidRPr="005E3FF7">
        <w:rPr>
          <w:rFonts w:ascii="Calibri" w:hAnsi="Calibri"/>
          <w:sz w:val="24"/>
          <w:szCs w:val="24"/>
          <w:lang w:eastAsia="sl-SI"/>
        </w:rPr>
        <w:t>prometu. Z izvajanjem programa izpolnjujemo zakonske obveznosti glede urejanja in varnosti v cestnem</w:t>
      </w:r>
      <w:r w:rsidRPr="005E3FF7">
        <w:rPr>
          <w:rFonts w:ascii="Calibri" w:hAnsi="Calibri"/>
          <w:b/>
          <w:sz w:val="24"/>
          <w:szCs w:val="24"/>
          <w:lang w:eastAsia="sl-SI"/>
        </w:rPr>
        <w:t xml:space="preserve"> </w:t>
      </w:r>
      <w:r w:rsidRPr="005E3FF7">
        <w:rPr>
          <w:rFonts w:ascii="Calibri" w:hAnsi="Calibri"/>
          <w:sz w:val="24"/>
          <w:szCs w:val="24"/>
          <w:lang w:eastAsia="sl-SI"/>
        </w:rPr>
        <w:t>prometu.</w:t>
      </w:r>
    </w:p>
    <w:p w14:paraId="7E4AB68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13483A0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Cilj letnega izvajanja podprograma pri javni razsvetljavi je zagotoviti osvetljenost v skladu z evropskimi usmeritvami, posodabljanje za zamenjavo starih svetilk z novimi varčnimi in učinkovitejšimi, izvajati ukrepe za zmanjšanje porabe električne energije in ukrepe za zmanjševanje svetlobne onesnaženosti.</w:t>
      </w:r>
    </w:p>
    <w:p w14:paraId="54E7A76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Izvedba Načrta javne razsvetljave na podlagi Uredbe o mejnih vrednostih svetlobnega onesnaževanja.</w:t>
      </w:r>
    </w:p>
    <w:p w14:paraId="560E6B2B" w14:textId="77777777" w:rsidR="007C45F0" w:rsidRPr="005E3FF7" w:rsidRDefault="007C45F0" w:rsidP="007C45F0">
      <w:pPr>
        <w:overflowPunct/>
        <w:autoSpaceDE/>
        <w:autoSpaceDN/>
        <w:adjustRightInd/>
        <w:spacing w:before="24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Kazalci: število zamenjanih žarnic in vzdrževanih drogov javne razsvetljave, poraba </w:t>
      </w:r>
      <w:proofErr w:type="spellStart"/>
      <w:r w:rsidRPr="005E3FF7">
        <w:rPr>
          <w:rFonts w:ascii="Calibri" w:hAnsi="Calibri"/>
          <w:sz w:val="24"/>
          <w:szCs w:val="24"/>
          <w:lang w:eastAsia="sl-SI"/>
        </w:rPr>
        <w:t>tokovine</w:t>
      </w:r>
      <w:proofErr w:type="spellEnd"/>
      <w:r w:rsidRPr="005E3FF7">
        <w:rPr>
          <w:rFonts w:ascii="Calibri" w:hAnsi="Calibri"/>
          <w:sz w:val="24"/>
          <w:szCs w:val="24"/>
          <w:lang w:eastAsia="sl-SI"/>
        </w:rPr>
        <w:t xml:space="preserve"> (kW), število novozgrajene javne razsvetljave</w:t>
      </w:r>
    </w:p>
    <w:p w14:paraId="02322C6A" w14:textId="53EE44FC" w:rsidR="007C45F0" w:rsidRPr="005E3FF7" w:rsidRDefault="007C45F0" w:rsidP="007C45F0">
      <w:pPr>
        <w:keepNext/>
        <w:keepLines/>
        <w:pBdr>
          <w:top w:val="single" w:sz="4" w:space="1" w:color="auto"/>
          <w:bottom w:val="single" w:sz="4" w:space="1" w:color="auto"/>
        </w:pBdr>
        <w:tabs>
          <w:tab w:val="left" w:pos="4035"/>
        </w:tabs>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04009 Javna razsvetljava                                                                                                                       </w:t>
      </w:r>
      <w:r w:rsidR="00540A76" w:rsidRPr="005E3FF7">
        <w:rPr>
          <w:rFonts w:ascii="Calibri" w:hAnsi="Calibri"/>
          <w:b/>
          <w:iCs/>
          <w:sz w:val="24"/>
          <w:szCs w:val="24"/>
          <w:lang w:eastAsia="sl-SI"/>
        </w:rPr>
        <w:t>36.409,57</w:t>
      </w:r>
    </w:p>
    <w:p w14:paraId="59DE7F2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7C1C2AF" w14:textId="55374954"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Planirana sredstva višini 1</w:t>
      </w:r>
      <w:r w:rsidR="00814C8F" w:rsidRPr="005E3FF7">
        <w:rPr>
          <w:rFonts w:ascii="Calibri" w:hAnsi="Calibri" w:cs="Calibri"/>
          <w:sz w:val="24"/>
          <w:szCs w:val="24"/>
          <w:lang w:eastAsia="sl-SI"/>
        </w:rPr>
        <w:t>0</w:t>
      </w:r>
      <w:r w:rsidRPr="005E3FF7">
        <w:rPr>
          <w:rFonts w:ascii="Calibri" w:hAnsi="Calibri" w:cs="Calibri"/>
          <w:sz w:val="24"/>
          <w:szCs w:val="24"/>
          <w:lang w:eastAsia="sl-SI"/>
        </w:rPr>
        <w:t xml:space="preserve">.000,00€ </w:t>
      </w:r>
      <w:r w:rsidRPr="005E3FF7">
        <w:rPr>
          <w:rFonts w:ascii="Calibri" w:hAnsi="Calibri"/>
          <w:sz w:val="24"/>
          <w:szCs w:val="24"/>
          <w:lang w:eastAsia="sl-SI"/>
        </w:rPr>
        <w:t>predstavlja strošek električne energije za javno razsvetljavo na območju celotne občine</w:t>
      </w:r>
      <w:r w:rsidR="00814C8F" w:rsidRPr="005E3FF7">
        <w:rPr>
          <w:rFonts w:ascii="Calibri" w:hAnsi="Calibri"/>
          <w:sz w:val="24"/>
          <w:szCs w:val="24"/>
          <w:lang w:eastAsia="sl-SI"/>
        </w:rPr>
        <w:t>. Iz naslova rednega vzdrževanja pa</w:t>
      </w:r>
      <w:r w:rsidRPr="005E3FF7">
        <w:rPr>
          <w:rFonts w:ascii="Calibri" w:hAnsi="Calibri"/>
          <w:sz w:val="24"/>
          <w:szCs w:val="24"/>
          <w:lang w:eastAsia="sl-SI"/>
        </w:rPr>
        <w:t>, zamenjavo posameznih luči z varčnimi, zamenjav</w:t>
      </w:r>
      <w:r w:rsidR="00814C8F" w:rsidRPr="005E3FF7">
        <w:rPr>
          <w:rFonts w:ascii="Calibri" w:hAnsi="Calibri"/>
          <w:sz w:val="24"/>
          <w:szCs w:val="24"/>
          <w:lang w:eastAsia="sl-SI"/>
        </w:rPr>
        <w:t>o</w:t>
      </w:r>
      <w:r w:rsidRPr="005E3FF7">
        <w:rPr>
          <w:rFonts w:ascii="Calibri" w:hAnsi="Calibri"/>
          <w:sz w:val="24"/>
          <w:szCs w:val="24"/>
          <w:lang w:eastAsia="sl-SI"/>
        </w:rPr>
        <w:t xml:space="preserve"> žarnic in luči, zamenjava in obnova poškodovanih luči.</w:t>
      </w:r>
      <w:r w:rsidRPr="005E3FF7">
        <w:rPr>
          <w:rFonts w:ascii="Calibri" w:hAnsi="Calibri" w:cs="Calibri"/>
          <w:sz w:val="24"/>
          <w:szCs w:val="24"/>
          <w:lang w:eastAsia="sl-SI"/>
        </w:rPr>
        <w:t xml:space="preserve"> </w:t>
      </w:r>
      <w:r w:rsidR="009C51D0" w:rsidRPr="005E3FF7">
        <w:rPr>
          <w:rFonts w:ascii="Calibri" w:hAnsi="Calibri" w:cs="Calibri"/>
          <w:sz w:val="24"/>
          <w:szCs w:val="24"/>
          <w:lang w:eastAsia="sl-SI"/>
        </w:rPr>
        <w:t xml:space="preserve">Na kontu tekoče vzdrževanje planirana sredstva </w:t>
      </w:r>
      <w:r w:rsidR="00540A76" w:rsidRPr="005E3FF7">
        <w:rPr>
          <w:rFonts w:ascii="Calibri" w:hAnsi="Calibri" w:cs="Calibri"/>
          <w:sz w:val="24"/>
          <w:szCs w:val="24"/>
          <w:lang w:eastAsia="sl-SI"/>
        </w:rPr>
        <w:t xml:space="preserve">povečujemo za 14.346,34€ zaradi plačila obveznosti iz leta 2024, ter 5.063,23€ za investicijsko vzdrževanja, ravno tako iz leta 2024 za izdelavo in priklop razdelilnih omar-novo priklopno mesto - prireditveni prostor, </w:t>
      </w:r>
      <w:r w:rsidR="00814C8F" w:rsidRPr="005E3FF7">
        <w:rPr>
          <w:rFonts w:ascii="Calibri" w:hAnsi="Calibri" w:cs="Calibri"/>
          <w:sz w:val="24"/>
          <w:szCs w:val="24"/>
          <w:lang w:eastAsia="sl-SI"/>
        </w:rPr>
        <w:t>z</w:t>
      </w:r>
      <w:r w:rsidR="00540A76" w:rsidRPr="005E3FF7">
        <w:rPr>
          <w:rFonts w:ascii="Calibri" w:hAnsi="Calibri" w:cs="Calibri"/>
          <w:sz w:val="24"/>
          <w:szCs w:val="24"/>
          <w:lang w:eastAsia="sl-SI"/>
        </w:rPr>
        <w:t>amenjav</w:t>
      </w:r>
      <w:r w:rsidR="00814C8F" w:rsidRPr="005E3FF7">
        <w:rPr>
          <w:rFonts w:ascii="Calibri" w:hAnsi="Calibri" w:cs="Calibri"/>
          <w:sz w:val="24"/>
          <w:szCs w:val="24"/>
          <w:lang w:eastAsia="sl-SI"/>
        </w:rPr>
        <w:t>o</w:t>
      </w:r>
      <w:r w:rsidR="00540A76" w:rsidRPr="005E3FF7">
        <w:rPr>
          <w:rFonts w:ascii="Calibri" w:hAnsi="Calibri" w:cs="Calibri"/>
          <w:sz w:val="24"/>
          <w:szCs w:val="24"/>
          <w:lang w:eastAsia="sl-SI"/>
        </w:rPr>
        <w:t xml:space="preserve"> uličnih svetilk (pri Župnišču Vransko</w:t>
      </w:r>
      <w:r w:rsidR="000B01A4" w:rsidRPr="005E3FF7">
        <w:rPr>
          <w:rFonts w:ascii="Calibri" w:hAnsi="Calibri" w:cs="Calibri"/>
          <w:sz w:val="24"/>
          <w:szCs w:val="24"/>
          <w:lang w:eastAsia="sl-SI"/>
        </w:rPr>
        <w:t>)</w:t>
      </w:r>
      <w:r w:rsidR="00814C8F" w:rsidRPr="005E3FF7">
        <w:rPr>
          <w:rFonts w:ascii="Calibri" w:hAnsi="Calibri" w:cs="Calibri"/>
          <w:sz w:val="24"/>
          <w:szCs w:val="24"/>
          <w:lang w:eastAsia="sl-SI"/>
        </w:rPr>
        <w:t>, m</w:t>
      </w:r>
      <w:r w:rsidR="00540A76" w:rsidRPr="005E3FF7">
        <w:rPr>
          <w:rFonts w:ascii="Calibri" w:hAnsi="Calibri" w:cs="Calibri"/>
          <w:sz w:val="24"/>
          <w:szCs w:val="24"/>
          <w:lang w:eastAsia="sl-SI"/>
        </w:rPr>
        <w:t>ontaž</w:t>
      </w:r>
      <w:r w:rsidR="00814C8F" w:rsidRPr="005E3FF7">
        <w:rPr>
          <w:rFonts w:ascii="Calibri" w:hAnsi="Calibri" w:cs="Calibri"/>
          <w:sz w:val="24"/>
          <w:szCs w:val="24"/>
          <w:lang w:eastAsia="sl-SI"/>
        </w:rPr>
        <w:t>o</w:t>
      </w:r>
      <w:r w:rsidR="00540A76" w:rsidRPr="005E3FF7">
        <w:rPr>
          <w:rFonts w:ascii="Calibri" w:hAnsi="Calibri" w:cs="Calibri"/>
          <w:sz w:val="24"/>
          <w:szCs w:val="24"/>
          <w:lang w:eastAsia="sl-SI"/>
        </w:rPr>
        <w:t xml:space="preserve"> razdelilnega števca v GD Tešova za JR Tešova</w:t>
      </w:r>
      <w:r w:rsidR="00814C8F" w:rsidRPr="005E3FF7">
        <w:rPr>
          <w:rFonts w:ascii="Calibri" w:hAnsi="Calibri" w:cs="Calibri"/>
          <w:sz w:val="24"/>
          <w:szCs w:val="24"/>
          <w:lang w:eastAsia="sl-SI"/>
        </w:rPr>
        <w:t xml:space="preserve"> in </w:t>
      </w:r>
      <w:r w:rsidR="00540A76" w:rsidRPr="005E3FF7">
        <w:rPr>
          <w:rFonts w:ascii="Calibri" w:hAnsi="Calibri" w:cs="Calibri"/>
          <w:sz w:val="24"/>
          <w:szCs w:val="24"/>
          <w:lang w:eastAsia="sl-SI"/>
        </w:rPr>
        <w:t>montažo LED ulične svetilke v Praprečah pri Oblak.</w:t>
      </w:r>
    </w:p>
    <w:p w14:paraId="6F567C2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w:t>
      </w:r>
    </w:p>
    <w:p w14:paraId="63E6CAEC"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OB189-12-0005.</w:t>
      </w:r>
    </w:p>
    <w:p w14:paraId="2803B44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126C009" w14:textId="1059F819"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podlagi ocene porabljenih sredstev v preteklih letih.</w:t>
      </w:r>
    </w:p>
    <w:p w14:paraId="1E769DDA"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rPr>
      </w:pPr>
    </w:p>
    <w:p w14:paraId="47927AA1" w14:textId="35ADF0D9" w:rsidR="007C45F0" w:rsidRPr="005E3FF7" w:rsidRDefault="007C45F0" w:rsidP="007C45F0">
      <w:pPr>
        <w:keepNext/>
        <w:keepLines/>
        <w:pBdr>
          <w:top w:val="single" w:sz="4" w:space="1" w:color="auto"/>
          <w:bottom w:val="single" w:sz="4" w:space="1" w:color="auto"/>
        </w:pBdr>
        <w:tabs>
          <w:tab w:val="left" w:pos="4035"/>
        </w:tabs>
        <w:overflowPunct/>
        <w:autoSpaceDE/>
        <w:autoSpaceDN/>
        <w:adjustRightInd/>
        <w:spacing w:before="160" w:after="60"/>
        <w:ind w:left="0"/>
        <w:textAlignment w:val="auto"/>
        <w:outlineLvl w:val="8"/>
        <w:rPr>
          <w:rFonts w:ascii="Calibri" w:hAnsi="Calibri"/>
          <w:b/>
          <w:iCs/>
          <w:sz w:val="24"/>
          <w:szCs w:val="24"/>
          <w:lang w:eastAsia="sl-SI"/>
        </w:rPr>
      </w:pPr>
      <w:bookmarkStart w:id="48" w:name="_Hlk178664566"/>
      <w:r w:rsidRPr="005E3FF7">
        <w:rPr>
          <w:rFonts w:ascii="Calibri" w:hAnsi="Calibri"/>
          <w:b/>
          <w:iCs/>
          <w:sz w:val="24"/>
          <w:szCs w:val="24"/>
          <w:lang w:eastAsia="sl-SI"/>
        </w:rPr>
        <w:t xml:space="preserve">13036 JR Prekopa                                                                                                                                    </w:t>
      </w:r>
      <w:r w:rsidR="00A237EB" w:rsidRPr="005E3FF7">
        <w:rPr>
          <w:rFonts w:ascii="Calibri" w:hAnsi="Calibri"/>
          <w:b/>
          <w:iCs/>
          <w:sz w:val="24"/>
          <w:szCs w:val="24"/>
          <w:lang w:eastAsia="sl-SI"/>
        </w:rPr>
        <w:t>3.656,71</w:t>
      </w:r>
    </w:p>
    <w:p w14:paraId="5977426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F3C9542" w14:textId="45A437C7" w:rsidR="007C45F0" w:rsidRPr="005E3FF7" w:rsidRDefault="002C4A31"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Z rebalansom planiramo sredstva v višini 3.653,71€ za plačilo </w:t>
      </w:r>
      <w:r w:rsidR="007C45F0" w:rsidRPr="005E3FF7">
        <w:rPr>
          <w:rFonts w:ascii="Calibri" w:hAnsi="Calibri" w:cs="Calibri"/>
          <w:sz w:val="24"/>
          <w:szCs w:val="24"/>
          <w:lang w:eastAsia="sl-SI"/>
        </w:rPr>
        <w:t xml:space="preserve">postavitve JR v Prekopi, </w:t>
      </w:r>
      <w:r w:rsidR="00D22EFF" w:rsidRPr="005E3FF7">
        <w:rPr>
          <w:rFonts w:ascii="Calibri" w:hAnsi="Calibri" w:cs="Calibri"/>
          <w:sz w:val="24"/>
          <w:szCs w:val="24"/>
          <w:lang w:eastAsia="sl-SI"/>
        </w:rPr>
        <w:t>konec leta</w:t>
      </w:r>
      <w:r w:rsidR="007C45F0" w:rsidRPr="005E3FF7">
        <w:rPr>
          <w:rFonts w:ascii="Calibri" w:hAnsi="Calibri" w:cs="Calibri"/>
          <w:sz w:val="24"/>
          <w:szCs w:val="24"/>
          <w:lang w:eastAsia="sl-SI"/>
        </w:rPr>
        <w:t xml:space="preserve"> 2023.</w:t>
      </w:r>
      <w:r w:rsidRPr="005E3FF7">
        <w:rPr>
          <w:rFonts w:ascii="Calibri" w:hAnsi="Calibri" w:cs="Calibri"/>
          <w:sz w:val="24"/>
          <w:szCs w:val="24"/>
          <w:lang w:eastAsia="sl-SI"/>
        </w:rPr>
        <w:t xml:space="preserve"> </w:t>
      </w:r>
    </w:p>
    <w:p w14:paraId="6236E54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F05FE79"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OB189-23-0001.</w:t>
      </w:r>
    </w:p>
    <w:p w14:paraId="54005E9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r w:rsidRPr="005E3FF7">
        <w:rPr>
          <w:rFonts w:ascii="Calibri" w:hAnsi="Calibri"/>
          <w:bCs/>
          <w:iCs/>
          <w:sz w:val="24"/>
          <w:szCs w:val="24"/>
          <w:lang w:eastAsia="sl-SI"/>
        </w:rPr>
        <w:t xml:space="preserve"> </w:t>
      </w:r>
    </w:p>
    <w:p w14:paraId="2D38CF32"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Projektantski predračun.</w:t>
      </w:r>
    </w:p>
    <w:bookmarkEnd w:id="48"/>
    <w:p w14:paraId="777187EE"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1306 - Telekomunikacije in pošte</w:t>
      </w:r>
    </w:p>
    <w:p w14:paraId="59789C56" w14:textId="77777777" w:rsidR="007C45F0" w:rsidRPr="005E3FF7" w:rsidRDefault="007C45F0" w:rsidP="007C45F0">
      <w:pPr>
        <w:keepNext/>
        <w:keepLines/>
        <w:tabs>
          <w:tab w:val="left" w:pos="7312"/>
        </w:tab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0312783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program  vključuje sredstva za investicijsko vlaganje v telekomunikacijsko omrežje.</w:t>
      </w:r>
    </w:p>
    <w:p w14:paraId="769AC22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Dolgoročni cilji glavnega programa</w:t>
      </w:r>
    </w:p>
    <w:p w14:paraId="2A181D4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7A2810F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6E1FF4AD"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13069001 – Investicijska vlaganja v telekomunikacijsko omrežje</w:t>
      </w:r>
    </w:p>
    <w:p w14:paraId="5AFA70FB" w14:textId="400CE288"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13069001 - Investicijska vlaganja v telekomunikacijsko omrežje                                                   </w:t>
      </w:r>
      <w:r w:rsidR="00B55CC0" w:rsidRPr="005E3FF7">
        <w:rPr>
          <w:rFonts w:ascii="Calibri" w:hAnsi="Calibri"/>
          <w:b/>
          <w:bCs/>
          <w:sz w:val="24"/>
          <w:szCs w:val="24"/>
          <w:lang w:eastAsia="sl-SI"/>
        </w:rPr>
        <w:t>1.586,00</w:t>
      </w:r>
      <w:r w:rsidRPr="005E3FF7">
        <w:rPr>
          <w:rFonts w:ascii="Calibri" w:hAnsi="Calibri"/>
          <w:b/>
          <w:bCs/>
          <w:sz w:val="24"/>
          <w:szCs w:val="24"/>
          <w:lang w:eastAsia="sl-SI"/>
        </w:rPr>
        <w:t xml:space="preserve">                                                                                                                         </w:t>
      </w:r>
    </w:p>
    <w:p w14:paraId="54CD28D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5DA3DFB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obsega investicijsko vlaganje v telekomunikacijsko omrežje.</w:t>
      </w:r>
    </w:p>
    <w:p w14:paraId="72CB8BF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05C53396" w14:textId="77777777" w:rsidR="007C45F0" w:rsidRPr="005E3FF7" w:rsidRDefault="007C45F0" w:rsidP="00EC0557">
      <w:pPr>
        <w:numPr>
          <w:ilvl w:val="0"/>
          <w:numId w:val="13"/>
        </w:numPr>
        <w:overflowPunct/>
        <w:autoSpaceDE/>
        <w:autoSpaceDN/>
        <w:adjustRightInd/>
        <w:spacing w:before="0" w:after="0"/>
        <w:textAlignment w:val="auto"/>
        <w:rPr>
          <w:rFonts w:ascii="Calibri" w:hAnsi="Calibri" w:cs="Calibri"/>
          <w:sz w:val="24"/>
          <w:szCs w:val="24"/>
          <w:lang w:eastAsia="sl-SI"/>
        </w:rPr>
      </w:pPr>
      <w:r w:rsidRPr="005E3FF7">
        <w:rPr>
          <w:rFonts w:ascii="Calibri" w:hAnsi="Calibri" w:cs="Calibri"/>
          <w:sz w:val="24"/>
          <w:szCs w:val="24"/>
          <w:lang w:eastAsia="sl-SI"/>
        </w:rPr>
        <w:t xml:space="preserve">Zakon o javnih cestah, </w:t>
      </w:r>
    </w:p>
    <w:p w14:paraId="7958C573" w14:textId="77777777" w:rsidR="007C45F0" w:rsidRPr="005E3FF7" w:rsidRDefault="007C45F0" w:rsidP="00EC0557">
      <w:pPr>
        <w:numPr>
          <w:ilvl w:val="0"/>
          <w:numId w:val="13"/>
        </w:numPr>
        <w:overflowPunct/>
        <w:autoSpaceDE/>
        <w:autoSpaceDN/>
        <w:adjustRightInd/>
        <w:spacing w:before="0" w:after="0"/>
        <w:textAlignment w:val="auto"/>
        <w:rPr>
          <w:rFonts w:ascii="Calibri" w:hAnsi="Calibri" w:cs="Calibri"/>
          <w:sz w:val="24"/>
          <w:szCs w:val="24"/>
          <w:lang w:eastAsia="sl-SI"/>
        </w:rPr>
      </w:pPr>
      <w:r w:rsidRPr="005E3FF7">
        <w:rPr>
          <w:rFonts w:ascii="Calibri" w:hAnsi="Calibri" w:cs="Calibri"/>
          <w:sz w:val="24"/>
          <w:szCs w:val="24"/>
          <w:lang w:eastAsia="sl-SI"/>
        </w:rPr>
        <w:t xml:space="preserve">Zakon o varnosti cestne programa, </w:t>
      </w:r>
    </w:p>
    <w:p w14:paraId="5D9BC350" w14:textId="77777777" w:rsidR="007C45F0" w:rsidRPr="005E3FF7" w:rsidRDefault="007C45F0" w:rsidP="00EC0557">
      <w:pPr>
        <w:numPr>
          <w:ilvl w:val="0"/>
          <w:numId w:val="13"/>
        </w:numPr>
        <w:overflowPunct/>
        <w:autoSpaceDE/>
        <w:autoSpaceDN/>
        <w:adjustRightInd/>
        <w:spacing w:before="0" w:after="0"/>
        <w:textAlignment w:val="auto"/>
        <w:rPr>
          <w:rFonts w:ascii="Calibri" w:hAnsi="Calibri" w:cs="Calibri"/>
          <w:sz w:val="24"/>
          <w:szCs w:val="24"/>
          <w:lang w:eastAsia="sl-SI"/>
        </w:rPr>
      </w:pPr>
      <w:r w:rsidRPr="005E3FF7">
        <w:rPr>
          <w:rFonts w:ascii="Calibri" w:hAnsi="Calibri" w:cs="Calibri"/>
          <w:sz w:val="24"/>
          <w:szCs w:val="24"/>
          <w:lang w:eastAsia="sl-SI"/>
        </w:rPr>
        <w:t>Proračun.</w:t>
      </w:r>
    </w:p>
    <w:p w14:paraId="3BA0BBB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204D30CC"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Cilj pobude WiFi4EU je državljanom in obiskovalcem zagotoviti dostop do interneta visoke kakovosti po vsej EU prek brezplačnih dostopnih točk </w:t>
      </w:r>
      <w:proofErr w:type="spellStart"/>
      <w:r w:rsidRPr="005E3FF7">
        <w:rPr>
          <w:rFonts w:ascii="Calibri" w:hAnsi="Calibri" w:cs="Calibri"/>
          <w:sz w:val="24"/>
          <w:szCs w:val="24"/>
          <w:lang w:eastAsia="sl-SI"/>
        </w:rPr>
        <w:t>Wi</w:t>
      </w:r>
      <w:proofErr w:type="spellEnd"/>
      <w:r w:rsidRPr="005E3FF7">
        <w:rPr>
          <w:rFonts w:ascii="Calibri" w:hAnsi="Calibri" w:cs="Calibri"/>
          <w:sz w:val="24"/>
          <w:szCs w:val="24"/>
          <w:lang w:eastAsia="sl-SI"/>
        </w:rPr>
        <w:t xml:space="preserve">-Fi na javnih mestih, kot so parki, trgi, javne uprave, knjižnice in zdravstveni domovi. Boni, ki jih Evropska komisija financira prek pobude, bodo dodeljeni za podporo občinam pri namestitvi dostopnih točk </w:t>
      </w:r>
      <w:proofErr w:type="spellStart"/>
      <w:r w:rsidRPr="005E3FF7">
        <w:rPr>
          <w:rFonts w:ascii="Calibri" w:hAnsi="Calibri" w:cs="Calibri"/>
          <w:sz w:val="24"/>
          <w:szCs w:val="24"/>
          <w:lang w:eastAsia="sl-SI"/>
        </w:rPr>
        <w:t>Wi</w:t>
      </w:r>
      <w:proofErr w:type="spellEnd"/>
      <w:r w:rsidRPr="005E3FF7">
        <w:rPr>
          <w:rFonts w:ascii="Calibri" w:hAnsi="Calibri" w:cs="Calibri"/>
          <w:sz w:val="24"/>
          <w:szCs w:val="24"/>
          <w:lang w:eastAsia="sl-SI"/>
        </w:rPr>
        <w:t xml:space="preserve">-Fi v teh središčih javnega življenja, z uporabo storitev podjetij za namestitev omrežja </w:t>
      </w:r>
      <w:proofErr w:type="spellStart"/>
      <w:r w:rsidRPr="005E3FF7">
        <w:rPr>
          <w:rFonts w:ascii="Calibri" w:hAnsi="Calibri" w:cs="Calibri"/>
          <w:sz w:val="24"/>
          <w:szCs w:val="24"/>
          <w:lang w:eastAsia="sl-SI"/>
        </w:rPr>
        <w:t>Wi</w:t>
      </w:r>
      <w:proofErr w:type="spellEnd"/>
      <w:r w:rsidRPr="005E3FF7">
        <w:rPr>
          <w:rFonts w:ascii="Calibri" w:hAnsi="Calibri" w:cs="Calibri"/>
          <w:sz w:val="24"/>
          <w:szCs w:val="24"/>
          <w:lang w:eastAsia="sl-SI"/>
        </w:rPr>
        <w:t>-Fi.</w:t>
      </w:r>
    </w:p>
    <w:p w14:paraId="4C55BE20"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106BBE6D" w14:textId="77777777"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Arial" w:hAnsi="Arial" w:cs="Arial"/>
          <w:sz w:val="22"/>
          <w:szCs w:val="22"/>
          <w:lang w:eastAsia="sl-SI"/>
        </w:rPr>
      </w:pPr>
      <w:bookmarkStart w:id="49" w:name="_Hlk130281792"/>
      <w:r w:rsidRPr="005E3FF7">
        <w:rPr>
          <w:rFonts w:ascii="Calibri" w:hAnsi="Calibri"/>
          <w:b/>
          <w:sz w:val="24"/>
          <w:szCs w:val="24"/>
          <w:lang w:eastAsia="sl-SI"/>
        </w:rPr>
        <w:t xml:space="preserve">13060 </w:t>
      </w:r>
      <w:proofErr w:type="spellStart"/>
      <w:r w:rsidRPr="005E3FF7">
        <w:rPr>
          <w:rFonts w:ascii="Calibri" w:hAnsi="Calibri"/>
          <w:b/>
          <w:sz w:val="24"/>
          <w:szCs w:val="24"/>
          <w:lang w:eastAsia="sl-SI"/>
        </w:rPr>
        <w:t>WiFiEU</w:t>
      </w:r>
      <w:proofErr w:type="spellEnd"/>
      <w:r w:rsidRPr="005E3FF7">
        <w:rPr>
          <w:rFonts w:ascii="Calibri" w:hAnsi="Calibri"/>
          <w:b/>
          <w:sz w:val="24"/>
          <w:szCs w:val="24"/>
          <w:lang w:eastAsia="sl-SI"/>
        </w:rPr>
        <w:t xml:space="preserve">                                                                                                                                             1.586,00</w:t>
      </w:r>
      <w:r w:rsidRPr="005E3FF7">
        <w:rPr>
          <w:rFonts w:ascii="Arial" w:hAnsi="Arial" w:cs="Arial"/>
          <w:sz w:val="22"/>
          <w:szCs w:val="22"/>
          <w:lang w:eastAsia="sl-SI"/>
        </w:rPr>
        <w:t xml:space="preserve"> </w:t>
      </w:r>
    </w:p>
    <w:bookmarkEnd w:id="49"/>
    <w:p w14:paraId="1075053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454AEA4" w14:textId="77777777" w:rsidR="007C45F0" w:rsidRPr="005E3FF7" w:rsidRDefault="007C45F0" w:rsidP="007C45F0">
      <w:pPr>
        <w:tabs>
          <w:tab w:val="left" w:pos="567"/>
        </w:tabs>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 xml:space="preserve">Postavka predstavlja strošek petih internetnih priključkov za omrežje Wi-Fi4EU Vransko, v sklopu katerega je na javnih mestih nameščenih 6 </w:t>
      </w:r>
      <w:proofErr w:type="spellStart"/>
      <w:r w:rsidRPr="005E3FF7">
        <w:rPr>
          <w:rFonts w:ascii="Calibri" w:hAnsi="Calibri" w:cs="Arial"/>
          <w:sz w:val="24"/>
          <w:szCs w:val="24"/>
          <w:lang w:eastAsia="sl-SI"/>
        </w:rPr>
        <w:t>dostopovnih</w:t>
      </w:r>
      <w:proofErr w:type="spellEnd"/>
      <w:r w:rsidRPr="005E3FF7">
        <w:rPr>
          <w:rFonts w:ascii="Calibri" w:hAnsi="Calibri" w:cs="Arial"/>
          <w:sz w:val="24"/>
          <w:szCs w:val="24"/>
          <w:lang w:eastAsia="sl-SI"/>
        </w:rPr>
        <w:t xml:space="preserve"> točk na prostem in 7 </w:t>
      </w:r>
      <w:proofErr w:type="spellStart"/>
      <w:r w:rsidRPr="005E3FF7">
        <w:rPr>
          <w:rFonts w:ascii="Calibri" w:hAnsi="Calibri" w:cs="Arial"/>
          <w:sz w:val="24"/>
          <w:szCs w:val="24"/>
          <w:lang w:eastAsia="sl-SI"/>
        </w:rPr>
        <w:t>dostopovnih</w:t>
      </w:r>
      <w:proofErr w:type="spellEnd"/>
      <w:r w:rsidRPr="005E3FF7">
        <w:rPr>
          <w:rFonts w:ascii="Calibri" w:hAnsi="Calibri" w:cs="Arial"/>
          <w:sz w:val="24"/>
          <w:szCs w:val="24"/>
          <w:lang w:eastAsia="sl-SI"/>
        </w:rPr>
        <w:t xml:space="preserve"> točk v zaprtih prostorih. Obveznost izhaja iz podpisanega sporazuma o dodelitvi nepovratnih sredstev v okviru instrumenta za povezovanje Evrope (IPE) - WiFi4EU med izvajalsko agencijo INEA in Občino Vransko ter pogodbe Občine Vransko z izvajalcem in operaterjem Telemach d.o.o. </w:t>
      </w:r>
    </w:p>
    <w:p w14:paraId="6FBCD039" w14:textId="77777777" w:rsidR="007C45F0" w:rsidRPr="005E3FF7" w:rsidRDefault="007C45F0" w:rsidP="007C45F0">
      <w:pPr>
        <w:tabs>
          <w:tab w:val="left" w:pos="567"/>
        </w:tabs>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1.586€ predstavljajo letni strošek naročnine na internet. </w:t>
      </w:r>
    </w:p>
    <w:p w14:paraId="398D044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1EA1572"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OB189-19-0006.</w:t>
      </w:r>
    </w:p>
    <w:p w14:paraId="3C45A7B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73F96C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Podpisana pogodba z izvajalcem in operaterjem Telemach, d.o.o.</w:t>
      </w:r>
    </w:p>
    <w:p w14:paraId="2878FB6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44521C0D" w14:textId="5D8896FD"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14 – GOSPODARSTVO                                                                                                                          2</w:t>
      </w:r>
      <w:r w:rsidR="00AF5658" w:rsidRPr="005E3FF7">
        <w:rPr>
          <w:rFonts w:ascii="Calibri" w:hAnsi="Calibri"/>
          <w:b/>
          <w:sz w:val="24"/>
          <w:szCs w:val="24"/>
          <w:lang w:eastAsia="sl-SI"/>
        </w:rPr>
        <w:t>59.079,63</w:t>
      </w:r>
      <w:r w:rsidRPr="005E3FF7">
        <w:rPr>
          <w:rFonts w:ascii="Calibri" w:hAnsi="Calibri"/>
          <w:b/>
          <w:sz w:val="24"/>
          <w:szCs w:val="24"/>
          <w:lang w:eastAsia="sl-SI"/>
        </w:rPr>
        <w:t xml:space="preserve">       </w:t>
      </w:r>
    </w:p>
    <w:p w14:paraId="1D0AF2F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4816E7A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Lokalna skupnost v skladu z zakonodajo zagotavlja pogoje za razvoj gospodarstva, neposrednega vpliva na samo izvajanje gospodarskih aktivnosti na območju občine. Zato področje porabe zajema aktivnosti, ki se nanašajo na pospeševanje in podporo gospodarski dejavnosti, promociji občine in razvoju turizma in gostinstva.</w:t>
      </w:r>
    </w:p>
    <w:p w14:paraId="31C3002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20E91735"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Dokumenti dolgoročnega razvoja na področju gospodarstva so:</w:t>
      </w:r>
    </w:p>
    <w:p w14:paraId="292C1396"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rPr>
      </w:pPr>
      <w:r w:rsidRPr="005E3FF7">
        <w:rPr>
          <w:rFonts w:ascii="Calibri" w:hAnsi="Calibri"/>
          <w:sz w:val="24"/>
          <w:szCs w:val="24"/>
        </w:rPr>
        <w:t>Zakon o podpornem okolju in podjetništvu</w:t>
      </w:r>
    </w:p>
    <w:p w14:paraId="1AF83856"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rPr>
      </w:pPr>
      <w:r w:rsidRPr="005E3FF7">
        <w:rPr>
          <w:rFonts w:ascii="Calibri" w:hAnsi="Calibri"/>
          <w:sz w:val="24"/>
          <w:szCs w:val="24"/>
        </w:rPr>
        <w:t>Zakon o spodbujanju zavoja turizma</w:t>
      </w:r>
    </w:p>
    <w:p w14:paraId="3F9602B9"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rPr>
      </w:pPr>
      <w:r w:rsidRPr="005E3FF7">
        <w:rPr>
          <w:rFonts w:ascii="Calibri" w:hAnsi="Calibri"/>
          <w:sz w:val="24"/>
          <w:szCs w:val="24"/>
        </w:rPr>
        <w:t>Zakon o spodbujanju skladnega regionalnega razvoja</w:t>
      </w:r>
    </w:p>
    <w:p w14:paraId="78F357F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Dolgoročni cilji področja proračunske porabe</w:t>
      </w:r>
    </w:p>
    <w:p w14:paraId="2A834427" w14:textId="77777777" w:rsidR="007C45F0" w:rsidRPr="005E3FF7" w:rsidRDefault="007C45F0" w:rsidP="00EC0557">
      <w:pPr>
        <w:numPr>
          <w:ilvl w:val="0"/>
          <w:numId w:val="8"/>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zagotavljanje ustreznega podpornega okolja za razvoj podjetništva in turizma,</w:t>
      </w:r>
    </w:p>
    <w:p w14:paraId="08DA4B56" w14:textId="77777777" w:rsidR="007C45F0" w:rsidRPr="005E3FF7" w:rsidRDefault="007C45F0" w:rsidP="00EC0557">
      <w:pPr>
        <w:numPr>
          <w:ilvl w:val="0"/>
          <w:numId w:val="8"/>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vzpostavljanje pogojev za razvoj gospodarstva izven tradicionalnih dejavnosti (razvoj turizma),</w:t>
      </w:r>
    </w:p>
    <w:p w14:paraId="3988DA70" w14:textId="77777777" w:rsidR="007C45F0" w:rsidRPr="005E3FF7" w:rsidRDefault="007C45F0" w:rsidP="00EC0557">
      <w:pPr>
        <w:numPr>
          <w:ilvl w:val="0"/>
          <w:numId w:val="8"/>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razvoj lokalne turistične infrastrukture</w:t>
      </w:r>
    </w:p>
    <w:p w14:paraId="5230DD5E" w14:textId="77777777" w:rsidR="007C45F0" w:rsidRPr="005E3FF7" w:rsidRDefault="007C45F0" w:rsidP="00EC0557">
      <w:pPr>
        <w:numPr>
          <w:ilvl w:val="0"/>
          <w:numId w:val="8"/>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zniževanje brezposelnosti na lokalnem in regionalnem nivoju,</w:t>
      </w:r>
    </w:p>
    <w:p w14:paraId="37A94175" w14:textId="77777777" w:rsidR="007C45F0" w:rsidRPr="005E3FF7" w:rsidRDefault="007C45F0" w:rsidP="00EC0557">
      <w:pPr>
        <w:numPr>
          <w:ilvl w:val="0"/>
          <w:numId w:val="8"/>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promocija kraja in turistične ponudbe.</w:t>
      </w:r>
    </w:p>
    <w:p w14:paraId="7340E4F7" w14:textId="77777777" w:rsidR="007C45F0" w:rsidRPr="005E3FF7" w:rsidRDefault="007C45F0" w:rsidP="007C45F0">
      <w:pPr>
        <w:overflowPunct/>
        <w:autoSpaceDE/>
        <w:autoSpaceDN/>
        <w:adjustRightInd/>
        <w:spacing w:before="0" w:after="0" w:afterAutospacing="1"/>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    Oznaka in nazivi glavnih programov v pristojnosti občine</w:t>
      </w:r>
    </w:p>
    <w:p w14:paraId="1B9CD22A" w14:textId="77777777" w:rsidR="007C45F0" w:rsidRPr="005E3FF7" w:rsidRDefault="007C45F0" w:rsidP="007C45F0">
      <w:pPr>
        <w:spacing w:before="0" w:after="0"/>
        <w:rPr>
          <w:rFonts w:ascii="Calibri" w:hAnsi="Calibri"/>
          <w:sz w:val="24"/>
          <w:szCs w:val="24"/>
        </w:rPr>
      </w:pPr>
      <w:r w:rsidRPr="005E3FF7">
        <w:rPr>
          <w:rFonts w:ascii="Calibri" w:hAnsi="Calibri"/>
          <w:sz w:val="24"/>
          <w:szCs w:val="24"/>
        </w:rPr>
        <w:t>1402 Pospeševanje in podpora gospodarskih dejavnosti</w:t>
      </w:r>
    </w:p>
    <w:p w14:paraId="6A37679A" w14:textId="77777777" w:rsidR="007C45F0" w:rsidRPr="005E3FF7" w:rsidRDefault="007C45F0" w:rsidP="007C45F0">
      <w:pPr>
        <w:spacing w:before="0" w:after="0"/>
        <w:rPr>
          <w:rFonts w:ascii="Calibri" w:hAnsi="Calibri"/>
          <w:sz w:val="24"/>
          <w:szCs w:val="24"/>
        </w:rPr>
      </w:pPr>
      <w:r w:rsidRPr="005E3FF7">
        <w:rPr>
          <w:rFonts w:ascii="Calibri" w:hAnsi="Calibri"/>
          <w:sz w:val="24"/>
          <w:szCs w:val="24"/>
        </w:rPr>
        <w:t>1403 Promocija Slovenije, razvoj turizma in gostinstva</w:t>
      </w:r>
    </w:p>
    <w:p w14:paraId="6A8E70AF"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 xml:space="preserve">1402 - Pospeševanje in podpora gospodarski dejavnosti                                                         </w:t>
      </w:r>
    </w:p>
    <w:p w14:paraId="7585DF6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2BD99AD0"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Glavni program pospeševanje in podpora gospodarski dejavnosti vključuje sredstva za spodbujanje razvoja  malega gospodarstva.</w:t>
      </w:r>
    </w:p>
    <w:p w14:paraId="5614F03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7C500880"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Dolgoročni cilji lokalne skupnosti na področju pospeševanja in podpore gospodarski dejavnosti je  vzpostavitev podpornega okolja enotam malega gospodarstva.</w:t>
      </w:r>
    </w:p>
    <w:p w14:paraId="2563223E"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Cilji:</w:t>
      </w:r>
    </w:p>
    <w:p w14:paraId="67257538"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povečanje deleža primerne porabe za pospeševanje in podporo gospodarski dejavnosti,</w:t>
      </w:r>
    </w:p>
    <w:p w14:paraId="230ED73D" w14:textId="383CADE6"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xml:space="preserve">- znižanje stopnje registrirane brezposelnosti v občini </w:t>
      </w:r>
      <w:r w:rsidR="00976DE3" w:rsidRPr="005E3FF7">
        <w:rPr>
          <w:rFonts w:ascii="Calibri" w:hAnsi="Calibri" w:cs="Calibri"/>
          <w:sz w:val="24"/>
          <w:szCs w:val="24"/>
          <w:lang w:eastAsia="sl-SI"/>
        </w:rPr>
        <w:t>Vransko</w:t>
      </w:r>
      <w:r w:rsidRPr="005E3FF7">
        <w:rPr>
          <w:rFonts w:ascii="Calibri" w:hAnsi="Calibri" w:cs="Calibri"/>
          <w:sz w:val="24"/>
          <w:szCs w:val="24"/>
          <w:lang w:eastAsia="sl-SI"/>
        </w:rPr>
        <w:t>,</w:t>
      </w:r>
    </w:p>
    <w:p w14:paraId="0B63F63C"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povečanje števila novo nastalih podjetij,</w:t>
      </w:r>
    </w:p>
    <w:p w14:paraId="63585A8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4F955C7C"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sz w:val="24"/>
          <w:szCs w:val="24"/>
          <w:lang w:eastAsia="sl-SI"/>
        </w:rPr>
        <w:t>/</w:t>
      </w:r>
    </w:p>
    <w:p w14:paraId="3009D56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044D3195"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14029001 Spodbujanje razvoja malega gospodarstva</w:t>
      </w:r>
    </w:p>
    <w:p w14:paraId="2073CE17" w14:textId="3A0ECBD0"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14029001 - Spodbujanje razvoja malega gospodarstva                                                                    </w:t>
      </w:r>
      <w:r w:rsidR="00AF5658" w:rsidRPr="005E3FF7">
        <w:rPr>
          <w:rFonts w:ascii="Calibri" w:hAnsi="Calibri"/>
          <w:b/>
          <w:bCs/>
          <w:sz w:val="24"/>
          <w:szCs w:val="24"/>
          <w:lang w:eastAsia="sl-SI"/>
        </w:rPr>
        <w:t>3</w:t>
      </w:r>
      <w:r w:rsidR="009742C1" w:rsidRPr="005E3FF7">
        <w:rPr>
          <w:rFonts w:ascii="Calibri" w:hAnsi="Calibri"/>
          <w:b/>
          <w:bCs/>
          <w:sz w:val="24"/>
          <w:szCs w:val="24"/>
          <w:lang w:eastAsia="sl-SI"/>
        </w:rPr>
        <w:t>.681,72</w:t>
      </w:r>
      <w:r w:rsidRPr="005E3FF7">
        <w:rPr>
          <w:rFonts w:ascii="Calibri" w:hAnsi="Calibri"/>
          <w:b/>
          <w:bCs/>
          <w:sz w:val="24"/>
          <w:szCs w:val="24"/>
          <w:lang w:eastAsia="sl-SI"/>
        </w:rPr>
        <w:t xml:space="preserve">                            </w:t>
      </w:r>
    </w:p>
    <w:p w14:paraId="15B5FB3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0173ED1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 splošnem  podprogram spodbujanje razvoja malega gospodarstva zajema delovanje občinskih in medobčinskih skladov za razvoj malega gospodarstva, sofinanciranje projektov skladov, poslovnih načrtov ter podpore enotam malega gospodarstva.</w:t>
      </w:r>
    </w:p>
    <w:p w14:paraId="575B38F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61A60D23"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rPr>
      </w:pPr>
      <w:r w:rsidRPr="005E3FF7">
        <w:rPr>
          <w:rFonts w:ascii="Calibri" w:hAnsi="Calibri"/>
          <w:sz w:val="24"/>
          <w:szCs w:val="24"/>
        </w:rPr>
        <w:t>Zakon  o podpornem okolju za podjetništvo</w:t>
      </w:r>
    </w:p>
    <w:p w14:paraId="3A52EB1B"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rPr>
      </w:pPr>
      <w:r w:rsidRPr="005E3FF7">
        <w:rPr>
          <w:rFonts w:ascii="Calibri" w:hAnsi="Calibri"/>
          <w:sz w:val="24"/>
          <w:szCs w:val="24"/>
        </w:rPr>
        <w:t>Zakon o spodbujanju skladnega regionalnega razvoja</w:t>
      </w:r>
    </w:p>
    <w:p w14:paraId="1A123A2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484DF81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cilji lokalne skupnosti na področju spodbujanja razvoja malega gospodarstva so zagotoviti podporo posameznim enotam malega gospodarstva z zagotavljanjem pomoči v obliki svetovanja preko območne razvojne agencije.</w:t>
      </w:r>
    </w:p>
    <w:p w14:paraId="7233188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2D40667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 je enak dolgoročnemu cilju programa, doseganje zastavljenih ciljev se meri na podlagi letnega poročila in spremljanja podatkov o številu uporabnikov svetovalnih storitev.</w:t>
      </w:r>
    </w:p>
    <w:p w14:paraId="1AA75C9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Vodenje in vključevanje v skupne projekte v okviru občin SSD.</w:t>
      </w:r>
    </w:p>
    <w:p w14:paraId="2196D3C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324786D5" w14:textId="592144BF" w:rsidR="007C45F0" w:rsidRPr="005E3FF7" w:rsidRDefault="007C45F0" w:rsidP="007C45F0">
      <w:pPr>
        <w:keepNext/>
        <w:keepLines/>
        <w:pBdr>
          <w:top w:val="single" w:sz="4" w:space="1" w:color="auto"/>
          <w:bottom w:val="single" w:sz="4" w:space="1" w:color="auto"/>
        </w:pBdr>
        <w:overflowPunct/>
        <w:autoSpaceDE/>
        <w:autoSpaceDN/>
        <w:adjustRightInd/>
        <w:spacing w:before="120" w:after="0"/>
        <w:ind w:left="0"/>
        <w:jc w:val="both"/>
        <w:textAlignment w:val="auto"/>
        <w:rPr>
          <w:rFonts w:ascii="Calibri" w:hAnsi="Calibri"/>
          <w:b/>
          <w:sz w:val="24"/>
          <w:szCs w:val="24"/>
          <w:lang w:eastAsia="sl-SI"/>
        </w:rPr>
      </w:pPr>
      <w:r w:rsidRPr="005E3FF7">
        <w:rPr>
          <w:rFonts w:ascii="Calibri" w:hAnsi="Calibri"/>
          <w:b/>
          <w:sz w:val="24"/>
          <w:szCs w:val="24"/>
          <w:lang w:eastAsia="sl-SI"/>
        </w:rPr>
        <w:lastRenderedPageBreak/>
        <w:t>04049 R</w:t>
      </w:r>
      <w:r w:rsidR="00B37224" w:rsidRPr="005E3FF7">
        <w:rPr>
          <w:rFonts w:ascii="Calibri" w:hAnsi="Calibri"/>
          <w:b/>
          <w:sz w:val="24"/>
          <w:szCs w:val="24"/>
          <w:lang w:eastAsia="sl-SI"/>
        </w:rPr>
        <w:t>RA Savinjska regionalna razvojna agencija Savinjska d.o.o.</w:t>
      </w:r>
      <w:r w:rsidRPr="005E3FF7">
        <w:rPr>
          <w:rFonts w:ascii="Calibri" w:hAnsi="Calibri"/>
          <w:b/>
          <w:sz w:val="24"/>
          <w:szCs w:val="24"/>
          <w:lang w:eastAsia="sl-SI"/>
        </w:rPr>
        <w:t xml:space="preserve">                             </w:t>
      </w:r>
      <w:r w:rsidR="00B37224" w:rsidRPr="005E3FF7">
        <w:rPr>
          <w:rFonts w:ascii="Calibri" w:hAnsi="Calibri"/>
          <w:b/>
          <w:sz w:val="24"/>
          <w:szCs w:val="24"/>
          <w:lang w:eastAsia="sl-SI"/>
        </w:rPr>
        <w:t xml:space="preserve">            </w:t>
      </w:r>
      <w:r w:rsidRPr="005E3FF7">
        <w:rPr>
          <w:rFonts w:ascii="Calibri" w:hAnsi="Calibri"/>
          <w:b/>
          <w:sz w:val="24"/>
          <w:szCs w:val="24"/>
          <w:lang w:eastAsia="sl-SI"/>
        </w:rPr>
        <w:t xml:space="preserve">  </w:t>
      </w:r>
      <w:r w:rsidR="009742C1" w:rsidRPr="005E3FF7">
        <w:rPr>
          <w:rFonts w:ascii="Calibri" w:hAnsi="Calibri"/>
          <w:b/>
          <w:sz w:val="24"/>
          <w:szCs w:val="24"/>
          <w:lang w:eastAsia="sl-SI"/>
        </w:rPr>
        <w:t>3.681,72</w:t>
      </w:r>
      <w:r w:rsidRPr="005E3FF7">
        <w:rPr>
          <w:rFonts w:ascii="Calibri" w:hAnsi="Calibri"/>
          <w:b/>
          <w:sz w:val="24"/>
          <w:szCs w:val="24"/>
          <w:lang w:eastAsia="sl-SI"/>
        </w:rPr>
        <w:t xml:space="preserve">                                                      </w:t>
      </w:r>
    </w:p>
    <w:p w14:paraId="7D0C77C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FD999EA" w14:textId="15669AC1" w:rsidR="009742C1"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Planirana sredstva v višini 1.</w:t>
      </w:r>
      <w:r w:rsidR="009742C1" w:rsidRPr="005E3FF7">
        <w:rPr>
          <w:rFonts w:ascii="Calibri" w:hAnsi="Calibri" w:cs="Calibri"/>
          <w:sz w:val="24"/>
          <w:szCs w:val="24"/>
          <w:lang w:eastAsia="sl-SI"/>
        </w:rPr>
        <w:t>489,20</w:t>
      </w:r>
      <w:r w:rsidRPr="005E3FF7">
        <w:rPr>
          <w:rFonts w:ascii="Calibri" w:hAnsi="Calibri" w:cs="Calibri"/>
          <w:sz w:val="24"/>
          <w:szCs w:val="24"/>
          <w:lang w:eastAsia="sl-SI"/>
        </w:rPr>
        <w:t>€ predstavljajo mesečne stroške po zahtevku za sofinanciranje nalog regionalnega razvoja.</w:t>
      </w:r>
      <w:r w:rsidR="009742C1" w:rsidRPr="005E3FF7">
        <w:rPr>
          <w:rFonts w:ascii="Calibri" w:hAnsi="Calibri" w:cs="Calibri"/>
          <w:sz w:val="24"/>
          <w:szCs w:val="24"/>
          <w:lang w:eastAsia="sl-SI"/>
        </w:rPr>
        <w:t xml:space="preserve"> Z rebalansom sredstva povečujemo iz naslova sofinanciranja izvajanja nalog regionalnega prostorskega planiranja </w:t>
      </w:r>
      <w:r w:rsidR="00D660E6" w:rsidRPr="005E3FF7">
        <w:rPr>
          <w:rFonts w:ascii="Calibri" w:hAnsi="Calibri" w:cs="Calibri"/>
          <w:sz w:val="24"/>
          <w:szCs w:val="24"/>
        </w:rPr>
        <w:t xml:space="preserve">za Savinjsko regijo v letih 2024,2025,2026 in 2027 </w:t>
      </w:r>
      <w:r w:rsidR="009742C1" w:rsidRPr="005E3FF7">
        <w:rPr>
          <w:rFonts w:ascii="Calibri" w:hAnsi="Calibri" w:cs="Calibri"/>
          <w:sz w:val="24"/>
          <w:szCs w:val="24"/>
          <w:lang w:eastAsia="sl-SI"/>
        </w:rPr>
        <w:t>(137,16€ mesečno).</w:t>
      </w:r>
      <w:r w:rsidR="00101D00" w:rsidRPr="005E3FF7">
        <w:rPr>
          <w:rFonts w:ascii="Calibri" w:hAnsi="Calibri" w:cs="Calibri"/>
          <w:sz w:val="24"/>
          <w:szCs w:val="24"/>
          <w:lang w:eastAsia="sl-SI"/>
        </w:rPr>
        <w:t xml:space="preserve"> </w:t>
      </w:r>
      <w:r w:rsidR="009742C1" w:rsidRPr="005E3FF7">
        <w:rPr>
          <w:rFonts w:ascii="Calibri" w:hAnsi="Calibri" w:cs="Calibri"/>
          <w:sz w:val="24"/>
          <w:szCs w:val="24"/>
          <w:lang w:eastAsia="sl-SI"/>
        </w:rPr>
        <w:t>Skupna planirana sredstva v letu 2025 znašajo 3.681,72€.</w:t>
      </w:r>
    </w:p>
    <w:p w14:paraId="0B3A974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1C937EE"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navezave na druge projekte.</w:t>
      </w:r>
    </w:p>
    <w:p w14:paraId="7F73A2D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23A0159"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Podpisana pogodba.</w:t>
      </w:r>
    </w:p>
    <w:p w14:paraId="56526981" w14:textId="17F247D8" w:rsidR="007C45F0" w:rsidRPr="005E3FF7" w:rsidRDefault="007C45F0" w:rsidP="007C45F0">
      <w:pPr>
        <w:keepNext/>
        <w:keepLines/>
        <w:pBdr>
          <w:top w:val="single" w:sz="4" w:space="1" w:color="auto"/>
          <w:bottom w:val="single" w:sz="4" w:space="1" w:color="auto"/>
        </w:pBdr>
        <w:overflowPunct/>
        <w:autoSpaceDE/>
        <w:autoSpaceDN/>
        <w:adjustRightInd/>
        <w:spacing w:before="120" w:after="0"/>
        <w:ind w:left="0"/>
        <w:jc w:val="both"/>
        <w:textAlignment w:val="auto"/>
        <w:rPr>
          <w:rFonts w:ascii="Calibri" w:hAnsi="Calibri"/>
          <w:b/>
          <w:sz w:val="24"/>
          <w:szCs w:val="24"/>
          <w:lang w:eastAsia="sl-SI"/>
        </w:rPr>
      </w:pPr>
      <w:r w:rsidRPr="005E3FF7">
        <w:rPr>
          <w:rFonts w:ascii="Calibri" w:hAnsi="Calibri"/>
          <w:b/>
          <w:sz w:val="24"/>
          <w:szCs w:val="24"/>
          <w:lang w:eastAsia="sl-SI"/>
        </w:rPr>
        <w:t xml:space="preserve">14020  Delovanje e-VEM                                                                                                                         </w:t>
      </w:r>
      <w:r w:rsidR="0025777D" w:rsidRPr="005E3FF7">
        <w:rPr>
          <w:rFonts w:ascii="Calibri" w:hAnsi="Calibri"/>
          <w:b/>
          <w:sz w:val="24"/>
          <w:szCs w:val="24"/>
          <w:lang w:eastAsia="sl-SI"/>
        </w:rPr>
        <w:t xml:space="preserve">     </w:t>
      </w:r>
      <w:r w:rsidRPr="005E3FF7">
        <w:rPr>
          <w:rFonts w:ascii="Calibri" w:hAnsi="Calibri"/>
          <w:b/>
          <w:sz w:val="24"/>
          <w:szCs w:val="24"/>
          <w:lang w:eastAsia="sl-SI"/>
        </w:rPr>
        <w:t xml:space="preserve"> 0,00</w:t>
      </w:r>
    </w:p>
    <w:p w14:paraId="32A6603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3C5FC77" w14:textId="344BC229" w:rsidR="007C45F0" w:rsidRPr="005E3FF7" w:rsidRDefault="003A69D5"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Na tej postavki sredstev ne planiramo več, ker po oceni uporabnikov, ta storitev ni več v aktualna  občanom.  Sredstva</w:t>
      </w:r>
      <w:r w:rsidR="007C45F0" w:rsidRPr="005E3FF7">
        <w:rPr>
          <w:rFonts w:ascii="Calibri" w:hAnsi="Calibri" w:cs="Calibri"/>
          <w:sz w:val="24"/>
          <w:szCs w:val="24"/>
          <w:lang w:eastAsia="sl-SI"/>
        </w:rPr>
        <w:t xml:space="preserve"> so </w:t>
      </w:r>
      <w:r w:rsidRPr="005E3FF7">
        <w:rPr>
          <w:rFonts w:ascii="Calibri" w:hAnsi="Calibri" w:cs="Calibri"/>
          <w:sz w:val="24"/>
          <w:szCs w:val="24"/>
          <w:lang w:eastAsia="sl-SI"/>
        </w:rPr>
        <w:t xml:space="preserve">bila v preteklosti </w:t>
      </w:r>
      <w:r w:rsidR="007C45F0" w:rsidRPr="005E3FF7">
        <w:rPr>
          <w:rFonts w:ascii="Calibri" w:hAnsi="Calibri" w:cs="Calibri"/>
          <w:sz w:val="24"/>
          <w:szCs w:val="24"/>
          <w:lang w:eastAsia="sl-SI"/>
        </w:rPr>
        <w:t>namenjena brezplačnemu svetovanju s področja podjetništva vsem občanom občine Vransko in tistim, ki imajo sedež podjetja v občini Vransko (e-VEM točke), letni znesek s</w:t>
      </w:r>
      <w:r w:rsidRPr="005E3FF7">
        <w:rPr>
          <w:rFonts w:ascii="Calibri" w:hAnsi="Calibri" w:cs="Calibri"/>
          <w:sz w:val="24"/>
          <w:szCs w:val="24"/>
          <w:lang w:eastAsia="sl-SI"/>
        </w:rPr>
        <w:t>mo</w:t>
      </w:r>
      <w:r w:rsidR="007C45F0" w:rsidRPr="005E3FF7">
        <w:rPr>
          <w:rFonts w:ascii="Calibri" w:hAnsi="Calibri" w:cs="Calibri"/>
          <w:sz w:val="24"/>
          <w:szCs w:val="24"/>
          <w:lang w:eastAsia="sl-SI"/>
        </w:rPr>
        <w:t xml:space="preserve"> plača</w:t>
      </w:r>
      <w:r w:rsidRPr="005E3FF7">
        <w:rPr>
          <w:rFonts w:ascii="Calibri" w:hAnsi="Calibri" w:cs="Calibri"/>
          <w:sz w:val="24"/>
          <w:szCs w:val="24"/>
          <w:lang w:eastAsia="sl-SI"/>
        </w:rPr>
        <w:t>li</w:t>
      </w:r>
      <w:r w:rsidR="007C45F0" w:rsidRPr="005E3FF7">
        <w:rPr>
          <w:rFonts w:ascii="Calibri" w:hAnsi="Calibri" w:cs="Calibri"/>
          <w:sz w:val="24"/>
          <w:szCs w:val="24"/>
          <w:lang w:eastAsia="sl-SI"/>
        </w:rPr>
        <w:t xml:space="preserve"> Zbornici zasebnega gospodarstva Žalec</w:t>
      </w:r>
      <w:r w:rsidRPr="005E3FF7">
        <w:rPr>
          <w:rFonts w:ascii="Calibri" w:hAnsi="Calibri" w:cs="Calibri"/>
          <w:sz w:val="24"/>
          <w:szCs w:val="24"/>
          <w:lang w:eastAsia="sl-SI"/>
        </w:rPr>
        <w:t>.</w:t>
      </w:r>
    </w:p>
    <w:p w14:paraId="4D733CF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8F5CFFA"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navezave na druge projekte.</w:t>
      </w:r>
    </w:p>
    <w:p w14:paraId="69388F4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9DD4806"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Podpisana pogodba.</w:t>
      </w:r>
    </w:p>
    <w:p w14:paraId="7920CE9D"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1403 - Promocija Slovenije, razvoj turizma in gostinstva</w:t>
      </w:r>
    </w:p>
    <w:p w14:paraId="7AA3655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697330F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program 1403 Promocija Slovenije, razvoj turizma in gostinstva vključuje sredstva za promocijo občine in vzpodbujanje turizma.</w:t>
      </w:r>
    </w:p>
    <w:p w14:paraId="032956E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63F7D57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na področju promocije za zagotovitev prepoznavnosti občine kot turistične destinacije v regiji in v širšem celotnem slovenskem prostoru.</w:t>
      </w:r>
    </w:p>
    <w:p w14:paraId="35C48E7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50998AF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letni izvedbeni cilji so podrejeni dolgoročnim ciljem glavnega programa. Izpolnjevanje ciljev se spremlja preko števila objavljenih prispevkov o občini, letnega števila nočitev (plačanih turističnih taks) in podobno.</w:t>
      </w:r>
    </w:p>
    <w:p w14:paraId="2D74567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63259999" w14:textId="77777777" w:rsidR="007C45F0" w:rsidRPr="005E3FF7" w:rsidRDefault="007C45F0" w:rsidP="007C45F0">
      <w:pPr>
        <w:spacing w:before="0" w:after="0"/>
        <w:ind w:left="0"/>
        <w:rPr>
          <w:rFonts w:ascii="Calibri" w:hAnsi="Calibri"/>
          <w:sz w:val="24"/>
          <w:szCs w:val="24"/>
        </w:rPr>
      </w:pPr>
      <w:r w:rsidRPr="005E3FF7">
        <w:rPr>
          <w:rFonts w:ascii="Calibri" w:hAnsi="Calibri"/>
          <w:sz w:val="24"/>
          <w:szCs w:val="24"/>
        </w:rPr>
        <w:t>14039002 Spodbujanje razvoja turizma in gostinstva</w:t>
      </w:r>
    </w:p>
    <w:p w14:paraId="34826D48" w14:textId="44D244EF"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14039002 - Spodbujanje razvoja turizma in gostinstva                                                                2</w:t>
      </w:r>
      <w:r w:rsidR="007364E8" w:rsidRPr="005E3FF7">
        <w:rPr>
          <w:rFonts w:ascii="Calibri" w:hAnsi="Calibri"/>
          <w:b/>
          <w:bCs/>
          <w:sz w:val="24"/>
          <w:szCs w:val="24"/>
          <w:lang w:eastAsia="sl-SI"/>
        </w:rPr>
        <w:t>5</w:t>
      </w:r>
      <w:r w:rsidR="00AF5658" w:rsidRPr="005E3FF7">
        <w:rPr>
          <w:rFonts w:ascii="Calibri" w:hAnsi="Calibri"/>
          <w:b/>
          <w:bCs/>
          <w:sz w:val="24"/>
          <w:szCs w:val="24"/>
          <w:lang w:eastAsia="sl-SI"/>
        </w:rPr>
        <w:t>5.397,91</w:t>
      </w:r>
      <w:r w:rsidRPr="005E3FF7">
        <w:rPr>
          <w:rFonts w:ascii="Calibri" w:hAnsi="Calibri"/>
          <w:b/>
          <w:bCs/>
          <w:sz w:val="24"/>
          <w:szCs w:val="24"/>
          <w:lang w:eastAsia="sl-SI"/>
        </w:rPr>
        <w:t xml:space="preserve">                                          </w:t>
      </w:r>
    </w:p>
    <w:p w14:paraId="0AA72FD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 podprogramu so načrtovani tekoči transferji v javni zavod za delovanje Zavoda za kulturo, turizem  in šport Vransko. Za izvajanje aktivnosti so predvidena sredstva iz proračuna Občine Vransko, ki zagotavlja sredstva za delovanje Zavoda za kulturo, turizem  in šport Vransko, na katerega je Občina Vransko prenesla izvajanje svojih nalog s področja turizma.</w:t>
      </w:r>
    </w:p>
    <w:p w14:paraId="4AE1EB1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Zakonske in druge pravne podlage</w:t>
      </w:r>
    </w:p>
    <w:p w14:paraId="5803E755" w14:textId="77777777" w:rsidR="007C45F0" w:rsidRPr="005E3FF7" w:rsidRDefault="007C45F0" w:rsidP="00EC0557">
      <w:pPr>
        <w:numPr>
          <w:ilvl w:val="0"/>
          <w:numId w:val="9"/>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Odlok o ustanovitvi javnega  zavoda Zavod za kulturo, turizem in šport Vransko (Uradni list RS št. 16/05 in spremembe).</w:t>
      </w:r>
    </w:p>
    <w:p w14:paraId="28CE80E5" w14:textId="77777777" w:rsidR="007C45F0" w:rsidRPr="005E3FF7" w:rsidRDefault="007C45F0" w:rsidP="00EC0557">
      <w:pPr>
        <w:numPr>
          <w:ilvl w:val="0"/>
          <w:numId w:val="9"/>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Zakon o spodbujanju razvoja turizma  (Uradni list RS, št. 13/18)</w:t>
      </w:r>
    </w:p>
    <w:p w14:paraId="1533A2F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78FEB18B"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Dolgoročni cilj je kakovostno izvajanje nalog  pri čemer je poraba proračunskih sredstev naravnana na zakonito, namensko, gospodarno in učinkovito porabo. Glavni razvojni cilj, upoštevajoč razvojne možnosti, trende, sposobnosti in neizkoriščene priložnosti, je okrepiti vrsto, kakovost in obseg turistične ponudbe in povpraševanja za:</w:t>
      </w:r>
    </w:p>
    <w:p w14:paraId="5DEE11F6" w14:textId="77777777" w:rsidR="007C45F0" w:rsidRPr="005E3FF7" w:rsidRDefault="007C45F0" w:rsidP="00EC0557">
      <w:pPr>
        <w:numPr>
          <w:ilvl w:val="0"/>
          <w:numId w:val="10"/>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odpravo obstoječih strukturnih neskladij v turistični ponudbi in povpraševanju</w:t>
      </w:r>
    </w:p>
    <w:p w14:paraId="1133FCF0" w14:textId="77777777" w:rsidR="007C45F0" w:rsidRPr="005E3FF7" w:rsidRDefault="007C45F0" w:rsidP="00EC0557">
      <w:pPr>
        <w:numPr>
          <w:ilvl w:val="0"/>
          <w:numId w:val="10"/>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krepitev prednosti</w:t>
      </w:r>
    </w:p>
    <w:p w14:paraId="127B2C40" w14:textId="77777777" w:rsidR="007C45F0" w:rsidRPr="005E3FF7" w:rsidRDefault="007C45F0" w:rsidP="00EC0557">
      <w:pPr>
        <w:numPr>
          <w:ilvl w:val="0"/>
          <w:numId w:val="10"/>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sledenje trendom za ustvarjanje razvojnih priložnosti</w:t>
      </w:r>
    </w:p>
    <w:p w14:paraId="1A5D5B6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30F890BD" w14:textId="494D2F38" w:rsidR="007C45F0" w:rsidRPr="005E3FF7" w:rsidRDefault="007C45F0" w:rsidP="00460AE3">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 je uspešno in učinkovito izvajanje zastavljenih nalog.</w:t>
      </w:r>
    </w:p>
    <w:p w14:paraId="4AD56532" w14:textId="7BAF7403"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04015 - Razvoj turizma in promocija občine                                                                                     3</w:t>
      </w:r>
      <w:r w:rsidR="00BB2AB5" w:rsidRPr="005E3FF7">
        <w:rPr>
          <w:rFonts w:ascii="Calibri" w:hAnsi="Calibri"/>
          <w:b/>
          <w:iCs/>
          <w:sz w:val="24"/>
          <w:szCs w:val="24"/>
          <w:lang w:eastAsia="sl-SI"/>
        </w:rPr>
        <w:t>5.766,00</w:t>
      </w:r>
    </w:p>
    <w:p w14:paraId="7798146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0532961" w14:textId="4DC4E59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Planirana sredstva v višini 3</w:t>
      </w:r>
      <w:r w:rsidR="00BB2AB5" w:rsidRPr="005E3FF7">
        <w:rPr>
          <w:rFonts w:ascii="Calibri" w:hAnsi="Calibri" w:cs="Calibri"/>
          <w:sz w:val="24"/>
          <w:szCs w:val="24"/>
          <w:lang w:eastAsia="sl-SI"/>
        </w:rPr>
        <w:t>5.766</w:t>
      </w:r>
      <w:r w:rsidRPr="005E3FF7">
        <w:rPr>
          <w:rFonts w:ascii="Calibri" w:hAnsi="Calibri" w:cs="Calibri"/>
          <w:sz w:val="24"/>
          <w:szCs w:val="24"/>
          <w:lang w:eastAsia="sl-SI"/>
        </w:rPr>
        <w:t>€ zajemajo stroške oglaševalskih storitev (po pogodbah o sofinanciranju produkcije in arhiviranja regionalnega informativnega TV programa), oglaševanje oziroma promocijo občine v publikacijah (Dirka po Sloveniji,  oglas v kroniki NT&amp;RC,…).</w:t>
      </w:r>
      <w:r w:rsidR="00BB2AB5" w:rsidRPr="005E3FF7">
        <w:rPr>
          <w:rFonts w:ascii="Calibri" w:hAnsi="Calibri" w:cs="Calibri"/>
          <w:sz w:val="24"/>
          <w:szCs w:val="24"/>
          <w:lang w:eastAsia="sl-SI"/>
        </w:rPr>
        <w:t xml:space="preserve"> Sredstva z rebalansom povečujemo iz naslova plačil obveznosti iz leta 2024.</w:t>
      </w:r>
    </w:p>
    <w:p w14:paraId="31673B3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0568F2E"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druge projekte.</w:t>
      </w:r>
    </w:p>
    <w:p w14:paraId="73BFC36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EB7611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Ocena na podlagi porabljenih sredstev v preteklih letih in podpisanih pogodb.</w:t>
      </w:r>
    </w:p>
    <w:p w14:paraId="7C157F8E" w14:textId="3BE5762A"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04023 - Javni zavod za kulturo, turizem in šport Vransko                                                            1</w:t>
      </w:r>
      <w:r w:rsidR="00BB2AB5" w:rsidRPr="005E3FF7">
        <w:rPr>
          <w:rFonts w:ascii="Calibri" w:hAnsi="Calibri"/>
          <w:b/>
          <w:iCs/>
          <w:sz w:val="24"/>
          <w:szCs w:val="24"/>
          <w:lang w:eastAsia="sl-SI"/>
        </w:rPr>
        <w:t>79.404,29</w:t>
      </w:r>
    </w:p>
    <w:p w14:paraId="5FCB6B9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bookmarkStart w:id="50" w:name="_Hlk57623719"/>
      <w:r w:rsidRPr="005E3FF7">
        <w:rPr>
          <w:rFonts w:ascii="Calibri" w:hAnsi="Calibri"/>
          <w:b/>
          <w:i/>
          <w:sz w:val="24"/>
          <w:szCs w:val="24"/>
          <w:lang w:eastAsia="sl-SI"/>
        </w:rPr>
        <w:t>Obrazložitev dejavnosti v okviru proračunske postavke</w:t>
      </w:r>
    </w:p>
    <w:bookmarkEnd w:id="50"/>
    <w:p w14:paraId="19EC37C9" w14:textId="3E4E5C50"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Planirana sredstva v višini 1</w:t>
      </w:r>
      <w:r w:rsidR="00BB2AB5" w:rsidRPr="005E3FF7">
        <w:rPr>
          <w:rFonts w:ascii="Calibri" w:hAnsi="Calibri" w:cs="Calibri"/>
          <w:sz w:val="24"/>
          <w:szCs w:val="24"/>
          <w:lang w:eastAsia="sl-SI"/>
        </w:rPr>
        <w:t>56.510</w:t>
      </w:r>
      <w:r w:rsidRPr="005E3FF7">
        <w:rPr>
          <w:rFonts w:ascii="Calibri" w:hAnsi="Calibri" w:cs="Calibri"/>
          <w:sz w:val="24"/>
          <w:szCs w:val="24"/>
          <w:lang w:eastAsia="sl-SI"/>
        </w:rPr>
        <w:t>€ so namenjena za stroške po pogodbi o zagotavljanju sredstev iz občinskega proračuna v letu 202</w:t>
      </w:r>
      <w:r w:rsidR="00BB2AB5" w:rsidRPr="005E3FF7">
        <w:rPr>
          <w:rFonts w:ascii="Calibri" w:hAnsi="Calibri" w:cs="Calibri"/>
          <w:sz w:val="24"/>
          <w:szCs w:val="24"/>
          <w:lang w:eastAsia="sl-SI"/>
        </w:rPr>
        <w:t>5</w:t>
      </w:r>
      <w:r w:rsidRPr="005E3FF7">
        <w:rPr>
          <w:rFonts w:ascii="Calibri" w:hAnsi="Calibri" w:cs="Calibri"/>
          <w:sz w:val="24"/>
          <w:szCs w:val="24"/>
          <w:lang w:eastAsia="sl-SI"/>
        </w:rPr>
        <w:t xml:space="preserve"> (za plače, prispevke in druge dajatve zaposlenih po kadrovskem načrtu oz. sistemizaciji JZ; za kritje zavarovalnih premij objektov v upravljanju ter za tekoče materialne stroške za ŠD</w:t>
      </w:r>
      <w:bookmarkStart w:id="51" w:name="_Hlk131579688"/>
      <w:r w:rsidRPr="005E3FF7">
        <w:rPr>
          <w:rFonts w:ascii="Calibri" w:hAnsi="Calibri" w:cs="Calibri"/>
          <w:sz w:val="24"/>
          <w:szCs w:val="24"/>
          <w:lang w:eastAsia="sl-SI"/>
        </w:rPr>
        <w:t>.</w:t>
      </w:r>
      <w:r w:rsidR="009131E7" w:rsidRPr="005E3FF7">
        <w:rPr>
          <w:rFonts w:ascii="Calibri" w:hAnsi="Calibri" w:cs="Calibri"/>
          <w:sz w:val="24"/>
          <w:szCs w:val="24"/>
          <w:lang w:eastAsia="sl-SI"/>
        </w:rPr>
        <w:t xml:space="preserve"> Z rebalansom so sredstva povečana za</w:t>
      </w:r>
      <w:r w:rsidR="00BB2AB5" w:rsidRPr="005E3FF7">
        <w:rPr>
          <w:rFonts w:ascii="Calibri" w:hAnsi="Calibri" w:cs="Calibri"/>
          <w:sz w:val="24"/>
          <w:szCs w:val="24"/>
          <w:lang w:eastAsia="sl-SI"/>
        </w:rPr>
        <w:t xml:space="preserve"> 22.894,29</w:t>
      </w:r>
      <w:r w:rsidR="009131E7" w:rsidRPr="005E3FF7">
        <w:rPr>
          <w:rFonts w:ascii="Calibri" w:hAnsi="Calibri" w:cs="Calibri"/>
          <w:sz w:val="24"/>
          <w:szCs w:val="24"/>
          <w:lang w:eastAsia="sl-SI"/>
        </w:rPr>
        <w:t xml:space="preserve">€ za stroške </w:t>
      </w:r>
      <w:r w:rsidR="00BB2AB5" w:rsidRPr="005E3FF7">
        <w:rPr>
          <w:rFonts w:ascii="Calibri" w:hAnsi="Calibri" w:cs="Calibri"/>
          <w:sz w:val="24"/>
          <w:szCs w:val="24"/>
          <w:lang w:eastAsia="sl-SI"/>
        </w:rPr>
        <w:t xml:space="preserve">zaposlene direktorice za </w:t>
      </w:r>
      <w:r w:rsidR="00C83834" w:rsidRPr="005E3FF7">
        <w:rPr>
          <w:rFonts w:ascii="Calibri" w:hAnsi="Calibri" w:cs="Calibri"/>
          <w:sz w:val="24"/>
          <w:szCs w:val="24"/>
          <w:lang w:eastAsia="sl-SI"/>
        </w:rPr>
        <w:t>osem</w:t>
      </w:r>
      <w:r w:rsidR="00BB2AB5" w:rsidRPr="005E3FF7">
        <w:rPr>
          <w:rFonts w:ascii="Calibri" w:hAnsi="Calibri" w:cs="Calibri"/>
          <w:sz w:val="24"/>
          <w:szCs w:val="24"/>
          <w:lang w:eastAsia="sl-SI"/>
        </w:rPr>
        <w:t xml:space="preserve"> urni delovni čas na ZKTŠ, z dne 1.6.2025</w:t>
      </w:r>
      <w:r w:rsidR="002F5781" w:rsidRPr="005E3FF7">
        <w:rPr>
          <w:rFonts w:ascii="Calibri" w:hAnsi="Calibri" w:cs="Calibri"/>
          <w:sz w:val="24"/>
          <w:szCs w:val="24"/>
          <w:lang w:eastAsia="sl-SI"/>
        </w:rPr>
        <w:t xml:space="preserve"> ter stroške zavarovalne premije, ker se je le ta v primerjavi s  preteklim letom povečala</w:t>
      </w:r>
      <w:r w:rsidR="00BB2AB5" w:rsidRPr="005E3FF7">
        <w:rPr>
          <w:rFonts w:ascii="Calibri" w:hAnsi="Calibri" w:cs="Calibri"/>
          <w:sz w:val="24"/>
          <w:szCs w:val="24"/>
          <w:lang w:eastAsia="sl-SI"/>
        </w:rPr>
        <w:t>. Pri sestavi proračuna ta podatek še ni bil znan.</w:t>
      </w:r>
    </w:p>
    <w:bookmarkEnd w:id="51"/>
    <w:p w14:paraId="1624D40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1DE6678F"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druge projekte.</w:t>
      </w:r>
    </w:p>
    <w:p w14:paraId="2B1FA51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80CB8B8" w14:textId="03491D6C"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Potrjena sredstva v sprejetih programih kulture in športa v občini Vransko za leto 202</w:t>
      </w:r>
      <w:r w:rsidR="00F72811" w:rsidRPr="005E3FF7">
        <w:rPr>
          <w:rFonts w:ascii="Calibri" w:hAnsi="Calibri"/>
          <w:sz w:val="24"/>
          <w:szCs w:val="24"/>
          <w:lang w:eastAsia="sl-SI"/>
        </w:rPr>
        <w:t>5</w:t>
      </w:r>
      <w:r w:rsidRPr="005E3FF7">
        <w:rPr>
          <w:rFonts w:ascii="Calibri" w:hAnsi="Calibri"/>
          <w:sz w:val="24"/>
          <w:szCs w:val="24"/>
          <w:lang w:eastAsia="sl-SI"/>
        </w:rPr>
        <w:t>.</w:t>
      </w:r>
    </w:p>
    <w:p w14:paraId="1B175D7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6A6A3496" w14:textId="07C60000"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14032</w:t>
      </w:r>
      <w:r w:rsidRPr="005E3FF7">
        <w:rPr>
          <w:rFonts w:ascii="Calibri" w:hAnsi="Calibri" w:cs="Arial"/>
          <w:b/>
          <w:sz w:val="24"/>
          <w:szCs w:val="24"/>
          <w:lang w:eastAsia="sl-SI"/>
        </w:rPr>
        <w:tab/>
        <w:t>Center jamskih doživetij-vstopna t.</w:t>
      </w:r>
      <w:r w:rsidR="0073216E" w:rsidRPr="005E3FF7">
        <w:rPr>
          <w:rFonts w:ascii="Calibri" w:hAnsi="Calibri" w:cs="Arial"/>
          <w:b/>
          <w:sz w:val="24"/>
          <w:szCs w:val="24"/>
          <w:lang w:eastAsia="sl-SI"/>
        </w:rPr>
        <w:t xml:space="preserve"> </w:t>
      </w:r>
      <w:r w:rsidRPr="005E3FF7">
        <w:rPr>
          <w:rFonts w:ascii="Calibri" w:hAnsi="Calibri" w:cs="Arial"/>
          <w:b/>
          <w:sz w:val="24"/>
          <w:szCs w:val="24"/>
          <w:lang w:eastAsia="sl-SI"/>
        </w:rPr>
        <w:t>v speleološki park</w:t>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00300C64" w:rsidRPr="005E3FF7">
        <w:rPr>
          <w:rFonts w:ascii="Calibri" w:hAnsi="Calibri" w:cs="Arial"/>
          <w:b/>
          <w:sz w:val="24"/>
          <w:szCs w:val="24"/>
          <w:lang w:eastAsia="sl-SI"/>
        </w:rPr>
        <w:t xml:space="preserve">   36.451,62    </w:t>
      </w:r>
    </w:p>
    <w:p w14:paraId="077056D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BF79F6F" w14:textId="77777777" w:rsidR="005F42F9" w:rsidRPr="005E3FF7" w:rsidRDefault="005F42F9" w:rsidP="007C45F0">
      <w:pPr>
        <w:overflowPunct/>
        <w:autoSpaceDE/>
        <w:autoSpaceDN/>
        <w:adjustRightInd/>
        <w:spacing w:before="0" w:after="0"/>
        <w:ind w:left="0"/>
        <w:jc w:val="both"/>
        <w:textAlignment w:val="auto"/>
        <w:rPr>
          <w:rFonts w:ascii="Calibri" w:hAnsi="Calibri" w:cs="Calibri"/>
          <w:sz w:val="24"/>
          <w:szCs w:val="24"/>
          <w:lang w:eastAsia="sl-SI"/>
        </w:rPr>
      </w:pPr>
    </w:p>
    <w:p w14:paraId="25AC4981" w14:textId="6222270A" w:rsidR="005F42F9" w:rsidRPr="005E3FF7" w:rsidRDefault="005F42F9" w:rsidP="005F42F9">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lastRenderedPageBreak/>
        <w:t>Občina Vransko bo v letih 2023 – 2025 na vstopni točki v Center jamskih doživetij zgradila leseno skeletno hišico, v okviru katere bodo pisarna jamarskega centra, geološka zbirka, garderobe in sanitarije ter uredila varno dostopno pešpot z drevoredom do bližnjega kampa Podgrad. V sklopu projekta bosta razvita tudi dva nova turistična produkta (Čar podzemlja in Pravljično popotovanje z jamskim hroščkom) in pridobljen</w:t>
      </w:r>
      <w:r w:rsidR="00CA6BD8" w:rsidRPr="005E3FF7">
        <w:rPr>
          <w:rFonts w:ascii="Calibri" w:hAnsi="Calibri" w:cs="Calibri"/>
          <w:sz w:val="24"/>
          <w:szCs w:val="24"/>
          <w:lang w:eastAsia="sl-SI"/>
        </w:rPr>
        <w:t xml:space="preserve"> trajnostni</w:t>
      </w:r>
      <w:r w:rsidRPr="005E3FF7">
        <w:rPr>
          <w:rFonts w:ascii="Calibri" w:hAnsi="Calibri" w:cs="Calibri"/>
          <w:sz w:val="24"/>
          <w:szCs w:val="24"/>
          <w:lang w:eastAsia="sl-SI"/>
        </w:rPr>
        <w:t xml:space="preserve"> znak</w:t>
      </w:r>
      <w:r w:rsidR="00CA6BD8" w:rsidRPr="005E3FF7">
        <w:rPr>
          <w:rFonts w:ascii="Calibri" w:hAnsi="Calibri" w:cs="Calibri"/>
          <w:sz w:val="24"/>
          <w:szCs w:val="24"/>
          <w:lang w:eastAsia="sl-SI"/>
        </w:rPr>
        <w:t xml:space="preserve"> slovenskega turizma</w:t>
      </w:r>
      <w:r w:rsidRPr="005E3FF7">
        <w:rPr>
          <w:rFonts w:ascii="Calibri" w:hAnsi="Calibri" w:cs="Calibri"/>
          <w:sz w:val="24"/>
          <w:szCs w:val="24"/>
          <w:lang w:eastAsia="sl-SI"/>
        </w:rPr>
        <w:t xml:space="preserve"> </w:t>
      </w:r>
      <w:proofErr w:type="spellStart"/>
      <w:r w:rsidRPr="005E3FF7">
        <w:rPr>
          <w:rFonts w:ascii="Calibri" w:hAnsi="Calibri" w:cs="Calibri"/>
          <w:sz w:val="24"/>
          <w:szCs w:val="24"/>
          <w:lang w:eastAsia="sl-SI"/>
        </w:rPr>
        <w:t>Slovenia</w:t>
      </w:r>
      <w:proofErr w:type="spellEnd"/>
      <w:r w:rsidRPr="005E3FF7">
        <w:rPr>
          <w:rFonts w:ascii="Calibri" w:hAnsi="Calibri" w:cs="Calibri"/>
          <w:sz w:val="24"/>
          <w:szCs w:val="24"/>
          <w:lang w:eastAsia="sl-SI"/>
        </w:rPr>
        <w:t xml:space="preserve"> </w:t>
      </w:r>
      <w:proofErr w:type="spellStart"/>
      <w:r w:rsidRPr="005E3FF7">
        <w:rPr>
          <w:rFonts w:ascii="Calibri" w:hAnsi="Calibri" w:cs="Calibri"/>
          <w:sz w:val="24"/>
          <w:szCs w:val="24"/>
          <w:lang w:eastAsia="sl-SI"/>
        </w:rPr>
        <w:t>Green</w:t>
      </w:r>
      <w:proofErr w:type="spellEnd"/>
      <w:r w:rsidRPr="005E3FF7">
        <w:rPr>
          <w:rFonts w:ascii="Calibri" w:hAnsi="Calibri" w:cs="Calibri"/>
          <w:sz w:val="24"/>
          <w:szCs w:val="24"/>
          <w:lang w:eastAsia="sl-SI"/>
        </w:rPr>
        <w:t>.</w:t>
      </w:r>
    </w:p>
    <w:p w14:paraId="0E3FA343" w14:textId="0CB7BEBB" w:rsidR="00300C64" w:rsidRPr="005E3FF7" w:rsidRDefault="005F42F9"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V letu 2025 načrtujemo 23.400€ prihodkov iz </w:t>
      </w:r>
      <w:r w:rsidR="00CA6BD8" w:rsidRPr="005E3FF7">
        <w:rPr>
          <w:rFonts w:ascii="Calibri" w:hAnsi="Calibri" w:cs="Calibri"/>
          <w:sz w:val="24"/>
          <w:szCs w:val="24"/>
          <w:lang w:eastAsia="sl-SI"/>
        </w:rPr>
        <w:t xml:space="preserve">EU </w:t>
      </w:r>
      <w:r w:rsidRPr="005E3FF7">
        <w:rPr>
          <w:rFonts w:ascii="Calibri" w:hAnsi="Calibri" w:cs="Calibri"/>
          <w:sz w:val="24"/>
          <w:szCs w:val="24"/>
          <w:lang w:eastAsia="sl-SI"/>
        </w:rPr>
        <w:t xml:space="preserve">sredstev </w:t>
      </w:r>
      <w:r w:rsidR="00CA6BD8" w:rsidRPr="005E3FF7">
        <w:rPr>
          <w:rFonts w:ascii="Calibri" w:hAnsi="Calibri" w:cs="Calibri"/>
          <w:sz w:val="24"/>
          <w:szCs w:val="24"/>
          <w:lang w:eastAsia="sl-SI"/>
        </w:rPr>
        <w:t>- Sklada za okrevanje in odpornost (</w:t>
      </w:r>
      <w:r w:rsidRPr="005E3FF7">
        <w:rPr>
          <w:rFonts w:ascii="Calibri" w:hAnsi="Calibri" w:cs="Calibri"/>
          <w:sz w:val="24"/>
          <w:szCs w:val="24"/>
          <w:lang w:eastAsia="sl-SI"/>
        </w:rPr>
        <w:t>NOO</w:t>
      </w:r>
      <w:r w:rsidR="00CA6BD8" w:rsidRPr="005E3FF7">
        <w:rPr>
          <w:rFonts w:ascii="Calibri" w:hAnsi="Calibri" w:cs="Calibri"/>
          <w:sz w:val="24"/>
          <w:szCs w:val="24"/>
          <w:lang w:eastAsia="sl-SI"/>
        </w:rPr>
        <w:t>), kar znaša 80% upravičenih stroškov investicije v letu 2025, 20% upravičenih stroškov investicije v letu 2025 in pripadajoč davek na dodano vrednost pa moramo zagotoviti in občinskega proračuna</w:t>
      </w:r>
      <w:r w:rsidRPr="005E3FF7">
        <w:rPr>
          <w:rFonts w:ascii="Calibri" w:hAnsi="Calibri" w:cs="Calibri"/>
          <w:sz w:val="24"/>
          <w:szCs w:val="24"/>
          <w:lang w:eastAsia="sl-SI"/>
        </w:rPr>
        <w:t>.</w:t>
      </w:r>
    </w:p>
    <w:p w14:paraId="1072E64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2F8E69F"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OB189-23-0017.</w:t>
      </w:r>
    </w:p>
    <w:p w14:paraId="41B4176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FAE0332" w14:textId="0F103196" w:rsidR="00AE4B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temeljijo na izdelani investicijski dokumentaciji (DIIP).</w:t>
      </w:r>
    </w:p>
    <w:p w14:paraId="6764419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C3563AD" w14:textId="0E82B0BB"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14033 Kmečka tržnica</w:t>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t xml:space="preserve">                                                          </w:t>
      </w:r>
      <w:r w:rsidR="00336D46" w:rsidRPr="005E3FF7">
        <w:rPr>
          <w:rFonts w:ascii="Calibri" w:hAnsi="Calibri" w:cs="Arial"/>
          <w:b/>
          <w:sz w:val="24"/>
          <w:szCs w:val="24"/>
          <w:lang w:eastAsia="sl-SI"/>
        </w:rPr>
        <w:t>3</w:t>
      </w:r>
      <w:r w:rsidR="0078374F" w:rsidRPr="005E3FF7">
        <w:rPr>
          <w:rFonts w:ascii="Calibri" w:hAnsi="Calibri" w:cs="Arial"/>
          <w:b/>
          <w:sz w:val="24"/>
          <w:szCs w:val="24"/>
          <w:lang w:eastAsia="sl-SI"/>
        </w:rPr>
        <w:t>.776</w:t>
      </w:r>
      <w:r w:rsidRPr="005E3FF7">
        <w:rPr>
          <w:rFonts w:ascii="Calibri" w:hAnsi="Calibri" w:cs="Arial"/>
          <w:b/>
          <w:sz w:val="24"/>
          <w:szCs w:val="24"/>
          <w:lang w:eastAsia="sl-SI"/>
        </w:rPr>
        <w:t>,00</w:t>
      </w:r>
    </w:p>
    <w:p w14:paraId="773D963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0B7FEC4" w14:textId="6335E49D" w:rsidR="007C45F0" w:rsidRPr="005E3FF7" w:rsidRDefault="00FE61E8" w:rsidP="007C45F0">
      <w:pPr>
        <w:overflowPunct/>
        <w:autoSpaceDE/>
        <w:autoSpaceDN/>
        <w:adjustRightInd/>
        <w:spacing w:before="0" w:after="300" w:line="330" w:lineRule="atLeast"/>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Z rebalansom načrtujemo </w:t>
      </w:r>
      <w:r w:rsidR="00336D46" w:rsidRPr="005E3FF7">
        <w:rPr>
          <w:rFonts w:ascii="Calibri" w:hAnsi="Calibri" w:cs="Calibri"/>
          <w:sz w:val="24"/>
          <w:szCs w:val="24"/>
          <w:lang w:eastAsia="sl-SI"/>
        </w:rPr>
        <w:t>3</w:t>
      </w:r>
      <w:r w:rsidRPr="005E3FF7">
        <w:rPr>
          <w:rFonts w:ascii="Calibri" w:hAnsi="Calibri" w:cs="Calibri"/>
          <w:sz w:val="24"/>
          <w:szCs w:val="24"/>
          <w:lang w:eastAsia="sl-SI"/>
        </w:rPr>
        <w:t>.</w:t>
      </w:r>
      <w:r w:rsidR="0078374F" w:rsidRPr="005E3FF7">
        <w:rPr>
          <w:rFonts w:ascii="Calibri" w:hAnsi="Calibri" w:cs="Calibri"/>
          <w:sz w:val="24"/>
          <w:szCs w:val="24"/>
          <w:lang w:eastAsia="sl-SI"/>
        </w:rPr>
        <w:t>776</w:t>
      </w:r>
      <w:r w:rsidRPr="005E3FF7">
        <w:rPr>
          <w:rFonts w:ascii="Calibri" w:hAnsi="Calibri" w:cs="Calibri"/>
          <w:sz w:val="24"/>
          <w:szCs w:val="24"/>
          <w:lang w:eastAsia="sl-SI"/>
        </w:rPr>
        <w:t xml:space="preserve">€ </w:t>
      </w:r>
      <w:r w:rsidR="00E87C57" w:rsidRPr="005E3FF7">
        <w:rPr>
          <w:rFonts w:ascii="Calibri" w:hAnsi="Calibri" w:cs="Calibri"/>
          <w:sz w:val="24"/>
          <w:szCs w:val="24"/>
          <w:lang w:eastAsia="sl-SI"/>
        </w:rPr>
        <w:t>odhodkov</w:t>
      </w:r>
      <w:r w:rsidRPr="005E3FF7">
        <w:rPr>
          <w:rFonts w:ascii="Calibri" w:hAnsi="Calibri" w:cs="Calibri"/>
          <w:sz w:val="24"/>
          <w:szCs w:val="24"/>
          <w:lang w:eastAsia="sl-SI"/>
        </w:rPr>
        <w:t xml:space="preserve">, kar je za </w:t>
      </w:r>
      <w:r w:rsidR="00E87C57" w:rsidRPr="005E3FF7">
        <w:rPr>
          <w:rFonts w:ascii="Calibri" w:hAnsi="Calibri" w:cs="Calibri"/>
          <w:sz w:val="24"/>
          <w:szCs w:val="24"/>
          <w:lang w:eastAsia="sl-SI"/>
        </w:rPr>
        <w:t>1.</w:t>
      </w:r>
      <w:r w:rsidR="0078374F" w:rsidRPr="005E3FF7">
        <w:rPr>
          <w:rFonts w:ascii="Calibri" w:hAnsi="Calibri" w:cs="Calibri"/>
          <w:sz w:val="24"/>
          <w:szCs w:val="24"/>
          <w:lang w:eastAsia="sl-SI"/>
        </w:rPr>
        <w:t>776</w:t>
      </w:r>
      <w:r w:rsidRPr="005E3FF7">
        <w:rPr>
          <w:rFonts w:ascii="Calibri" w:hAnsi="Calibri" w:cs="Calibri"/>
          <w:sz w:val="24"/>
          <w:szCs w:val="24"/>
          <w:lang w:eastAsia="sl-SI"/>
        </w:rPr>
        <w:t xml:space="preserve">€ </w:t>
      </w:r>
      <w:r w:rsidR="0078374F" w:rsidRPr="005E3FF7">
        <w:rPr>
          <w:rFonts w:ascii="Calibri" w:hAnsi="Calibri" w:cs="Calibri"/>
          <w:sz w:val="24"/>
          <w:szCs w:val="24"/>
          <w:lang w:eastAsia="sl-SI"/>
        </w:rPr>
        <w:t>več</w:t>
      </w:r>
      <w:r w:rsidRPr="005E3FF7">
        <w:rPr>
          <w:rFonts w:ascii="Calibri" w:hAnsi="Calibri" w:cs="Calibri"/>
          <w:sz w:val="24"/>
          <w:szCs w:val="24"/>
          <w:lang w:eastAsia="sl-SI"/>
        </w:rPr>
        <w:t xml:space="preserve"> kot pri sestavi proračuna</w:t>
      </w:r>
      <w:r w:rsidR="0078374F" w:rsidRPr="005E3FF7">
        <w:rPr>
          <w:rFonts w:ascii="Calibri" w:hAnsi="Calibri" w:cs="Calibri"/>
          <w:sz w:val="24"/>
          <w:szCs w:val="24"/>
          <w:lang w:eastAsia="sl-SI"/>
        </w:rPr>
        <w:t xml:space="preserve"> iz naslova </w:t>
      </w:r>
      <w:r w:rsidR="00E87C57" w:rsidRPr="005E3FF7">
        <w:rPr>
          <w:rFonts w:ascii="Calibri" w:hAnsi="Calibri" w:cs="Calibri"/>
          <w:sz w:val="24"/>
          <w:szCs w:val="24"/>
          <w:lang w:eastAsia="sl-SI"/>
        </w:rPr>
        <w:t xml:space="preserve">spremljajočih dejavnosti na </w:t>
      </w:r>
      <w:r w:rsidR="0078374F" w:rsidRPr="005E3FF7">
        <w:rPr>
          <w:rFonts w:ascii="Calibri" w:hAnsi="Calibri" w:cs="Calibri"/>
          <w:sz w:val="24"/>
          <w:szCs w:val="24"/>
          <w:lang w:eastAsia="sl-SI"/>
        </w:rPr>
        <w:t xml:space="preserve">tržnicah. Sredstva v višini 2.000€ </w:t>
      </w:r>
      <w:r w:rsidR="00E87C57" w:rsidRPr="005E3FF7">
        <w:rPr>
          <w:rFonts w:ascii="Calibri" w:hAnsi="Calibri" w:cs="Calibri"/>
          <w:sz w:val="24"/>
          <w:szCs w:val="24"/>
          <w:lang w:eastAsia="sl-SI"/>
        </w:rPr>
        <w:t>so</w:t>
      </w:r>
      <w:r w:rsidR="0078374F" w:rsidRPr="005E3FF7">
        <w:rPr>
          <w:rFonts w:ascii="Calibri" w:hAnsi="Calibri" w:cs="Calibri"/>
          <w:sz w:val="24"/>
          <w:szCs w:val="24"/>
          <w:lang w:eastAsia="sl-SI"/>
        </w:rPr>
        <w:t xml:space="preserve"> namenjena za vzdrževanje in </w:t>
      </w:r>
      <w:r w:rsidR="00DD3491" w:rsidRPr="005E3FF7">
        <w:rPr>
          <w:rFonts w:ascii="Calibri" w:hAnsi="Calibri" w:cs="Calibri"/>
          <w:sz w:val="24"/>
          <w:szCs w:val="24"/>
          <w:lang w:eastAsia="sl-SI"/>
        </w:rPr>
        <w:t>skladiščenje</w:t>
      </w:r>
      <w:r w:rsidR="0078374F" w:rsidRPr="005E3FF7">
        <w:rPr>
          <w:rFonts w:ascii="Calibri" w:hAnsi="Calibri" w:cs="Calibri"/>
          <w:sz w:val="24"/>
          <w:szCs w:val="24"/>
          <w:lang w:eastAsia="sl-SI"/>
        </w:rPr>
        <w:t xml:space="preserve"> stojnic.</w:t>
      </w:r>
      <w:r w:rsidR="007C45F0" w:rsidRPr="005E3FF7">
        <w:rPr>
          <w:rFonts w:ascii="Calibri" w:hAnsi="Calibri" w:cs="Calibri"/>
          <w:sz w:val="24"/>
          <w:szCs w:val="24"/>
          <w:lang w:eastAsia="sl-SI"/>
        </w:rPr>
        <w:t xml:space="preserve">  </w:t>
      </w:r>
    </w:p>
    <w:p w14:paraId="7DB56FC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48D350D"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OB189-23-0027.</w:t>
      </w:r>
    </w:p>
    <w:p w14:paraId="283909F8" w14:textId="0695C7F9"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B255CDF" w14:textId="44278D03" w:rsidR="00EF0B4A" w:rsidRPr="005E3FF7" w:rsidRDefault="00EF0B4A"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Izdana naročilnica.</w:t>
      </w:r>
    </w:p>
    <w:p w14:paraId="3894EBD1" w14:textId="77777777" w:rsidR="00EF0B4A" w:rsidRPr="005E3FF7" w:rsidRDefault="00EF0B4A" w:rsidP="007C45F0">
      <w:pPr>
        <w:keepNext/>
        <w:keepLines/>
        <w:overflowPunct/>
        <w:autoSpaceDE/>
        <w:autoSpaceDN/>
        <w:adjustRightInd/>
        <w:spacing w:before="120" w:after="0"/>
        <w:ind w:left="0"/>
        <w:jc w:val="both"/>
        <w:textAlignment w:val="auto"/>
        <w:rPr>
          <w:rFonts w:ascii="Calibri" w:hAnsi="Calibri"/>
          <w:sz w:val="24"/>
          <w:szCs w:val="24"/>
          <w:lang w:eastAsia="sl-SI"/>
        </w:rPr>
      </w:pPr>
    </w:p>
    <w:p w14:paraId="3CCCC6B5" w14:textId="7DFB99D4" w:rsidR="00EF0B4A" w:rsidRPr="005E3FF7" w:rsidRDefault="00EF0B4A" w:rsidP="00EF0B4A">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14034 Označevalne table</w:t>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t xml:space="preserve">                                          </w:t>
      </w:r>
      <w:r w:rsidR="0012389B" w:rsidRPr="005E3FF7">
        <w:rPr>
          <w:rFonts w:ascii="Calibri" w:hAnsi="Calibri" w:cs="Arial"/>
          <w:b/>
          <w:sz w:val="24"/>
          <w:szCs w:val="24"/>
          <w:lang w:eastAsia="sl-SI"/>
        </w:rPr>
        <w:t xml:space="preserve">        </w:t>
      </w:r>
      <w:r w:rsidRPr="005E3FF7">
        <w:rPr>
          <w:rFonts w:ascii="Calibri" w:hAnsi="Calibri" w:cs="Arial"/>
          <w:b/>
          <w:sz w:val="24"/>
          <w:szCs w:val="24"/>
          <w:lang w:eastAsia="sl-SI"/>
        </w:rPr>
        <w:t xml:space="preserve">                0,00</w:t>
      </w:r>
    </w:p>
    <w:p w14:paraId="16EFD8FC" w14:textId="77777777" w:rsidR="00EF0B4A" w:rsidRPr="005E3FF7" w:rsidRDefault="00EF0B4A" w:rsidP="00EF0B4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A63FD1D" w14:textId="4B972814" w:rsidR="00EF0B4A" w:rsidRPr="005E3FF7" w:rsidRDefault="005F42F9" w:rsidP="00EF0B4A">
      <w:pPr>
        <w:overflowPunct/>
        <w:autoSpaceDE/>
        <w:autoSpaceDN/>
        <w:adjustRightInd/>
        <w:spacing w:before="0" w:after="300" w:line="330" w:lineRule="atLeast"/>
        <w:ind w:left="0"/>
        <w:jc w:val="both"/>
        <w:textAlignment w:val="auto"/>
        <w:rPr>
          <w:rFonts w:ascii="Calibri" w:hAnsi="Calibri" w:cs="Calibri"/>
          <w:sz w:val="24"/>
          <w:szCs w:val="24"/>
          <w:lang w:eastAsia="sl-SI"/>
        </w:rPr>
      </w:pPr>
      <w:r w:rsidRPr="005E3FF7">
        <w:rPr>
          <w:rFonts w:ascii="Calibri" w:hAnsi="Calibri" w:cs="Calibri"/>
          <w:sz w:val="24"/>
          <w:szCs w:val="24"/>
          <w:lang w:eastAsia="sl-SI"/>
        </w:rPr>
        <w:t>Do konca leta ne n</w:t>
      </w:r>
      <w:r w:rsidR="00EF0B4A" w:rsidRPr="005E3FF7">
        <w:rPr>
          <w:rFonts w:ascii="Calibri" w:hAnsi="Calibri" w:cs="Calibri"/>
          <w:sz w:val="24"/>
          <w:szCs w:val="24"/>
          <w:lang w:eastAsia="sl-SI"/>
        </w:rPr>
        <w:t>ačrtujemo nakup</w:t>
      </w:r>
      <w:r w:rsidRPr="005E3FF7">
        <w:rPr>
          <w:rFonts w:ascii="Calibri" w:hAnsi="Calibri" w:cs="Calibri"/>
          <w:sz w:val="24"/>
          <w:szCs w:val="24"/>
          <w:lang w:eastAsia="sl-SI"/>
        </w:rPr>
        <w:t>a</w:t>
      </w:r>
      <w:r w:rsidR="00EF0B4A" w:rsidRPr="005E3FF7">
        <w:rPr>
          <w:rFonts w:ascii="Calibri" w:hAnsi="Calibri" w:cs="Calibri"/>
          <w:sz w:val="24"/>
          <w:szCs w:val="24"/>
          <w:lang w:eastAsia="sl-SI"/>
        </w:rPr>
        <w:t xml:space="preserve"> označevalnih tabel.</w:t>
      </w:r>
    </w:p>
    <w:p w14:paraId="38F1F28A" w14:textId="77777777" w:rsidR="00EF0B4A" w:rsidRPr="005E3FF7" w:rsidRDefault="00EF0B4A" w:rsidP="00EF0B4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4F26A08" w14:textId="77777777" w:rsidR="00EF0B4A" w:rsidRPr="005E3FF7" w:rsidRDefault="00EF0B4A" w:rsidP="00EF0B4A">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projekte.</w:t>
      </w:r>
    </w:p>
    <w:p w14:paraId="52DA7CD6" w14:textId="77777777" w:rsidR="00EF0B4A" w:rsidRPr="005E3FF7" w:rsidRDefault="00EF0B4A" w:rsidP="00EF0B4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B76540F" w14:textId="63104C4B" w:rsidR="00EF0B4A" w:rsidRPr="005E3FF7" w:rsidRDefault="00EF0B4A" w:rsidP="00EF0B4A">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ocenjenem izračunu stroškov.</w:t>
      </w:r>
    </w:p>
    <w:p w14:paraId="4ADFA82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143F5AF" w14:textId="38A3E9F0"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15 - VAROVANJE OKOLJA IN NARAVNE DEDIŠČINE                                                                       </w:t>
      </w:r>
      <w:r w:rsidR="00A80795" w:rsidRPr="005E3FF7">
        <w:rPr>
          <w:rFonts w:ascii="Calibri" w:hAnsi="Calibri"/>
          <w:b/>
          <w:sz w:val="24"/>
          <w:szCs w:val="24"/>
          <w:lang w:eastAsia="sl-SI"/>
        </w:rPr>
        <w:t>19</w:t>
      </w:r>
      <w:r w:rsidR="003B0229" w:rsidRPr="005E3FF7">
        <w:rPr>
          <w:rFonts w:ascii="Calibri" w:hAnsi="Calibri"/>
          <w:b/>
          <w:sz w:val="24"/>
          <w:szCs w:val="24"/>
          <w:lang w:eastAsia="sl-SI"/>
        </w:rPr>
        <w:t>5.038,93</w:t>
      </w:r>
      <w:r w:rsidRPr="005E3FF7">
        <w:rPr>
          <w:rFonts w:ascii="Calibri" w:hAnsi="Calibri"/>
          <w:b/>
          <w:sz w:val="24"/>
          <w:szCs w:val="24"/>
          <w:lang w:eastAsia="sl-SI"/>
        </w:rPr>
        <w:t xml:space="preserve">                               </w:t>
      </w:r>
    </w:p>
    <w:p w14:paraId="2734EF8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34D6B7C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Področje ureja varstvo okolja pred obremenjevanjem kot temeljni pogoj za trajnostni razvoj ter temeljna načela varstva okolja, ukrepe varstva okolja in spremljanje stanja okolja.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14:paraId="2C565F6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08968A10" w14:textId="77777777" w:rsidR="007C45F0" w:rsidRPr="005E3FF7" w:rsidRDefault="007C45F0" w:rsidP="00EC0557">
      <w:pPr>
        <w:numPr>
          <w:ilvl w:val="0"/>
          <w:numId w:val="6"/>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Zakon o varstvu okolja (Uradni list RS, št. 39/06, 70/08 in spremembe)</w:t>
      </w:r>
    </w:p>
    <w:p w14:paraId="123B33E9" w14:textId="77777777" w:rsidR="007C45F0" w:rsidRPr="005E3FF7" w:rsidRDefault="007C45F0" w:rsidP="00EC0557">
      <w:pPr>
        <w:numPr>
          <w:ilvl w:val="0"/>
          <w:numId w:val="6"/>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lastRenderedPageBreak/>
        <w:t>Zakon o gospodarskih javnih službah (Uradni list RS, št. 32/93, 30/98-ZZLPPO, 127/06-ZJZP, 38/10-ZUKN in 57/11-ORZGJS40)</w:t>
      </w:r>
    </w:p>
    <w:p w14:paraId="0443344C" w14:textId="77777777" w:rsidR="007C45F0" w:rsidRPr="005E3FF7" w:rsidRDefault="007C45F0" w:rsidP="00EC0557">
      <w:pPr>
        <w:numPr>
          <w:ilvl w:val="0"/>
          <w:numId w:val="6"/>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Uredba o odlaganju odpadkov na odlagališčih (Uradni list RS, št. 32/06, 98/07, 62/08, 53/09 in spremembe)</w:t>
      </w:r>
    </w:p>
    <w:p w14:paraId="2139FDBF" w14:textId="77777777" w:rsidR="007C45F0" w:rsidRPr="005E3FF7" w:rsidRDefault="007C45F0" w:rsidP="00EC0557">
      <w:pPr>
        <w:numPr>
          <w:ilvl w:val="0"/>
          <w:numId w:val="6"/>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Pravilnik o ravnanju z odpadki (Uradni list RS, št. 45/00, 20/01, 13/03, 41/04, 34/08 in spremembe)</w:t>
      </w:r>
    </w:p>
    <w:p w14:paraId="48C85813" w14:textId="77777777" w:rsidR="007C45F0" w:rsidRPr="005E3FF7" w:rsidRDefault="007C45F0" w:rsidP="00EC0557">
      <w:pPr>
        <w:numPr>
          <w:ilvl w:val="0"/>
          <w:numId w:val="6"/>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Operativni program ravnanja z odpadki</w:t>
      </w:r>
    </w:p>
    <w:p w14:paraId="48E79E44" w14:textId="77777777" w:rsidR="007C45F0" w:rsidRPr="005E3FF7" w:rsidRDefault="007C45F0" w:rsidP="00EC0557">
      <w:pPr>
        <w:numPr>
          <w:ilvl w:val="0"/>
          <w:numId w:val="6"/>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Operativni program odvajanja in čiščenja komunalne odpadne vode</w:t>
      </w:r>
    </w:p>
    <w:p w14:paraId="78AF7243"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 xml:space="preserve">     Dokumenti dolgoročnega razvojnega načrtovanja, ki se nanašajo na to področje:</w:t>
      </w:r>
    </w:p>
    <w:p w14:paraId="7DBF7331" w14:textId="77777777" w:rsidR="007C45F0" w:rsidRPr="005E3FF7" w:rsidRDefault="007C45F0" w:rsidP="00EC0557">
      <w:pPr>
        <w:numPr>
          <w:ilvl w:val="0"/>
          <w:numId w:val="7"/>
        </w:numPr>
        <w:overflowPunct/>
        <w:autoSpaceDE/>
        <w:autoSpaceDN/>
        <w:adjustRightInd/>
        <w:spacing w:before="0" w:after="0" w:afterAutospacing="1"/>
        <w:jc w:val="both"/>
        <w:textAlignment w:val="auto"/>
        <w:rPr>
          <w:rFonts w:ascii="Calibri" w:hAnsi="Calibri"/>
          <w:sz w:val="24"/>
          <w:szCs w:val="24"/>
          <w:lang w:eastAsia="sl-SI"/>
        </w:rPr>
      </w:pPr>
      <w:r w:rsidRPr="005E3FF7">
        <w:rPr>
          <w:rFonts w:ascii="Calibri" w:hAnsi="Calibri"/>
          <w:sz w:val="24"/>
          <w:szCs w:val="24"/>
          <w:lang w:eastAsia="sl-SI"/>
        </w:rPr>
        <w:t>Odlok o načinu opravljanja obvezne lokalne gospodarske javne službe ravnanja s komunalnimi odpadki v občini Vransko (Uradni list RS, št. 55/09).</w:t>
      </w:r>
    </w:p>
    <w:p w14:paraId="34B30C9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53F61AE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Ohranjanje čistega okolja in naravne dediščine, izboljšanje stanja kanalizacijskega območja (gradnja ČN za odpadne vode),…</w:t>
      </w:r>
    </w:p>
    <w:p w14:paraId="2373C06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2AA9F6A2"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1501 Okoljevarstvene politike, splošna administracija in oblikovanje politike</w:t>
      </w:r>
    </w:p>
    <w:p w14:paraId="556760F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1502 Zmanjšanje onesnaževanja, kontrola in nadzor</w:t>
      </w:r>
    </w:p>
    <w:p w14:paraId="79FEF150" w14:textId="14A26C1B"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1501 -</w:t>
      </w:r>
      <w:r w:rsidRPr="005E3FF7">
        <w:rPr>
          <w:rFonts w:ascii="Calibri" w:hAnsi="Calibri"/>
          <w:b/>
          <w:iCs/>
          <w:sz w:val="24"/>
          <w:szCs w:val="24"/>
          <w:lang w:eastAsia="sl-SI"/>
        </w:rPr>
        <w:tab/>
      </w:r>
      <w:r w:rsidRPr="005E3FF7">
        <w:rPr>
          <w:rFonts w:ascii="Calibri" w:hAnsi="Calibri" w:cs="Calibri"/>
          <w:b/>
          <w:iCs/>
          <w:sz w:val="24"/>
          <w:szCs w:val="24"/>
          <w:lang w:eastAsia="sl-SI"/>
        </w:rPr>
        <w:t>Okoljevarstvene politike, splošna administracija in oblikovanje politike</w:t>
      </w:r>
      <w:r w:rsidRPr="005E3FF7">
        <w:rPr>
          <w:rFonts w:ascii="Calibri" w:hAnsi="Calibri"/>
          <w:b/>
          <w:iCs/>
          <w:sz w:val="24"/>
          <w:szCs w:val="24"/>
          <w:lang w:eastAsia="sl-SI"/>
        </w:rPr>
        <w:t xml:space="preserve">    </w:t>
      </w:r>
      <w:r w:rsidR="00B2050A" w:rsidRPr="005E3FF7">
        <w:rPr>
          <w:rFonts w:ascii="Calibri" w:hAnsi="Calibri"/>
          <w:b/>
          <w:iCs/>
          <w:sz w:val="24"/>
          <w:szCs w:val="24"/>
          <w:lang w:eastAsia="sl-SI"/>
        </w:rPr>
        <w:t xml:space="preserve">               </w:t>
      </w:r>
      <w:r w:rsidR="00DD5374" w:rsidRPr="005E3FF7">
        <w:rPr>
          <w:rFonts w:ascii="Calibri" w:hAnsi="Calibri"/>
          <w:b/>
          <w:iCs/>
          <w:sz w:val="24"/>
          <w:szCs w:val="24"/>
          <w:lang w:eastAsia="sl-SI"/>
        </w:rPr>
        <w:t>45.</w:t>
      </w:r>
      <w:r w:rsidR="003B0229" w:rsidRPr="005E3FF7">
        <w:rPr>
          <w:rFonts w:ascii="Calibri" w:hAnsi="Calibri"/>
          <w:b/>
          <w:iCs/>
          <w:sz w:val="24"/>
          <w:szCs w:val="24"/>
          <w:lang w:eastAsia="sl-SI"/>
        </w:rPr>
        <w:t>57</w:t>
      </w:r>
      <w:r w:rsidR="00DD5374" w:rsidRPr="005E3FF7">
        <w:rPr>
          <w:rFonts w:ascii="Calibri" w:hAnsi="Calibri"/>
          <w:b/>
          <w:iCs/>
          <w:sz w:val="24"/>
          <w:szCs w:val="24"/>
          <w:lang w:eastAsia="sl-SI"/>
        </w:rPr>
        <w:t>2,00</w:t>
      </w:r>
    </w:p>
    <w:p w14:paraId="447C7C4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tbl>
      <w:tblPr>
        <w:tblW w:w="9160" w:type="dxa"/>
        <w:tblCellMar>
          <w:left w:w="70" w:type="dxa"/>
          <w:right w:w="70" w:type="dxa"/>
        </w:tblCellMar>
        <w:tblLook w:val="04A0" w:firstRow="1" w:lastRow="0" w:firstColumn="1" w:lastColumn="0" w:noHBand="0" w:noVBand="1"/>
      </w:tblPr>
      <w:tblGrid>
        <w:gridCol w:w="9160"/>
      </w:tblGrid>
      <w:tr w:rsidR="005E3FF7" w:rsidRPr="005E3FF7" w14:paraId="03A59877" w14:textId="77777777" w:rsidTr="00B2050A">
        <w:trPr>
          <w:trHeight w:val="288"/>
        </w:trPr>
        <w:tc>
          <w:tcPr>
            <w:tcW w:w="9160" w:type="dxa"/>
            <w:noWrap/>
            <w:vAlign w:val="bottom"/>
          </w:tcPr>
          <w:p w14:paraId="76B79C8E" w14:textId="7B6ECECD"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15019001 Regulatorni okvir, splošna administracija in oblikovanje politike</w:t>
            </w:r>
          </w:p>
          <w:p w14:paraId="7CFDF6B5"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15019001 -  Regulatorni okvir, splošna administracija in oblikovanje politike</w:t>
            </w:r>
          </w:p>
          <w:p w14:paraId="35EE792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18AAFA08"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 xml:space="preserve">Podprogram zajema občinski program varstva okolja in poročila o varstvu okolja, sofinanciranje projektov varstva okolja, sofinanciranje projektov varstva okolja in ohranjanja narave društvom in nevladnim organizacijam, programi </w:t>
            </w:r>
            <w:proofErr w:type="spellStart"/>
            <w:r w:rsidRPr="005E3FF7">
              <w:rPr>
                <w:rFonts w:ascii="Calibri" w:hAnsi="Calibri"/>
                <w:sz w:val="24"/>
                <w:szCs w:val="24"/>
                <w:lang w:eastAsia="sl-SI"/>
              </w:rPr>
              <w:t>eko</w:t>
            </w:r>
            <w:proofErr w:type="spellEnd"/>
            <w:r w:rsidRPr="005E3FF7">
              <w:rPr>
                <w:rFonts w:ascii="Calibri" w:hAnsi="Calibri"/>
                <w:sz w:val="24"/>
                <w:szCs w:val="24"/>
                <w:lang w:eastAsia="sl-SI"/>
              </w:rPr>
              <w:t>-šol, informiranje in obveščanje javnosti o varstvu okolja in ohranjanja narave</w:t>
            </w:r>
          </w:p>
          <w:p w14:paraId="7246BA1A" w14:textId="7361F241"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15011 -  Evropski teden mobilnosti                                                                                    </w:t>
            </w:r>
            <w:r w:rsidR="00507018" w:rsidRPr="005E3FF7">
              <w:rPr>
                <w:rFonts w:ascii="Calibri" w:hAnsi="Calibri"/>
                <w:b/>
                <w:iCs/>
                <w:sz w:val="24"/>
                <w:szCs w:val="24"/>
                <w:lang w:eastAsia="sl-SI"/>
              </w:rPr>
              <w:t>10.0</w:t>
            </w:r>
            <w:r w:rsidR="00B2050A" w:rsidRPr="005E3FF7">
              <w:rPr>
                <w:rFonts w:ascii="Calibri" w:hAnsi="Calibri"/>
                <w:b/>
                <w:iCs/>
                <w:sz w:val="24"/>
                <w:szCs w:val="24"/>
                <w:lang w:eastAsia="sl-SI"/>
              </w:rPr>
              <w:t>00</w:t>
            </w:r>
            <w:r w:rsidRPr="005E3FF7">
              <w:rPr>
                <w:rFonts w:ascii="Calibri" w:hAnsi="Calibri"/>
                <w:b/>
                <w:iCs/>
                <w:sz w:val="24"/>
                <w:szCs w:val="24"/>
                <w:lang w:eastAsia="sl-SI"/>
              </w:rPr>
              <w:t>,00</w:t>
            </w:r>
          </w:p>
          <w:p w14:paraId="1E5E764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E127112" w14:textId="78C1184A" w:rsidR="00F02430" w:rsidRPr="005E3FF7" w:rsidRDefault="00F02430" w:rsidP="00243417">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Občina Vransko je uspešno kandidirala na javnem razpisu MOPE za sofinanciranje aktivnosti v okviru Evropskega tedna mobilnosti 2025. Glavnina aktivnosti po programu bo potekala med 16. in 22. septembrom. Do konca leta načrtujemo sofinanciranje projekta iz sredstev javnega razpisa v višini 7.000,00€, neupravičene stroške (DDV) pa bomo zagotovili iz lastnih sredstev.</w:t>
            </w:r>
          </w:p>
          <w:p w14:paraId="543A081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154F2C8" w14:textId="673C36C0"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OB189-2</w:t>
            </w:r>
            <w:r w:rsidR="00CD018E" w:rsidRPr="005E3FF7">
              <w:rPr>
                <w:rFonts w:ascii="Calibri" w:hAnsi="Calibri"/>
                <w:sz w:val="24"/>
                <w:szCs w:val="24"/>
                <w:lang w:eastAsia="sl-SI"/>
              </w:rPr>
              <w:t>3</w:t>
            </w:r>
            <w:r w:rsidRPr="005E3FF7">
              <w:rPr>
                <w:rFonts w:ascii="Calibri" w:hAnsi="Calibri"/>
                <w:sz w:val="24"/>
                <w:szCs w:val="24"/>
                <w:lang w:eastAsia="sl-SI"/>
              </w:rPr>
              <w:t>-0028.</w:t>
            </w:r>
          </w:p>
          <w:p w14:paraId="42F2C4B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6725794" w14:textId="4DA8E5EB"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Ocena na podlagi porabljenih sredstev v preteklih letih.</w:t>
            </w:r>
          </w:p>
          <w:p w14:paraId="2F357F94" w14:textId="77777777" w:rsidR="00B2050A" w:rsidRPr="005E3FF7" w:rsidRDefault="00B2050A" w:rsidP="00B2050A">
            <w:pPr>
              <w:overflowPunct/>
              <w:autoSpaceDE/>
              <w:autoSpaceDN/>
              <w:adjustRightInd/>
              <w:spacing w:before="0" w:after="0"/>
              <w:ind w:left="0"/>
              <w:jc w:val="both"/>
              <w:textAlignment w:val="auto"/>
              <w:rPr>
                <w:rFonts w:ascii="Calibri" w:hAnsi="Calibri"/>
                <w:sz w:val="24"/>
                <w:szCs w:val="24"/>
                <w:lang w:eastAsia="sl-SI"/>
              </w:rPr>
            </w:pPr>
          </w:p>
          <w:p w14:paraId="326C1B05" w14:textId="16E01C43" w:rsidR="00B2050A" w:rsidRPr="005E3FF7" w:rsidRDefault="00B2050A" w:rsidP="00B2050A">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15013 Zelena pot vseh generacij</w:t>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t xml:space="preserve">                                           </w:t>
            </w:r>
            <w:r w:rsidR="003B0229" w:rsidRPr="005E3FF7">
              <w:rPr>
                <w:rFonts w:ascii="Calibri" w:hAnsi="Calibri" w:cs="Arial"/>
                <w:b/>
                <w:sz w:val="24"/>
                <w:szCs w:val="24"/>
                <w:lang w:eastAsia="sl-SI"/>
              </w:rPr>
              <w:t xml:space="preserve"> </w:t>
            </w:r>
            <w:r w:rsidRPr="005E3FF7">
              <w:rPr>
                <w:rFonts w:ascii="Calibri" w:hAnsi="Calibri" w:cs="Arial"/>
                <w:b/>
                <w:sz w:val="24"/>
                <w:szCs w:val="24"/>
                <w:lang w:eastAsia="sl-SI"/>
              </w:rPr>
              <w:t xml:space="preserve">           </w:t>
            </w:r>
            <w:r w:rsidR="00193883" w:rsidRPr="005E3FF7">
              <w:rPr>
                <w:rFonts w:ascii="Calibri" w:hAnsi="Calibri" w:cs="Arial"/>
                <w:b/>
                <w:sz w:val="24"/>
                <w:szCs w:val="24"/>
                <w:lang w:eastAsia="sl-SI"/>
              </w:rPr>
              <w:t>3</w:t>
            </w:r>
            <w:r w:rsidR="003B0229" w:rsidRPr="005E3FF7">
              <w:rPr>
                <w:rFonts w:ascii="Calibri" w:hAnsi="Calibri" w:cs="Arial"/>
                <w:b/>
                <w:sz w:val="24"/>
                <w:szCs w:val="24"/>
                <w:lang w:eastAsia="sl-SI"/>
              </w:rPr>
              <w:t>9.572,00</w:t>
            </w:r>
          </w:p>
          <w:p w14:paraId="785568E1" w14:textId="20F43C84" w:rsidR="00B2050A" w:rsidRPr="005E3FF7" w:rsidRDefault="00B2050A" w:rsidP="00B2050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Obrazložitev dejavnosti v okviru proračunske postavke</w:t>
            </w:r>
          </w:p>
          <w:p w14:paraId="3DDEBA0F" w14:textId="77777777" w:rsidR="0028118E" w:rsidRPr="005E3FF7" w:rsidRDefault="0028118E" w:rsidP="0028118E">
            <w:pPr>
              <w:overflowPunct/>
              <w:autoSpaceDE/>
              <w:autoSpaceDN/>
              <w:adjustRightInd/>
              <w:spacing w:before="0" w:after="0"/>
              <w:ind w:left="0"/>
              <w:jc w:val="both"/>
              <w:textAlignment w:val="auto"/>
              <w:rPr>
                <w:rFonts w:ascii="Avenir Next LT Pro" w:hAnsi="Avenir Next LT Pro"/>
                <w:iCs/>
                <w:sz w:val="24"/>
                <w:szCs w:val="24"/>
              </w:rPr>
            </w:pPr>
            <w:r w:rsidRPr="005E3FF7">
              <w:rPr>
                <w:rFonts w:ascii="Calibri" w:hAnsi="Calibri" w:cs="Calibri"/>
                <w:iCs/>
                <w:sz w:val="24"/>
                <w:szCs w:val="24"/>
              </w:rPr>
              <w:t>Občina Vransko je v okviru mehanizma Dogovor za razvoj regij prijavila investicijski projekt »Zelena pot vseh generacij«. Projekt ponuja številne razvojne možnosti, ki bodo pomembno prispevale k doseganju specifičnih ciljev Programa evropske kohezijske politike za obdobje 2021-2027, zlasti v okviru prednostne naloge 3: Zelena preobrazba za podnebno nevtralnost. S tem projektom bo Občina Vransko izboljšala kakovost okolja, zmanjšala onesnaženje zraka in vode ter prispevala k ohranjanju biotske raznovrstnosti. Povečanje zelenih površin in sajenje avtohtonih rastlin bosta pripomogla k ustvarjanju bolj zdravega in trajnostnega okolja. Projekt bo imel tudi pomemben vpliv na socialni in kulturni razvoj. Zelene površine bodo omogočale medgeneracijsko druženje in spodbujale socialne stike med različnimi starostnimi skupinami. Projekt bo podpiral tudi urbano kmetijstvo, vrtnarstvo in čebelarstvo, kar bo prispevalo k večji lokalni samozadostnosti in gospodarski rasti</w:t>
            </w:r>
            <w:r w:rsidRPr="005E3FF7">
              <w:rPr>
                <w:rFonts w:ascii="Avenir Next LT Pro" w:hAnsi="Avenir Next LT Pro"/>
                <w:iCs/>
                <w:sz w:val="24"/>
                <w:szCs w:val="24"/>
              </w:rPr>
              <w:t xml:space="preserve">. </w:t>
            </w:r>
          </w:p>
          <w:p w14:paraId="6376A38A" w14:textId="2EA8EFBC" w:rsidR="002359E5" w:rsidRPr="005E3FF7" w:rsidRDefault="0028118E" w:rsidP="0028118E">
            <w:pPr>
              <w:overflowPunct/>
              <w:autoSpaceDE/>
              <w:autoSpaceDN/>
              <w:adjustRightInd/>
              <w:spacing w:before="0" w:after="0"/>
              <w:ind w:left="0"/>
              <w:jc w:val="both"/>
              <w:textAlignment w:val="auto"/>
              <w:rPr>
                <w:rFonts w:ascii="Calibri" w:hAnsi="Calibri" w:cs="Calibri"/>
                <w:b/>
                <w:iCs/>
                <w:sz w:val="24"/>
                <w:szCs w:val="24"/>
              </w:rPr>
            </w:pPr>
            <w:r w:rsidRPr="005E3FF7">
              <w:rPr>
                <w:rFonts w:ascii="Calibri" w:hAnsi="Calibri" w:cs="Calibri"/>
                <w:iCs/>
                <w:sz w:val="24"/>
                <w:szCs w:val="24"/>
              </w:rPr>
              <w:t xml:space="preserve">V letu 2025 načrtujemo 39.572€ stroškov projektne dokumentacije in geodetskih storitev. Izvedba se planira v letu 2026 in 2027. </w:t>
            </w:r>
          </w:p>
          <w:p w14:paraId="15FB5770" w14:textId="77777777" w:rsidR="00B2050A" w:rsidRPr="005E3FF7" w:rsidRDefault="00B2050A" w:rsidP="00B2050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65627B8" w14:textId="7BE879E8" w:rsidR="00B2050A" w:rsidRPr="005E3FF7" w:rsidRDefault="00B2050A" w:rsidP="00B2050A">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w:t>
            </w:r>
            <w:r w:rsidR="00CD018E" w:rsidRPr="005E3FF7">
              <w:rPr>
                <w:rFonts w:ascii="Calibri" w:hAnsi="Calibri"/>
                <w:sz w:val="24"/>
                <w:szCs w:val="24"/>
                <w:lang w:eastAsia="sl-SI"/>
              </w:rPr>
              <w:t>4</w:t>
            </w:r>
            <w:r w:rsidRPr="005E3FF7">
              <w:rPr>
                <w:rFonts w:ascii="Calibri" w:hAnsi="Calibri"/>
                <w:sz w:val="24"/>
                <w:szCs w:val="24"/>
                <w:lang w:eastAsia="sl-SI"/>
              </w:rPr>
              <w:t>-00</w:t>
            </w:r>
            <w:r w:rsidR="00CD018E" w:rsidRPr="005E3FF7">
              <w:rPr>
                <w:rFonts w:ascii="Calibri" w:hAnsi="Calibri"/>
                <w:sz w:val="24"/>
                <w:szCs w:val="24"/>
                <w:lang w:eastAsia="sl-SI"/>
              </w:rPr>
              <w:t>03</w:t>
            </w:r>
            <w:r w:rsidRPr="005E3FF7">
              <w:rPr>
                <w:rFonts w:ascii="Calibri" w:hAnsi="Calibri"/>
                <w:sz w:val="24"/>
                <w:szCs w:val="24"/>
                <w:lang w:eastAsia="sl-SI"/>
              </w:rPr>
              <w:t>.</w:t>
            </w:r>
          </w:p>
          <w:p w14:paraId="123EBB5A" w14:textId="77777777" w:rsidR="00B2050A" w:rsidRPr="005E3FF7" w:rsidRDefault="00B2050A" w:rsidP="00B2050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B96CF90" w14:textId="2099B8BD" w:rsidR="007C45F0" w:rsidRPr="005E3FF7" w:rsidRDefault="00B2050A" w:rsidP="00CD018E">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temeljijo na izdelani investicijski dokumentaciji (DIIP).</w:t>
            </w:r>
          </w:p>
        </w:tc>
      </w:tr>
    </w:tbl>
    <w:p w14:paraId="02D6B5D8" w14:textId="289A20D0"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lastRenderedPageBreak/>
        <w:t>1502 - Zmanjševanje onesnaženja, kontrola in nadzor</w:t>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t xml:space="preserve">             </w:t>
      </w:r>
      <w:r w:rsidRPr="005E3FF7">
        <w:rPr>
          <w:rFonts w:ascii="Calibri" w:hAnsi="Calibri"/>
          <w:b/>
          <w:iCs/>
          <w:sz w:val="24"/>
          <w:szCs w:val="24"/>
          <w:lang w:eastAsia="sl-SI"/>
        </w:rPr>
        <w:tab/>
      </w:r>
      <w:r w:rsidR="005F712B" w:rsidRPr="005E3FF7">
        <w:rPr>
          <w:rFonts w:ascii="Calibri" w:hAnsi="Calibri"/>
          <w:b/>
          <w:iCs/>
          <w:sz w:val="24"/>
          <w:szCs w:val="24"/>
          <w:lang w:eastAsia="sl-SI"/>
        </w:rPr>
        <w:t>1</w:t>
      </w:r>
      <w:r w:rsidR="003B0229" w:rsidRPr="005E3FF7">
        <w:rPr>
          <w:rFonts w:ascii="Calibri" w:hAnsi="Calibri"/>
          <w:b/>
          <w:iCs/>
          <w:sz w:val="24"/>
          <w:szCs w:val="24"/>
          <w:lang w:eastAsia="sl-SI"/>
        </w:rPr>
        <w:t>37.414,93</w:t>
      </w:r>
    </w:p>
    <w:p w14:paraId="020AE42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76E081D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Onesnaževanje okolja je neposredno ali posredno vnašanje snovi ali energije v zrak, vodo ali tla ali odlaganje odpadkov, ki je posledica človekove dejavnosti, katera lahko škoduje okolju ali človekovemu zdravju ali posega v lastninsko pravico tako, da poškoduje ali uniči predmet lastninske pravice ali posega v njeno uživanje ali v pravico do rabe okolja. Vsebina in aktivnosti so po programu usmerjene v zmanjševanje onesnaževanja okolja, predvsem zaradi uresničevanja načel trajnostnega razvoja, celovitosti in preventive.</w:t>
      </w:r>
    </w:p>
    <w:p w14:paraId="1DE210B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04A8C36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cilji so: preprečitev in zmanjšanje obremenjevanja okolja, ohranjanje in izboljšanje kakovosti okolja, trajnostna raba naravnih virov; zmanjšanje rabe energije in večja uporaba obnovljivih virov energije; odpravljanje posledic obremenjevanja okolja, opuščanje in nadomeščanje uporabe nevarnih snovi. Za doseganje ciljev se bo spodbujala proizvodnja in potrošnja, ki prispeva k zmanjšanju obremenjevanja okolja, spodbujal se bo razvoj in uporaba tehnologij, ki preprečujejo, odpravljajo ali zmanjšujejo obremenjevanje okolja in onesnaževanje ter raba naravnih virov. Vsak poseg v okolje mora biti načrtovan in izveden tako, da povzroči čim manjše obremenjevanje okolja in prav tako morajo biti zasnovane mejne vrednosti emisije, standardi kakovosti okolja, pravila ravnanja in drugi ukrepi varstva okolja.</w:t>
      </w:r>
    </w:p>
    <w:p w14:paraId="595D2EB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66D61CB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izvedbeni cilji so: preprečitev in zmanjšanje obremenjevanja okolja, ohranjanje in izboljšanje kakovosti okolja, odpravljanje posledic obremenjevanja okolja in nadomeščanje uporabe nevarnih snovi. Pri obremenitvah okolja bo potrebno upoštevati vsa pravila, ki so potrebna za preprečevanje in zmanjšanje obremenjevanja okolja ter zagotavljati standarde kakovosti okolja.</w:t>
      </w:r>
    </w:p>
    <w:p w14:paraId="3F176F9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Kazalci so: standardi kakovosti okolja, opozorilne in kritične vrednosti, merila občutljivosti, ranljivosti ali obremenjenosti okolja, na podlagi katerih se deli okolja ali posamezna območja uvrščajo v razrede ali stopnje in so posegi dovoljeni le, če se ne poslabša obremenjenost okolja.</w:t>
      </w:r>
    </w:p>
    <w:p w14:paraId="0120E40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Podprogrami in proračunski uporabniki znotraj glavnega programa</w:t>
      </w:r>
    </w:p>
    <w:p w14:paraId="65D890CB"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15029001 Zbiranje in ravnanje z odpadki</w:t>
      </w:r>
    </w:p>
    <w:p w14:paraId="4037BB0D"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15029002 Ravnanje z odpadno vodo</w:t>
      </w:r>
    </w:p>
    <w:p w14:paraId="37115B31" w14:textId="1544F85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15029001 - Zbiranje in ravnanje z odpadki                                                                                        </w:t>
      </w:r>
      <w:r w:rsidR="00D7795E" w:rsidRPr="005E3FF7">
        <w:rPr>
          <w:rFonts w:ascii="Calibri" w:hAnsi="Calibri"/>
          <w:b/>
          <w:bCs/>
          <w:sz w:val="24"/>
          <w:szCs w:val="24"/>
          <w:lang w:eastAsia="sl-SI"/>
        </w:rPr>
        <w:t>9.149,48</w:t>
      </w:r>
      <w:r w:rsidRPr="005E3FF7">
        <w:rPr>
          <w:rFonts w:ascii="Calibri" w:hAnsi="Calibri"/>
          <w:b/>
          <w:bCs/>
          <w:sz w:val="24"/>
          <w:szCs w:val="24"/>
          <w:lang w:eastAsia="sl-SI"/>
        </w:rPr>
        <w:t xml:space="preserve">                                       </w:t>
      </w:r>
    </w:p>
    <w:p w14:paraId="2FE4463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63655BAE"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Gospodarjenje z odpadki zajema preprečevanje in zmanjšanje nastajanja odpadkov ter njihovih škodljivih vplivov na okolje in ravnanje z odpadki. Ravnanje z odpadki pa zajema zbiranje, prevažanje, predelavo in odstranjevanje odpadkov, vključno s kontrolo tega ravnanja in okoljevarstveni ukrepi po zaključku delovanja objekta ali naprave za predelavo ali odstranjevanje odpadkov.</w:t>
      </w:r>
    </w:p>
    <w:p w14:paraId="427AFD8C"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Ključne naloge v okviru sistema ravnanja z odpadki so: zasnovati sodoben sistem ravnanja z odpadki, ki bo v največji možni meri prispeval k zmanjševanju količin odpadkov na odlagališču odpadkov Bukovžlak, skladnost z zakonodajo in predpisi, zasnovati sistem, ki je spodbuden za uporabnike storitev in za njihovo sodelovanje za čim manjše nastajanje odpadkov.</w:t>
      </w:r>
    </w:p>
    <w:p w14:paraId="035DCDD0" w14:textId="77777777" w:rsidR="007C45F0" w:rsidRPr="005E3FF7" w:rsidRDefault="007C45F0" w:rsidP="007C45F0">
      <w:pPr>
        <w:keepNext/>
        <w:keepLines/>
        <w:tabs>
          <w:tab w:val="left" w:pos="3619"/>
        </w:tab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40AD51E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Odlok o javni službi zbiranja in prevoza komunalnih odpadkov (Uradni list RS, št. 34/12),</w:t>
      </w:r>
      <w:r w:rsidRPr="005E3FF7">
        <w:rPr>
          <w:sz w:val="24"/>
          <w:szCs w:val="24"/>
          <w:lang w:eastAsia="sl-SI"/>
        </w:rPr>
        <w:t xml:space="preserve"> </w:t>
      </w:r>
      <w:r w:rsidRPr="005E3FF7">
        <w:rPr>
          <w:rFonts w:ascii="Calibri" w:hAnsi="Calibri"/>
          <w:sz w:val="24"/>
          <w:szCs w:val="24"/>
          <w:lang w:eastAsia="sl-SI"/>
        </w:rPr>
        <w:t>Zakon o varstvu okolja, Zakon o gospodarskih javnih službah, Zakon o ohranjanju narave, Zakon o varstvu okolja.</w:t>
      </w:r>
    </w:p>
    <w:p w14:paraId="542B93E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26D623B1" w14:textId="77777777" w:rsidR="007C45F0" w:rsidRPr="005E3FF7" w:rsidRDefault="007C45F0" w:rsidP="007C45F0">
      <w:pPr>
        <w:overflowPunct/>
        <w:autoSpaceDE/>
        <w:autoSpaceDN/>
        <w:adjustRightInd/>
        <w:spacing w:before="0" w:after="240"/>
        <w:ind w:left="0"/>
        <w:jc w:val="both"/>
        <w:textAlignment w:val="auto"/>
        <w:rPr>
          <w:rFonts w:ascii="Calibri" w:hAnsi="Calibri"/>
          <w:sz w:val="24"/>
          <w:szCs w:val="24"/>
          <w:lang w:eastAsia="sl-SI"/>
        </w:rPr>
      </w:pPr>
      <w:r w:rsidRPr="005E3FF7">
        <w:rPr>
          <w:rFonts w:ascii="Calibri" w:hAnsi="Calibri"/>
          <w:sz w:val="24"/>
          <w:szCs w:val="24"/>
          <w:lang w:eastAsia="sl-SI"/>
        </w:rPr>
        <w:t>Dolgoročni cilji bodo usmerjeni v uredbo predelave odpadkov in ponovne uporabe odpadkov in zmanjšanje</w:t>
      </w:r>
      <w:r w:rsidRPr="005E3FF7">
        <w:rPr>
          <w:rFonts w:ascii="Calibri" w:hAnsi="Calibri"/>
          <w:b/>
          <w:sz w:val="24"/>
          <w:szCs w:val="24"/>
          <w:lang w:eastAsia="sl-SI"/>
        </w:rPr>
        <w:t xml:space="preserve"> </w:t>
      </w:r>
      <w:r w:rsidRPr="005E3FF7">
        <w:rPr>
          <w:rFonts w:ascii="Calibri" w:hAnsi="Calibri"/>
          <w:sz w:val="24"/>
          <w:szCs w:val="24"/>
          <w:lang w:eastAsia="sl-SI"/>
        </w:rPr>
        <w:t>količine odpadkov na odlagališču  ter zmanjšanje črnih odlagališč.</w:t>
      </w:r>
    </w:p>
    <w:p w14:paraId="0024132C"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0300389C" w14:textId="77777777" w:rsidR="007C45F0" w:rsidRPr="005E3FF7" w:rsidRDefault="007C45F0" w:rsidP="007C45F0">
      <w:pPr>
        <w:overflowPunct/>
        <w:autoSpaceDE/>
        <w:autoSpaceDN/>
        <w:adjustRightInd/>
        <w:spacing w:before="0" w:after="0"/>
        <w:ind w:left="0"/>
        <w:jc w:val="both"/>
        <w:textAlignment w:val="auto"/>
        <w:rPr>
          <w:rFonts w:ascii="Calibri" w:hAnsi="Calibri"/>
          <w:bCs/>
          <w:iCs/>
          <w:sz w:val="24"/>
          <w:szCs w:val="24"/>
          <w:lang w:eastAsia="sl-SI"/>
        </w:rPr>
      </w:pPr>
      <w:r w:rsidRPr="005E3FF7">
        <w:rPr>
          <w:rFonts w:ascii="Calibri" w:hAnsi="Calibri"/>
          <w:bCs/>
          <w:iCs/>
          <w:sz w:val="24"/>
          <w:szCs w:val="24"/>
          <w:lang w:eastAsia="sl-SI"/>
        </w:rPr>
        <w:t>Cilji se bodo izvajali skladno z določili državne zakonodaje, zakonskih in podzakonskih aktov in vseh predpisov, ki urejajo to področje. Konkretno bodo potekale aktivnosti v nadaljevanju uvajanja ločenega zbiranja odpadkov ter predelava in ponovna uporaba odpadkov. Kazalci: manjše količine odpadkov, količina ločenih odpadkov, število divjih odlagališč.</w:t>
      </w:r>
    </w:p>
    <w:p w14:paraId="3A885FF0" w14:textId="41C13FD6"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05001 – Odpadki                                                                                                                                           </w:t>
      </w:r>
      <w:r w:rsidR="00D7795E" w:rsidRPr="005E3FF7">
        <w:rPr>
          <w:rFonts w:ascii="Calibri" w:hAnsi="Calibri"/>
          <w:b/>
          <w:iCs/>
          <w:sz w:val="24"/>
          <w:szCs w:val="24"/>
          <w:lang w:eastAsia="sl-SI"/>
        </w:rPr>
        <w:t>400,00</w:t>
      </w:r>
    </w:p>
    <w:p w14:paraId="1CD542E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C758CB0" w14:textId="408B1225"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D7795E" w:rsidRPr="005E3FF7">
        <w:rPr>
          <w:rFonts w:ascii="Calibri" w:hAnsi="Calibri" w:cs="Calibri"/>
          <w:sz w:val="24"/>
          <w:szCs w:val="24"/>
          <w:lang w:eastAsia="sl-SI"/>
        </w:rPr>
        <w:t>400</w:t>
      </w:r>
      <w:r w:rsidRPr="005E3FF7">
        <w:rPr>
          <w:rFonts w:ascii="Calibri" w:hAnsi="Calibri" w:cs="Calibri"/>
          <w:sz w:val="24"/>
          <w:szCs w:val="24"/>
          <w:lang w:eastAsia="sl-SI"/>
        </w:rPr>
        <w:t xml:space="preserve">€ zajemajo stroške odvoza smeti na avtobusni postaji (mesečni strošek znaša 12,99€). </w:t>
      </w:r>
      <w:r w:rsidR="00D7795E" w:rsidRPr="005E3FF7">
        <w:rPr>
          <w:rFonts w:ascii="Calibri" w:hAnsi="Calibri" w:cs="Calibri"/>
          <w:sz w:val="24"/>
          <w:szCs w:val="24"/>
          <w:lang w:eastAsia="sl-SI"/>
        </w:rPr>
        <w:t>Povečanje je iz naslova kosovnih odpadkov</w:t>
      </w:r>
      <w:r w:rsidR="00987DE6" w:rsidRPr="005E3FF7">
        <w:rPr>
          <w:rFonts w:ascii="Calibri" w:hAnsi="Calibri" w:cs="Calibri"/>
          <w:sz w:val="24"/>
          <w:szCs w:val="24"/>
          <w:lang w:eastAsia="sl-SI"/>
        </w:rPr>
        <w:t>.</w:t>
      </w:r>
    </w:p>
    <w:p w14:paraId="04A308D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D95FB56"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Ni navezav na druge projekte.</w:t>
      </w:r>
    </w:p>
    <w:p w14:paraId="7DD8020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2D2ED6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Ocena na podlagi porabljenih sredstev v preteklih letih.</w:t>
      </w:r>
    </w:p>
    <w:p w14:paraId="50EA9C67"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537EEB4A" w14:textId="527DA7F8"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05004 – Projekt RCERO                                                                                                                          </w:t>
      </w:r>
      <w:r w:rsidR="00D7795E" w:rsidRPr="005E3FF7">
        <w:rPr>
          <w:rFonts w:ascii="Calibri" w:hAnsi="Calibri"/>
          <w:b/>
          <w:iCs/>
          <w:sz w:val="24"/>
          <w:szCs w:val="24"/>
          <w:lang w:eastAsia="sl-SI"/>
        </w:rPr>
        <w:t>8.749,48</w:t>
      </w:r>
    </w:p>
    <w:p w14:paraId="471567D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B3DD43D" w14:textId="0E72CCD5"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rPr>
      </w:pPr>
      <w:r w:rsidRPr="005E3FF7">
        <w:rPr>
          <w:rFonts w:ascii="Calibri" w:hAnsi="Calibri" w:cs="Calibri"/>
          <w:sz w:val="24"/>
          <w:szCs w:val="24"/>
        </w:rPr>
        <w:t>Načrtovana sredstva v višini</w:t>
      </w:r>
      <w:r w:rsidR="00D7795E" w:rsidRPr="005E3FF7">
        <w:rPr>
          <w:rFonts w:ascii="Calibri" w:hAnsi="Calibri" w:cs="Calibri"/>
          <w:sz w:val="24"/>
          <w:szCs w:val="24"/>
        </w:rPr>
        <w:t xml:space="preserve"> 8.749,48</w:t>
      </w:r>
      <w:r w:rsidRPr="005E3FF7">
        <w:rPr>
          <w:rFonts w:ascii="Calibri" w:hAnsi="Calibri" w:cs="Calibri"/>
          <w:sz w:val="24"/>
          <w:szCs w:val="24"/>
        </w:rPr>
        <w:t xml:space="preserve">€ so namenjena sofinanciranju izgradnje in investicijskega vzdrževanja objektov RCERO Celje. </w:t>
      </w:r>
    </w:p>
    <w:p w14:paraId="2E03EAE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7583381"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OB189-10-0025.</w:t>
      </w:r>
    </w:p>
    <w:p w14:paraId="3DBCB88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Izhodišča, na katerih temeljijo izračuni predlogov pravic porabe za del, ki se ne izvršuje preko NRP</w:t>
      </w:r>
    </w:p>
    <w:p w14:paraId="0C00C727"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Na osnovi plana investicij in plana porabe najemnine za staro in novo infrastrukturo RCERO.</w:t>
      </w:r>
    </w:p>
    <w:p w14:paraId="14E4D30D" w14:textId="2A924259"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15029002 - Ravnanje z odpadno vodo                                                                                             </w:t>
      </w:r>
      <w:r w:rsidR="005F712B" w:rsidRPr="005E3FF7">
        <w:rPr>
          <w:rFonts w:ascii="Calibri" w:hAnsi="Calibri"/>
          <w:b/>
          <w:bCs/>
          <w:sz w:val="24"/>
          <w:szCs w:val="24"/>
          <w:lang w:eastAsia="sl-SI"/>
        </w:rPr>
        <w:t>1</w:t>
      </w:r>
      <w:r w:rsidR="003B0229" w:rsidRPr="005E3FF7">
        <w:rPr>
          <w:rFonts w:ascii="Calibri" w:hAnsi="Calibri"/>
          <w:b/>
          <w:bCs/>
          <w:sz w:val="24"/>
          <w:szCs w:val="24"/>
          <w:lang w:eastAsia="sl-SI"/>
        </w:rPr>
        <w:t>28.265,45</w:t>
      </w:r>
      <w:r w:rsidRPr="005E3FF7">
        <w:rPr>
          <w:rFonts w:ascii="Calibri" w:hAnsi="Calibri"/>
          <w:b/>
          <w:bCs/>
          <w:sz w:val="24"/>
          <w:szCs w:val="24"/>
          <w:lang w:eastAsia="sl-SI"/>
        </w:rPr>
        <w:t xml:space="preserve">               </w:t>
      </w:r>
    </w:p>
    <w:p w14:paraId="29814FD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60E00AA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zajema gradnjo in vzdrževanje kanalizacijskih sistemov in čistilnih naprava za preprečitev onesnaževanja okolja zaradi odvajanja odpadnih voda.</w:t>
      </w:r>
    </w:p>
    <w:p w14:paraId="0E064B1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227B8CB2"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rPr>
      </w:pPr>
      <w:r w:rsidRPr="005E3FF7">
        <w:rPr>
          <w:rFonts w:ascii="Calibri" w:hAnsi="Calibri"/>
          <w:sz w:val="24"/>
          <w:szCs w:val="24"/>
        </w:rPr>
        <w:t>Zakon o varstvu okolja</w:t>
      </w:r>
    </w:p>
    <w:p w14:paraId="78D14C3F"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rPr>
      </w:pPr>
      <w:r w:rsidRPr="005E3FF7">
        <w:rPr>
          <w:rFonts w:ascii="Calibri" w:hAnsi="Calibri"/>
          <w:sz w:val="24"/>
          <w:szCs w:val="24"/>
        </w:rPr>
        <w:t>Zakon o gospodarskih javnih službah</w:t>
      </w:r>
    </w:p>
    <w:p w14:paraId="106706F3"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rPr>
      </w:pPr>
      <w:r w:rsidRPr="005E3FF7">
        <w:rPr>
          <w:rFonts w:ascii="Calibri" w:hAnsi="Calibri"/>
          <w:sz w:val="24"/>
          <w:szCs w:val="24"/>
        </w:rPr>
        <w:t>Zakon o vodah</w:t>
      </w:r>
    </w:p>
    <w:p w14:paraId="5B8247B5"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rPr>
      </w:pPr>
      <w:r w:rsidRPr="005E3FF7">
        <w:rPr>
          <w:rFonts w:ascii="Calibri" w:hAnsi="Calibri"/>
          <w:sz w:val="24"/>
          <w:szCs w:val="24"/>
        </w:rPr>
        <w:t>Pravilnik o sofinanciranju malih komunalnih čistilnih naprav v občini Vransko</w:t>
      </w:r>
    </w:p>
    <w:p w14:paraId="3005C3C5" w14:textId="77777777" w:rsidR="007C45F0" w:rsidRPr="005E3FF7" w:rsidRDefault="007C45F0" w:rsidP="00EC0557">
      <w:pPr>
        <w:numPr>
          <w:ilvl w:val="0"/>
          <w:numId w:val="3"/>
        </w:numPr>
        <w:overflowPunct/>
        <w:autoSpaceDE/>
        <w:autoSpaceDN/>
        <w:adjustRightInd/>
        <w:spacing w:before="0" w:after="0"/>
        <w:textAlignment w:val="auto"/>
        <w:rPr>
          <w:rFonts w:ascii="Calibri" w:hAnsi="Calibri"/>
          <w:sz w:val="24"/>
          <w:szCs w:val="24"/>
        </w:rPr>
      </w:pPr>
      <w:r w:rsidRPr="005E3FF7">
        <w:rPr>
          <w:rFonts w:ascii="Calibri" w:hAnsi="Calibri"/>
          <w:sz w:val="24"/>
          <w:szCs w:val="24"/>
        </w:rPr>
        <w:t xml:space="preserve">Uredba o </w:t>
      </w:r>
      <w:proofErr w:type="spellStart"/>
      <w:r w:rsidRPr="005E3FF7">
        <w:rPr>
          <w:rFonts w:ascii="Calibri" w:hAnsi="Calibri"/>
          <w:sz w:val="24"/>
          <w:szCs w:val="24"/>
        </w:rPr>
        <w:t>okoljski</w:t>
      </w:r>
      <w:proofErr w:type="spellEnd"/>
      <w:r w:rsidRPr="005E3FF7">
        <w:rPr>
          <w:rFonts w:ascii="Calibri" w:hAnsi="Calibri"/>
          <w:sz w:val="24"/>
          <w:szCs w:val="24"/>
        </w:rPr>
        <w:t xml:space="preserve"> dajatvi za onesnaževanje okolja zaradi odvajanja odpadnih voda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5E3FF7" w:rsidRPr="005E3FF7" w14:paraId="34E1936C" w14:textId="77777777" w:rsidTr="00385803">
        <w:trPr>
          <w:tblCellSpacing w:w="15" w:type="dxa"/>
        </w:trPr>
        <w:tc>
          <w:tcPr>
            <w:tcW w:w="0" w:type="auto"/>
            <w:shd w:val="clear" w:color="auto" w:fill="FFFFFF"/>
            <w:vAlign w:val="center"/>
            <w:hideMark/>
          </w:tcPr>
          <w:p w14:paraId="68342E50" w14:textId="77777777" w:rsidR="007C45F0" w:rsidRPr="005E3FF7" w:rsidRDefault="007C45F0" w:rsidP="007C45F0">
            <w:pPr>
              <w:overflowPunct/>
              <w:autoSpaceDE/>
              <w:autoSpaceDN/>
              <w:adjustRightInd/>
              <w:spacing w:before="0" w:after="0"/>
              <w:ind w:left="0"/>
              <w:textAlignment w:val="auto"/>
              <w:rPr>
                <w:rFonts w:ascii="Calibri" w:hAnsi="Calibri" w:cs="Calibri"/>
                <w:bCs/>
                <w:sz w:val="24"/>
                <w:szCs w:val="24"/>
                <w:lang w:eastAsia="sl-SI"/>
              </w:rPr>
            </w:pPr>
            <w:r w:rsidRPr="005E3FF7">
              <w:rPr>
                <w:rFonts w:ascii="Calibri" w:hAnsi="Calibri" w:cs="Calibri"/>
                <w:bCs/>
                <w:sz w:val="24"/>
                <w:szCs w:val="24"/>
                <w:lang w:eastAsia="sl-SI"/>
              </w:rPr>
              <w:t xml:space="preserve">                  (Uradni list RS, št. </w:t>
            </w:r>
            <w:hyperlink r:id="rId87" w:tgtFrame="_blank" w:tooltip="Uredba o okoljski dajatvi za onesnaževanje okolja zaradi odvajanja odpadnih voda" w:history="1">
              <w:r w:rsidRPr="005E3FF7">
                <w:rPr>
                  <w:rFonts w:ascii="Calibri" w:hAnsi="Calibri" w:cs="Calibri"/>
                  <w:bCs/>
                  <w:sz w:val="24"/>
                  <w:szCs w:val="24"/>
                  <w:u w:val="single"/>
                  <w:lang w:eastAsia="sl-SI"/>
                </w:rPr>
                <w:t>80/12</w:t>
              </w:r>
            </w:hyperlink>
            <w:r w:rsidRPr="005E3FF7">
              <w:rPr>
                <w:rFonts w:ascii="Calibri" w:hAnsi="Calibri" w:cs="Calibri"/>
                <w:bCs/>
                <w:sz w:val="24"/>
                <w:szCs w:val="24"/>
                <w:lang w:eastAsia="sl-SI"/>
              </w:rPr>
              <w:t> in </w:t>
            </w:r>
            <w:hyperlink r:id="rId88" w:tgtFrame="_blank" w:tooltip="Uredba o spremembah in dopolnitvah Uredbe o okoljski dajatvi za onesnaževanje okolja zaradi odvajanja odpadnih voda" w:history="1">
              <w:r w:rsidRPr="005E3FF7">
                <w:rPr>
                  <w:rFonts w:ascii="Calibri" w:hAnsi="Calibri" w:cs="Calibri"/>
                  <w:bCs/>
                  <w:sz w:val="24"/>
                  <w:szCs w:val="24"/>
                  <w:u w:val="single"/>
                  <w:lang w:eastAsia="sl-SI"/>
                </w:rPr>
                <w:t>98/15</w:t>
              </w:r>
            </w:hyperlink>
            <w:r w:rsidRPr="005E3FF7">
              <w:rPr>
                <w:rFonts w:ascii="Calibri" w:hAnsi="Calibri" w:cs="Calibri"/>
                <w:bCs/>
                <w:sz w:val="24"/>
                <w:szCs w:val="24"/>
                <w:lang w:eastAsia="sl-SI"/>
              </w:rPr>
              <w:t>).</w:t>
            </w:r>
          </w:p>
        </w:tc>
      </w:tr>
    </w:tbl>
    <w:p w14:paraId="4CE16057" w14:textId="66A5F0F2"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7D39B5BB"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Z izgradnjo ČN Vransko-II. faza preprečiti onesnaževanje okolja.</w:t>
      </w:r>
    </w:p>
    <w:p w14:paraId="05327978" w14:textId="5C7783B4"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Podobno kot v preteklih letih bomo na področju ravnanja z odpadno vodo izvajali ukrepe za izboljšanje standarda na področju kolektivne komunalne rabe</w:t>
      </w:r>
      <w:r w:rsidR="005F712B" w:rsidRPr="005E3FF7">
        <w:rPr>
          <w:rFonts w:ascii="Calibri" w:hAnsi="Calibri"/>
          <w:sz w:val="24"/>
          <w:szCs w:val="24"/>
          <w:lang w:eastAsia="sl-SI"/>
        </w:rPr>
        <w:t xml:space="preserve">. </w:t>
      </w:r>
      <w:r w:rsidRPr="005E3FF7">
        <w:rPr>
          <w:rFonts w:ascii="Calibri" w:hAnsi="Calibri"/>
          <w:sz w:val="24"/>
          <w:szCs w:val="24"/>
          <w:lang w:eastAsia="sl-SI"/>
        </w:rPr>
        <w:t>Dvig nivoja uslug individualne komunalne rabe, zagotavljanje kvalitetnega komunalnega opremljanja zemljišč, zmanjševanje negativnih vplivov na okolje in izpolnjevanje vse bolj zahtevnih standardov varovanja okolja. Zastavljene cilje bomo dosegli s stalnim kvalitetnim vzdrževanjem komunalnih objektov in naprav skupne rabe, njihovim dopolnjevanjem in širitvijo v okviru investicijskega vzdrževanja in novogradenj sočasno s programom cestne dejavnosti in investiranjem tako v opremljanje razpoložljivih stavbnih zemljišč, kakor tudi v dopolnilno gradnjo komunalnih objektov in naprav v obstoječih naseljih, pri čemer proračun zagotavlja obnovo vodovodnega omrežja in novogradnje kanalizacijskega omrežja.  Velik del sredstev bo namenjen pripravi projektne dokumentacije za investicije, ki se bodo izvajale v naslednjih letih.</w:t>
      </w:r>
    </w:p>
    <w:p w14:paraId="7C6AA79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22AC322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odvajanja in čiščenja odpadnih voda v skladu z Operativnim programom odvajanja čiščenja odpadnih voda.</w:t>
      </w:r>
    </w:p>
    <w:p w14:paraId="430C19F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Kazalci: število obnovljenih kanalizacijskih sistemov ter priključenih občanov na kanalizacijski sistem ter čiščenje odpadnih komunalnih voda</w:t>
      </w:r>
    </w:p>
    <w:p w14:paraId="424C195A" w14:textId="147886C2" w:rsidR="007C45F0" w:rsidRPr="005E3FF7" w:rsidRDefault="007C45F0" w:rsidP="007C45F0">
      <w:pPr>
        <w:keepNext/>
        <w:keepLines/>
        <w:pBdr>
          <w:top w:val="single" w:sz="4" w:space="1" w:color="auto"/>
          <w:bottom w:val="single" w:sz="4" w:space="1" w:color="auto"/>
        </w:pBdr>
        <w:overflowPunct/>
        <w:autoSpaceDE/>
        <w:autoSpaceDN/>
        <w:adjustRightInd/>
        <w:spacing w:before="120" w:after="0"/>
        <w:ind w:left="0"/>
        <w:jc w:val="both"/>
        <w:textAlignment w:val="auto"/>
        <w:rPr>
          <w:rFonts w:ascii="Calibri" w:hAnsi="Calibri"/>
          <w:b/>
          <w:sz w:val="24"/>
          <w:szCs w:val="24"/>
          <w:lang w:eastAsia="sl-SI"/>
        </w:rPr>
      </w:pPr>
      <w:r w:rsidRPr="005E3FF7">
        <w:rPr>
          <w:rFonts w:ascii="Calibri" w:hAnsi="Calibri"/>
          <w:b/>
          <w:sz w:val="24"/>
          <w:szCs w:val="24"/>
          <w:lang w:eastAsia="sl-SI"/>
        </w:rPr>
        <w:t xml:space="preserve">05012-ČN Kasaze                                                                                                                                      </w:t>
      </w:r>
      <w:r w:rsidR="00D251D1" w:rsidRPr="005E3FF7">
        <w:rPr>
          <w:rFonts w:ascii="Calibri" w:hAnsi="Calibri"/>
          <w:b/>
          <w:sz w:val="24"/>
          <w:szCs w:val="24"/>
          <w:lang w:eastAsia="sl-SI"/>
        </w:rPr>
        <w:t>7.670,00</w:t>
      </w:r>
    </w:p>
    <w:p w14:paraId="7C7573A0" w14:textId="3461C6DB"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6169774" w14:textId="13E9B561" w:rsidR="00D251D1" w:rsidRPr="005E3FF7" w:rsidRDefault="00D251D1" w:rsidP="00D251D1">
      <w:pPr>
        <w:tabs>
          <w:tab w:val="num" w:pos="1260"/>
        </w:tabs>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Calibri"/>
          <w:sz w:val="24"/>
          <w:szCs w:val="24"/>
          <w:lang w:eastAsia="sl-SI"/>
        </w:rPr>
        <w:t xml:space="preserve">Sredstva v višini 7.670€ so načrtovana za zamenjavo dotrajane opreme (DIIP) in vlaganje v sušenje blata in linijo plina (DIIP) v ČN Kasaze.  </w:t>
      </w:r>
    </w:p>
    <w:p w14:paraId="2C55CCC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bookmarkStart w:id="52" w:name="_Hlk131582673"/>
      <w:r w:rsidRPr="005E3FF7">
        <w:rPr>
          <w:rFonts w:ascii="Calibri" w:hAnsi="Calibri"/>
          <w:b/>
          <w:i/>
          <w:sz w:val="24"/>
          <w:szCs w:val="24"/>
          <w:lang w:eastAsia="sl-SI"/>
        </w:rPr>
        <w:t>Navezava na projekte v okviru proračunske postavke</w:t>
      </w:r>
    </w:p>
    <w:p w14:paraId="729DF2EA"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OB189-10-0028.</w:t>
      </w:r>
    </w:p>
    <w:p w14:paraId="307CE82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42E3F936"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Sredstva so planirana po planu investicij v infrastrukturo.</w:t>
      </w:r>
    </w:p>
    <w:bookmarkEnd w:id="52"/>
    <w:p w14:paraId="3EDC77EA" w14:textId="71B8BEDB"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 xml:space="preserve">05016 – Odpadna voda                                                                                                                          </w:t>
      </w:r>
      <w:r w:rsidR="00C81A73" w:rsidRPr="005E3FF7">
        <w:rPr>
          <w:rFonts w:ascii="Calibri" w:hAnsi="Calibri"/>
          <w:b/>
          <w:iCs/>
          <w:sz w:val="24"/>
          <w:szCs w:val="24"/>
          <w:lang w:eastAsia="sl-SI"/>
        </w:rPr>
        <w:t>57.274,18</w:t>
      </w:r>
    </w:p>
    <w:p w14:paraId="199435E2" w14:textId="77777777" w:rsidR="00BD7A1B"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r w:rsidR="00BD7A1B" w:rsidRPr="005E3FF7">
        <w:rPr>
          <w:rFonts w:ascii="Calibri" w:hAnsi="Calibri"/>
          <w:b/>
          <w:i/>
          <w:sz w:val="24"/>
          <w:szCs w:val="24"/>
          <w:lang w:eastAsia="sl-SI"/>
        </w:rPr>
        <w:t xml:space="preserve"> </w:t>
      </w:r>
    </w:p>
    <w:p w14:paraId="6A9A9D26" w14:textId="779D9239" w:rsidR="000F58FF" w:rsidRPr="005E3FF7" w:rsidRDefault="000F58FF" w:rsidP="007C45F0">
      <w:pPr>
        <w:keepNext/>
        <w:keepLines/>
        <w:overflowPunct/>
        <w:autoSpaceDE/>
        <w:autoSpaceDN/>
        <w:adjustRightInd/>
        <w:spacing w:before="120" w:after="0"/>
        <w:ind w:left="0"/>
        <w:jc w:val="both"/>
        <w:textAlignment w:val="auto"/>
        <w:rPr>
          <w:rFonts w:ascii="Calibri" w:hAnsi="Calibri"/>
          <w:i/>
          <w:sz w:val="24"/>
          <w:szCs w:val="24"/>
          <w:lang w:eastAsia="sl-SI"/>
        </w:rPr>
      </w:pPr>
      <w:r w:rsidRPr="005E3FF7">
        <w:rPr>
          <w:rFonts w:ascii="Calibri" w:hAnsi="Calibri"/>
          <w:sz w:val="24"/>
          <w:szCs w:val="24"/>
          <w:lang w:eastAsia="sl-SI"/>
        </w:rPr>
        <w:t>Z</w:t>
      </w:r>
      <w:r w:rsidR="007C45F0" w:rsidRPr="005E3FF7">
        <w:rPr>
          <w:rFonts w:ascii="Calibri" w:hAnsi="Calibri"/>
          <w:sz w:val="24"/>
          <w:szCs w:val="24"/>
          <w:lang w:eastAsia="sl-SI"/>
        </w:rPr>
        <w:t>a</w:t>
      </w:r>
      <w:r w:rsidR="007C45F0" w:rsidRPr="005E3FF7">
        <w:rPr>
          <w:rFonts w:ascii="Calibri" w:hAnsi="Calibri" w:cs="Arial"/>
          <w:sz w:val="24"/>
          <w:szCs w:val="24"/>
          <w:lang w:eastAsia="sl-SI"/>
        </w:rPr>
        <w:t xml:space="preserve"> sofinanciranje investicij v malo komunalno čistilno naprave ter sofinanciranje nakupov hišnih črpališč za fekalno kanalizacijo</w:t>
      </w:r>
      <w:r w:rsidRPr="005E3FF7">
        <w:rPr>
          <w:rFonts w:ascii="Calibri" w:hAnsi="Calibri" w:cs="Arial"/>
          <w:sz w:val="24"/>
          <w:szCs w:val="24"/>
          <w:lang w:eastAsia="sl-SI"/>
        </w:rPr>
        <w:t>, z rebalansom načrtujemo 1</w:t>
      </w:r>
      <w:r w:rsidR="00EA0D16" w:rsidRPr="005E3FF7">
        <w:rPr>
          <w:rFonts w:ascii="Calibri" w:hAnsi="Calibri" w:cs="Arial"/>
          <w:sz w:val="24"/>
          <w:szCs w:val="24"/>
          <w:lang w:eastAsia="sl-SI"/>
        </w:rPr>
        <w:t>0.000</w:t>
      </w:r>
      <w:r w:rsidRPr="005E3FF7">
        <w:rPr>
          <w:rFonts w:ascii="Calibri" w:hAnsi="Calibri" w:cs="Arial"/>
          <w:sz w:val="24"/>
          <w:szCs w:val="24"/>
          <w:lang w:eastAsia="sl-SI"/>
        </w:rPr>
        <w:t xml:space="preserve">€ sredstev, kar je </w:t>
      </w:r>
      <w:r w:rsidR="00EA0D16" w:rsidRPr="005E3FF7">
        <w:rPr>
          <w:rFonts w:ascii="Calibri" w:hAnsi="Calibri" w:cs="Arial"/>
          <w:sz w:val="24"/>
          <w:szCs w:val="24"/>
          <w:lang w:eastAsia="sl-SI"/>
        </w:rPr>
        <w:t>več</w:t>
      </w:r>
      <w:r w:rsidRPr="005E3FF7">
        <w:rPr>
          <w:rFonts w:ascii="Calibri" w:hAnsi="Calibri" w:cs="Arial"/>
          <w:sz w:val="24"/>
          <w:szCs w:val="24"/>
          <w:lang w:eastAsia="sl-SI"/>
        </w:rPr>
        <w:t xml:space="preserve"> v primerjavi s sprejetim proračunom, </w:t>
      </w:r>
      <w:r w:rsidR="00EA0D16" w:rsidRPr="005E3FF7">
        <w:rPr>
          <w:rFonts w:ascii="Calibri" w:hAnsi="Calibri" w:cs="Arial"/>
          <w:sz w:val="24"/>
          <w:szCs w:val="24"/>
          <w:lang w:eastAsia="sl-SI"/>
        </w:rPr>
        <w:t>zaradi plačila zahtevkov iz leta 2024.</w:t>
      </w:r>
      <w:r w:rsidRPr="005E3FF7">
        <w:rPr>
          <w:rFonts w:ascii="Calibri" w:hAnsi="Calibri" w:cs="Arial"/>
          <w:sz w:val="24"/>
          <w:szCs w:val="24"/>
          <w:lang w:eastAsia="sl-SI"/>
        </w:rPr>
        <w:t xml:space="preserve"> Sredstva </w:t>
      </w:r>
      <w:r w:rsidR="00EA0D16" w:rsidRPr="005E3FF7">
        <w:rPr>
          <w:rFonts w:ascii="Calibri" w:hAnsi="Calibri" w:cs="Arial"/>
          <w:sz w:val="24"/>
          <w:szCs w:val="24"/>
          <w:lang w:eastAsia="sl-SI"/>
        </w:rPr>
        <w:t>na k</w:t>
      </w:r>
      <w:r w:rsidRPr="005E3FF7">
        <w:rPr>
          <w:rFonts w:ascii="Calibri" w:hAnsi="Calibri" w:cs="Arial"/>
          <w:sz w:val="24"/>
          <w:szCs w:val="24"/>
          <w:lang w:eastAsia="sl-SI"/>
        </w:rPr>
        <w:t>ont</w:t>
      </w:r>
      <w:r w:rsidR="00EA0D16" w:rsidRPr="005E3FF7">
        <w:rPr>
          <w:rFonts w:ascii="Calibri" w:hAnsi="Calibri" w:cs="Arial"/>
          <w:sz w:val="24"/>
          <w:szCs w:val="24"/>
          <w:lang w:eastAsia="sl-SI"/>
        </w:rPr>
        <w:t>u</w:t>
      </w:r>
      <w:r w:rsidRPr="005E3FF7">
        <w:rPr>
          <w:rFonts w:ascii="Calibri" w:hAnsi="Calibri" w:cs="Arial"/>
          <w:sz w:val="24"/>
          <w:szCs w:val="24"/>
          <w:lang w:eastAsia="sl-SI"/>
        </w:rPr>
        <w:t xml:space="preserve"> rekonstrukcije in adaptacije </w:t>
      </w:r>
      <w:r w:rsidR="00EA0D16" w:rsidRPr="005E3FF7">
        <w:rPr>
          <w:rFonts w:ascii="Calibri" w:hAnsi="Calibri" w:cs="Arial"/>
          <w:sz w:val="24"/>
          <w:szCs w:val="24"/>
          <w:lang w:eastAsia="sl-SI"/>
        </w:rPr>
        <w:t xml:space="preserve">v višini 4.100€ planiramo za dobavo, montažo in zagon potopne črpalke, sredstva v višini 3.489,20€ za stroške investicijskega inženiringa, 1.000€ za izdelavo poročevalskih tabel za leto 2024 in 2025. Največje povečanje pa je na kontu obnove in sicer v višini 38.684,98€ za </w:t>
      </w:r>
      <w:r w:rsidR="00B90E4A" w:rsidRPr="005E3FF7">
        <w:rPr>
          <w:rFonts w:ascii="Calibri" w:hAnsi="Calibri" w:cs="Arial"/>
          <w:sz w:val="24"/>
          <w:szCs w:val="24"/>
          <w:lang w:eastAsia="sl-SI"/>
        </w:rPr>
        <w:t xml:space="preserve">zamenjavo uničenega odvodnjavanja na nadvozu čez avtocesto na A1 objekt VA0454, na osnovi </w:t>
      </w:r>
      <w:r w:rsidR="00EA0D16" w:rsidRPr="005E3FF7">
        <w:rPr>
          <w:rFonts w:ascii="Calibri" w:hAnsi="Calibri" w:cs="Arial"/>
          <w:sz w:val="24"/>
          <w:szCs w:val="24"/>
          <w:lang w:eastAsia="sl-SI"/>
        </w:rPr>
        <w:t xml:space="preserve"> podpisanega </w:t>
      </w:r>
      <w:r w:rsidR="00B90E4A" w:rsidRPr="005E3FF7">
        <w:rPr>
          <w:rFonts w:ascii="Calibri" w:hAnsi="Calibri" w:cs="Arial"/>
          <w:sz w:val="24"/>
          <w:szCs w:val="24"/>
          <w:lang w:eastAsia="sl-SI"/>
        </w:rPr>
        <w:t>sporazume med občino in Darsom, v juniju 2019.</w:t>
      </w:r>
    </w:p>
    <w:p w14:paraId="2F6AA322" w14:textId="045FCF26"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9010C32"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OB189-20-0004.</w:t>
      </w:r>
    </w:p>
    <w:p w14:paraId="283DAC0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D9F914D" w14:textId="3540628E"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Podpisana pogodba, </w:t>
      </w:r>
      <w:r w:rsidR="00103D7C" w:rsidRPr="005E3FF7">
        <w:rPr>
          <w:rFonts w:ascii="Calibri" w:hAnsi="Calibri"/>
          <w:sz w:val="24"/>
          <w:szCs w:val="24"/>
          <w:lang w:eastAsia="sl-SI"/>
        </w:rPr>
        <w:t>dogovor</w:t>
      </w:r>
      <w:r w:rsidRPr="005E3FF7">
        <w:rPr>
          <w:rFonts w:ascii="Calibri" w:hAnsi="Calibri"/>
          <w:sz w:val="24"/>
          <w:szCs w:val="24"/>
          <w:lang w:eastAsia="sl-SI"/>
        </w:rPr>
        <w:t>.</w:t>
      </w:r>
    </w:p>
    <w:p w14:paraId="0211B9C8" w14:textId="77777777" w:rsidR="00103D7C" w:rsidRPr="005E3FF7" w:rsidRDefault="00103D7C" w:rsidP="007C45F0">
      <w:pPr>
        <w:overflowPunct/>
        <w:autoSpaceDE/>
        <w:autoSpaceDN/>
        <w:adjustRightInd/>
        <w:spacing w:before="0" w:after="0"/>
        <w:ind w:left="0"/>
        <w:jc w:val="both"/>
        <w:textAlignment w:val="auto"/>
        <w:rPr>
          <w:rFonts w:ascii="Calibri" w:hAnsi="Calibri"/>
          <w:sz w:val="24"/>
          <w:szCs w:val="24"/>
          <w:lang w:eastAsia="sl-SI"/>
        </w:rPr>
      </w:pPr>
    </w:p>
    <w:p w14:paraId="1D962A11" w14:textId="532226FA"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 xml:space="preserve">05017-ČN Vransko-II. faza                                                                                                                    </w:t>
      </w:r>
      <w:r w:rsidR="00103D7C" w:rsidRPr="005E3FF7">
        <w:rPr>
          <w:rFonts w:ascii="Calibri" w:hAnsi="Calibri"/>
          <w:b/>
          <w:sz w:val="24"/>
          <w:szCs w:val="24"/>
          <w:lang w:eastAsia="sl-SI"/>
        </w:rPr>
        <w:t>28.321,27</w:t>
      </w:r>
    </w:p>
    <w:p w14:paraId="24D881A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4873388" w14:textId="724D9B29" w:rsidR="000063B3" w:rsidRPr="005E3FF7" w:rsidRDefault="00103D7C" w:rsidP="007C45F0">
      <w:pPr>
        <w:overflowPunct/>
        <w:autoSpaceDE/>
        <w:autoSpaceDN/>
        <w:adjustRightInd/>
        <w:spacing w:before="0" w:after="0"/>
        <w:ind w:left="0"/>
        <w:jc w:val="both"/>
        <w:textAlignment w:val="auto"/>
        <w:rPr>
          <w:rFonts w:ascii="Calibri" w:hAnsi="Calibri" w:cs="Calibri"/>
          <w:bCs/>
          <w:sz w:val="24"/>
          <w:szCs w:val="24"/>
        </w:rPr>
      </w:pPr>
      <w:r w:rsidRPr="005E3FF7">
        <w:rPr>
          <w:rFonts w:ascii="Calibri" w:hAnsi="Calibri" w:cs="Calibri"/>
          <w:bCs/>
          <w:sz w:val="24"/>
          <w:szCs w:val="24"/>
          <w:lang w:eastAsia="sl-SI"/>
        </w:rPr>
        <w:t>Z rebalansom načrtujemo sredstva v višini 28.321,27€ za</w:t>
      </w:r>
      <w:r w:rsidR="007C45F0" w:rsidRPr="005E3FF7">
        <w:rPr>
          <w:rFonts w:ascii="Calibri" w:hAnsi="Calibri" w:cs="Calibri"/>
          <w:bCs/>
          <w:sz w:val="24"/>
          <w:szCs w:val="24"/>
          <w:lang w:eastAsia="sl-SI"/>
        </w:rPr>
        <w:t xml:space="preserve"> postavitev </w:t>
      </w:r>
      <w:r w:rsidR="00892C31" w:rsidRPr="005E3FF7">
        <w:rPr>
          <w:rFonts w:ascii="Calibri" w:hAnsi="Calibri" w:cs="Calibri"/>
          <w:bCs/>
          <w:sz w:val="24"/>
          <w:szCs w:val="24"/>
          <w:lang w:eastAsia="sl-SI"/>
        </w:rPr>
        <w:t xml:space="preserve">sončne </w:t>
      </w:r>
      <w:r w:rsidR="007C45F0" w:rsidRPr="005E3FF7">
        <w:rPr>
          <w:rFonts w:ascii="Calibri" w:hAnsi="Calibri" w:cs="Calibri"/>
          <w:bCs/>
          <w:sz w:val="24"/>
          <w:szCs w:val="24"/>
          <w:lang w:eastAsia="sl-SI"/>
        </w:rPr>
        <w:t>elektrarne na Č</w:t>
      </w:r>
      <w:r w:rsidR="00892C31" w:rsidRPr="005E3FF7">
        <w:rPr>
          <w:rFonts w:ascii="Calibri" w:hAnsi="Calibri" w:cs="Calibri"/>
          <w:bCs/>
          <w:sz w:val="24"/>
          <w:szCs w:val="24"/>
          <w:lang w:eastAsia="sl-SI"/>
        </w:rPr>
        <w:t>istilni napravi</w:t>
      </w:r>
      <w:r w:rsidR="007C45F0" w:rsidRPr="005E3FF7">
        <w:rPr>
          <w:rFonts w:ascii="Calibri" w:hAnsi="Calibri" w:cs="Calibri"/>
          <w:bCs/>
          <w:sz w:val="24"/>
          <w:szCs w:val="24"/>
          <w:lang w:eastAsia="sl-SI"/>
        </w:rPr>
        <w:t xml:space="preserve"> Vransko. </w:t>
      </w:r>
      <w:r w:rsidR="003530F6" w:rsidRPr="005E3FF7">
        <w:rPr>
          <w:rFonts w:ascii="Calibri" w:hAnsi="Calibri" w:cs="Calibri"/>
          <w:bCs/>
          <w:sz w:val="24"/>
          <w:szCs w:val="24"/>
        </w:rPr>
        <w:t xml:space="preserve">Z rebalansom planiramo manj sredstev kot pri sprejetem proračunu, ker </w:t>
      </w:r>
      <w:r w:rsidRPr="005E3FF7">
        <w:rPr>
          <w:rFonts w:ascii="Calibri" w:hAnsi="Calibri" w:cs="Calibri"/>
          <w:bCs/>
          <w:sz w:val="24"/>
          <w:szCs w:val="24"/>
        </w:rPr>
        <w:t xml:space="preserve">je </w:t>
      </w:r>
      <w:r w:rsidR="000063B3" w:rsidRPr="005E3FF7">
        <w:rPr>
          <w:rFonts w:ascii="Calibri" w:hAnsi="Calibri" w:cs="Calibri"/>
          <w:bCs/>
          <w:sz w:val="24"/>
          <w:szCs w:val="24"/>
        </w:rPr>
        <w:t xml:space="preserve">bila namesto prvotno načrtovane 60 kW MFE postavljena 21,07 kW MFE, s čimer smo izpolnili pogoje javnega razpisa </w:t>
      </w:r>
      <w:r w:rsidR="00622B64" w:rsidRPr="005E3FF7">
        <w:rPr>
          <w:rFonts w:ascii="Calibri" w:hAnsi="Calibri" w:cs="Calibri"/>
          <w:bCs/>
          <w:sz w:val="24"/>
          <w:szCs w:val="24"/>
        </w:rPr>
        <w:t xml:space="preserve">Ministrstva za naravne vire in prostor </w:t>
      </w:r>
      <w:r w:rsidR="000063B3" w:rsidRPr="005E3FF7">
        <w:rPr>
          <w:rFonts w:ascii="Calibri" w:hAnsi="Calibri" w:cs="Calibri"/>
          <w:bCs/>
          <w:sz w:val="24"/>
          <w:szCs w:val="24"/>
        </w:rPr>
        <w:t xml:space="preserve">po energijski nevtralnosti investicije oziroma nobene dodatne porabe energije. Investicija se v višini 50% upravičenih stroškov sofinancira z EU sredstvi iz Sklada za okrevanje in odpornost (NOO). </w:t>
      </w:r>
    </w:p>
    <w:p w14:paraId="5B019E62" w14:textId="77777777" w:rsidR="000063B3" w:rsidRPr="005E3FF7" w:rsidRDefault="000063B3" w:rsidP="007C45F0">
      <w:pPr>
        <w:overflowPunct/>
        <w:autoSpaceDE/>
        <w:autoSpaceDN/>
        <w:adjustRightInd/>
        <w:spacing w:before="0" w:after="0"/>
        <w:ind w:left="0"/>
        <w:jc w:val="both"/>
        <w:textAlignment w:val="auto"/>
        <w:rPr>
          <w:rFonts w:ascii="Calibri" w:hAnsi="Calibri" w:cs="Calibri"/>
          <w:b/>
          <w:sz w:val="24"/>
          <w:szCs w:val="24"/>
        </w:rPr>
      </w:pPr>
    </w:p>
    <w:p w14:paraId="1A23A3F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4573BDC"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OB189-12-0012.</w:t>
      </w:r>
    </w:p>
    <w:p w14:paraId="01A0590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sz w:val="24"/>
          <w:szCs w:val="24"/>
          <w:lang w:eastAsia="sl-SI"/>
        </w:rPr>
      </w:pPr>
      <w:r w:rsidRPr="005E3FF7">
        <w:rPr>
          <w:rFonts w:ascii="Calibri" w:hAnsi="Calibri"/>
          <w:b/>
          <w:i/>
          <w:sz w:val="24"/>
          <w:szCs w:val="24"/>
          <w:lang w:eastAsia="sl-SI"/>
        </w:rPr>
        <w:t xml:space="preserve">Izhodišča, na katerih temeljijo izračuni predlogov pravic porabe za del, ki se ne izvršuje preko </w:t>
      </w:r>
      <w:r w:rsidRPr="005E3FF7">
        <w:rPr>
          <w:rFonts w:ascii="Calibri" w:hAnsi="Calibri"/>
          <w:b/>
          <w:sz w:val="24"/>
          <w:szCs w:val="24"/>
          <w:lang w:eastAsia="sl-SI"/>
        </w:rPr>
        <w:t>NRP</w:t>
      </w:r>
    </w:p>
    <w:p w14:paraId="7F84A09B"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Ocena realizacije za dokončanje.</w:t>
      </w:r>
    </w:p>
    <w:p w14:paraId="1E12618F"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423564B8" w14:textId="3933A79E"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b/>
          <w:sz w:val="24"/>
          <w:szCs w:val="24"/>
          <w:lang w:eastAsia="sl-SI"/>
        </w:rPr>
      </w:pPr>
      <w:bookmarkStart w:id="53" w:name="_Hlk210661066"/>
      <w:r w:rsidRPr="005E3FF7">
        <w:rPr>
          <w:rFonts w:ascii="Calibri" w:hAnsi="Calibri"/>
          <w:b/>
          <w:sz w:val="24"/>
          <w:szCs w:val="24"/>
          <w:lang w:eastAsia="sl-SI"/>
        </w:rPr>
        <w:t>05025-MKČN Prekopa II</w:t>
      </w:r>
      <w:r w:rsidR="000160F9" w:rsidRPr="005E3FF7">
        <w:rPr>
          <w:rFonts w:ascii="Calibri" w:hAnsi="Calibri"/>
          <w:b/>
          <w:sz w:val="24"/>
          <w:szCs w:val="24"/>
          <w:lang w:eastAsia="sl-SI"/>
        </w:rPr>
        <w:t>.</w:t>
      </w:r>
      <w:r w:rsidRPr="005E3FF7">
        <w:rPr>
          <w:rFonts w:ascii="Calibri" w:hAnsi="Calibri"/>
          <w:b/>
          <w:sz w:val="24"/>
          <w:szCs w:val="24"/>
          <w:lang w:eastAsia="sl-SI"/>
        </w:rPr>
        <w:t xml:space="preserve"> faza                                                                                                        </w:t>
      </w:r>
      <w:r w:rsidR="000160F9" w:rsidRPr="005E3FF7">
        <w:rPr>
          <w:rFonts w:ascii="Calibri" w:hAnsi="Calibri"/>
          <w:b/>
          <w:sz w:val="24"/>
          <w:szCs w:val="24"/>
          <w:lang w:eastAsia="sl-SI"/>
        </w:rPr>
        <w:t xml:space="preserve"> </w:t>
      </w:r>
      <w:r w:rsidRPr="005E3FF7">
        <w:rPr>
          <w:rFonts w:ascii="Calibri" w:hAnsi="Calibri"/>
          <w:b/>
          <w:sz w:val="24"/>
          <w:szCs w:val="24"/>
          <w:lang w:eastAsia="sl-SI"/>
        </w:rPr>
        <w:t xml:space="preserve">     </w:t>
      </w:r>
      <w:r w:rsidR="00CF3A3A" w:rsidRPr="005E3FF7">
        <w:rPr>
          <w:rFonts w:ascii="Calibri" w:hAnsi="Calibri"/>
          <w:b/>
          <w:sz w:val="24"/>
          <w:szCs w:val="24"/>
          <w:lang w:eastAsia="sl-SI"/>
        </w:rPr>
        <w:t>35.000,00</w:t>
      </w:r>
    </w:p>
    <w:p w14:paraId="1565C26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BDFE845" w14:textId="29E6BCD9" w:rsidR="007C45F0" w:rsidRPr="005E3FF7" w:rsidRDefault="00CF3A3A"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V letu 2025 načrtujemo, pridobitev projektne dokumentacije in pričetek širitve ČN v Prekopi, v naslednjem letu pa nadaljevanje izvedbe dograditve. </w:t>
      </w:r>
    </w:p>
    <w:p w14:paraId="57DE8CC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FCAEBAF"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OB189-17-0010.</w:t>
      </w:r>
    </w:p>
    <w:p w14:paraId="76C0600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4D31DDDD"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Sredstva so planirana po planu investicij v infrastrukturo.</w:t>
      </w:r>
    </w:p>
    <w:bookmarkEnd w:id="53"/>
    <w:p w14:paraId="0D194CF7"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p>
    <w:p w14:paraId="1EAA65DE" w14:textId="2A184B57"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 xml:space="preserve">15012-Dograditev kanalizacije Brode      </w:t>
      </w:r>
      <w:r w:rsidR="009D13F8" w:rsidRPr="005E3FF7">
        <w:rPr>
          <w:rFonts w:ascii="Calibri" w:hAnsi="Calibri"/>
          <w:b/>
          <w:sz w:val="24"/>
          <w:szCs w:val="24"/>
          <w:lang w:eastAsia="sl-SI"/>
        </w:rPr>
        <w:t xml:space="preserve"> </w:t>
      </w:r>
      <w:r w:rsidRPr="005E3FF7">
        <w:rPr>
          <w:rFonts w:ascii="Calibri" w:hAnsi="Calibri"/>
          <w:b/>
          <w:sz w:val="24"/>
          <w:szCs w:val="24"/>
          <w:lang w:eastAsia="sl-SI"/>
        </w:rPr>
        <w:t xml:space="preserve">                                                          </w:t>
      </w:r>
      <w:r w:rsidRPr="005E3FF7">
        <w:rPr>
          <w:rFonts w:ascii="Calibri" w:hAnsi="Calibri"/>
          <w:b/>
          <w:sz w:val="24"/>
          <w:szCs w:val="24"/>
          <w:lang w:eastAsia="sl-SI"/>
        </w:rPr>
        <w:tab/>
      </w:r>
      <w:r w:rsidR="00987DE6" w:rsidRPr="005E3FF7">
        <w:rPr>
          <w:rFonts w:ascii="Calibri" w:hAnsi="Calibri"/>
          <w:b/>
          <w:sz w:val="24"/>
          <w:szCs w:val="24"/>
          <w:lang w:eastAsia="sl-SI"/>
        </w:rPr>
        <w:t xml:space="preserve">      </w:t>
      </w:r>
      <w:r w:rsidR="009D13F8" w:rsidRPr="005E3FF7">
        <w:rPr>
          <w:rFonts w:ascii="Calibri" w:hAnsi="Calibri"/>
          <w:b/>
          <w:sz w:val="24"/>
          <w:szCs w:val="24"/>
          <w:lang w:eastAsia="sl-SI"/>
        </w:rPr>
        <w:t xml:space="preserve">       </w:t>
      </w:r>
      <w:r w:rsidR="00987DE6" w:rsidRPr="005E3FF7">
        <w:rPr>
          <w:rFonts w:ascii="Calibri" w:hAnsi="Calibri"/>
          <w:b/>
          <w:sz w:val="24"/>
          <w:szCs w:val="24"/>
          <w:lang w:eastAsia="sl-SI"/>
        </w:rPr>
        <w:t xml:space="preserve">   </w:t>
      </w:r>
      <w:r w:rsidRPr="005E3FF7">
        <w:rPr>
          <w:rFonts w:ascii="Calibri" w:hAnsi="Calibri"/>
          <w:b/>
          <w:sz w:val="24"/>
          <w:szCs w:val="24"/>
          <w:lang w:eastAsia="sl-SI"/>
        </w:rPr>
        <w:tab/>
        <w:t xml:space="preserve"> </w:t>
      </w:r>
      <w:r w:rsidR="009D13F8" w:rsidRPr="005E3FF7">
        <w:rPr>
          <w:rFonts w:ascii="Calibri" w:hAnsi="Calibri"/>
          <w:b/>
          <w:sz w:val="24"/>
          <w:szCs w:val="24"/>
          <w:lang w:eastAsia="sl-SI"/>
        </w:rPr>
        <w:t xml:space="preserve">         </w:t>
      </w:r>
      <w:r w:rsidRPr="005E3FF7">
        <w:rPr>
          <w:rFonts w:ascii="Calibri" w:hAnsi="Calibri"/>
          <w:b/>
          <w:sz w:val="24"/>
          <w:szCs w:val="24"/>
          <w:lang w:eastAsia="sl-SI"/>
        </w:rPr>
        <w:t xml:space="preserve">  </w:t>
      </w:r>
      <w:r w:rsidR="00CF3A3A" w:rsidRPr="005E3FF7">
        <w:rPr>
          <w:rFonts w:ascii="Calibri" w:hAnsi="Calibri"/>
          <w:b/>
          <w:sz w:val="24"/>
          <w:szCs w:val="24"/>
          <w:lang w:eastAsia="sl-SI"/>
        </w:rPr>
        <w:t xml:space="preserve"> 0</w:t>
      </w:r>
      <w:r w:rsidR="00861ACF" w:rsidRPr="005E3FF7">
        <w:rPr>
          <w:rFonts w:ascii="Calibri" w:hAnsi="Calibri"/>
          <w:b/>
          <w:sz w:val="24"/>
          <w:szCs w:val="24"/>
          <w:lang w:eastAsia="sl-SI"/>
        </w:rPr>
        <w:t>,00</w:t>
      </w:r>
    </w:p>
    <w:p w14:paraId="0A12A9BA" w14:textId="4176C778"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E7D22A5" w14:textId="2C5C59C4" w:rsidR="00CF3A3A" w:rsidRPr="005E3FF7" w:rsidRDefault="009D13F8" w:rsidP="005D1F2F">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Do konca leta ne </w:t>
      </w:r>
      <w:r w:rsidR="006D7BCB" w:rsidRPr="005E3FF7">
        <w:rPr>
          <w:rFonts w:ascii="Calibri" w:hAnsi="Calibri" w:cs="Calibri"/>
          <w:sz w:val="24"/>
          <w:szCs w:val="24"/>
          <w:lang w:eastAsia="sl-SI"/>
        </w:rPr>
        <w:t xml:space="preserve">načrtujemo </w:t>
      </w:r>
      <w:r w:rsidRPr="005E3FF7">
        <w:rPr>
          <w:rFonts w:ascii="Calibri" w:hAnsi="Calibri" w:cs="Calibri"/>
          <w:sz w:val="24"/>
          <w:szCs w:val="24"/>
          <w:lang w:eastAsia="sl-SI"/>
        </w:rPr>
        <w:t xml:space="preserve">aktivnosti na tej postavki. </w:t>
      </w:r>
      <w:r w:rsidR="00CF3A3A" w:rsidRPr="005E3FF7">
        <w:rPr>
          <w:rFonts w:ascii="Calibri" w:hAnsi="Calibri" w:cs="Calibri"/>
          <w:sz w:val="24"/>
          <w:szCs w:val="24"/>
          <w:lang w:eastAsia="sl-SI"/>
        </w:rPr>
        <w:t>V naslednjih treh letih je predvidena novogradnja kanalizacije Brode (gravitacijski vod, tlačni vod in črpališče), investicijski nadzor in investicijski inženiring v skupni višini 615.100€.</w:t>
      </w:r>
    </w:p>
    <w:p w14:paraId="466B462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Navezava na projekte v okviru proračunske postavke</w:t>
      </w:r>
    </w:p>
    <w:p w14:paraId="1C6E0ADA"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OB189-23-0007.</w:t>
      </w:r>
    </w:p>
    <w:p w14:paraId="44A2FCC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BC81EE2" w14:textId="020756D5"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Sredstva so planirana po planu investicij v infrastrukturo.</w:t>
      </w:r>
    </w:p>
    <w:p w14:paraId="6E9ADA28" w14:textId="77777777" w:rsidR="009C2884" w:rsidRPr="005E3FF7" w:rsidRDefault="009C2884" w:rsidP="007C45F0">
      <w:pPr>
        <w:overflowPunct/>
        <w:autoSpaceDE/>
        <w:autoSpaceDN/>
        <w:adjustRightInd/>
        <w:spacing w:before="0" w:after="0"/>
        <w:ind w:left="0"/>
        <w:textAlignment w:val="auto"/>
        <w:rPr>
          <w:rFonts w:ascii="Calibri" w:hAnsi="Calibri"/>
          <w:sz w:val="24"/>
          <w:szCs w:val="24"/>
          <w:lang w:eastAsia="sl-SI"/>
        </w:rPr>
      </w:pPr>
    </w:p>
    <w:p w14:paraId="54B9E72D" w14:textId="6474A8BB" w:rsidR="009C2884" w:rsidRPr="005E3FF7" w:rsidRDefault="009C2884" w:rsidP="009C2884">
      <w:pPr>
        <w:pBdr>
          <w:top w:val="single" w:sz="4" w:space="1" w:color="auto"/>
          <w:bottom w:val="single" w:sz="4" w:space="1" w:color="auto"/>
        </w:pBd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15040 Ureditev struge v območju Čepelj                                                                                                            8.052,00</w:t>
      </w:r>
    </w:p>
    <w:p w14:paraId="7AE68E7F" w14:textId="77777777" w:rsidR="009C2884" w:rsidRPr="005E3FF7" w:rsidRDefault="009C2884" w:rsidP="009C2884">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9F5A694" w14:textId="421D68F5" w:rsidR="009C2884" w:rsidRPr="005E3FF7" w:rsidRDefault="009C2884" w:rsidP="009C2884">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Z rebalan</w:t>
      </w:r>
      <w:r w:rsidR="000606D4" w:rsidRPr="005E3FF7">
        <w:rPr>
          <w:rFonts w:ascii="Calibri" w:hAnsi="Calibri" w:cs="Calibri"/>
          <w:sz w:val="24"/>
          <w:szCs w:val="24"/>
          <w:lang w:eastAsia="sl-SI"/>
        </w:rPr>
        <w:t>s</w:t>
      </w:r>
      <w:r w:rsidRPr="005E3FF7">
        <w:rPr>
          <w:rFonts w:ascii="Calibri" w:hAnsi="Calibri" w:cs="Calibri"/>
          <w:sz w:val="24"/>
          <w:szCs w:val="24"/>
          <w:lang w:eastAsia="sl-SI"/>
        </w:rPr>
        <w:t>om dodajamo novo post</w:t>
      </w:r>
      <w:r w:rsidR="000606D4" w:rsidRPr="005E3FF7">
        <w:rPr>
          <w:rFonts w:ascii="Calibri" w:hAnsi="Calibri" w:cs="Calibri"/>
          <w:sz w:val="24"/>
          <w:szCs w:val="24"/>
          <w:lang w:eastAsia="sl-SI"/>
        </w:rPr>
        <w:t>a</w:t>
      </w:r>
      <w:r w:rsidRPr="005E3FF7">
        <w:rPr>
          <w:rFonts w:ascii="Calibri" w:hAnsi="Calibri" w:cs="Calibri"/>
          <w:sz w:val="24"/>
          <w:szCs w:val="24"/>
          <w:lang w:eastAsia="sl-SI"/>
        </w:rPr>
        <w:t>vko v viš</w:t>
      </w:r>
      <w:r w:rsidR="000606D4" w:rsidRPr="005E3FF7">
        <w:rPr>
          <w:rFonts w:ascii="Calibri" w:hAnsi="Calibri" w:cs="Calibri"/>
          <w:sz w:val="24"/>
          <w:szCs w:val="24"/>
          <w:lang w:eastAsia="sl-SI"/>
        </w:rPr>
        <w:t>i</w:t>
      </w:r>
      <w:r w:rsidRPr="005E3FF7">
        <w:rPr>
          <w:rFonts w:ascii="Calibri" w:hAnsi="Calibri" w:cs="Calibri"/>
          <w:sz w:val="24"/>
          <w:szCs w:val="24"/>
          <w:lang w:eastAsia="sl-SI"/>
        </w:rPr>
        <w:t xml:space="preserve">ni 8.052€ za </w:t>
      </w:r>
      <w:r w:rsidR="000606D4" w:rsidRPr="005E3FF7">
        <w:rPr>
          <w:rFonts w:ascii="Calibri" w:hAnsi="Calibri" w:cs="Calibri"/>
          <w:sz w:val="24"/>
          <w:szCs w:val="24"/>
          <w:lang w:eastAsia="sl-SI"/>
        </w:rPr>
        <w:t>izdelavo PZI načrta "Zamenjave dveh prepustov in ureditve struge neimenovanega potoka v območju objekta Čeplje 26b, Vransko"</w:t>
      </w:r>
      <w:r w:rsidR="00987DE6" w:rsidRPr="005E3FF7">
        <w:rPr>
          <w:rFonts w:ascii="Calibri" w:hAnsi="Calibri" w:cs="Calibri"/>
          <w:sz w:val="24"/>
          <w:szCs w:val="24"/>
          <w:lang w:eastAsia="sl-SI"/>
        </w:rPr>
        <w:t>.</w:t>
      </w:r>
    </w:p>
    <w:p w14:paraId="60047320" w14:textId="77777777" w:rsidR="009C2884" w:rsidRPr="005E3FF7" w:rsidRDefault="009C2884" w:rsidP="009C2884">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A760B5E" w14:textId="77777777" w:rsidR="009C2884" w:rsidRPr="005E3FF7" w:rsidRDefault="009C2884" w:rsidP="009C2884">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A233147" w14:textId="63265D23" w:rsidR="009C2884" w:rsidRPr="005E3FF7" w:rsidRDefault="009C2884" w:rsidP="007C45F0">
      <w:pPr>
        <w:overflowPunct/>
        <w:autoSpaceDE/>
        <w:autoSpaceDN/>
        <w:adjustRightInd/>
        <w:spacing w:before="0" w:after="0"/>
        <w:ind w:left="0"/>
        <w:textAlignment w:val="auto"/>
        <w:rPr>
          <w:rFonts w:ascii="Calibri" w:hAnsi="Calibri"/>
          <w:sz w:val="24"/>
          <w:szCs w:val="24"/>
          <w:lang w:eastAsia="sl-SI"/>
        </w:rPr>
      </w:pPr>
    </w:p>
    <w:p w14:paraId="71FB0DF1" w14:textId="77777777" w:rsidR="00B1302D" w:rsidRPr="005E3FF7" w:rsidRDefault="00B1302D" w:rsidP="007C45F0">
      <w:pPr>
        <w:overflowPunct/>
        <w:autoSpaceDE/>
        <w:autoSpaceDN/>
        <w:adjustRightInd/>
        <w:spacing w:before="0" w:after="0"/>
        <w:ind w:left="0"/>
        <w:textAlignment w:val="auto"/>
        <w:rPr>
          <w:rFonts w:ascii="Calibri" w:hAnsi="Calibri"/>
          <w:sz w:val="24"/>
          <w:szCs w:val="24"/>
          <w:lang w:eastAsia="sl-SI"/>
        </w:rPr>
      </w:pPr>
    </w:p>
    <w:p w14:paraId="07558D9C" w14:textId="36653720"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16 - PROSTORSKO PLANIRANJE IN STANOVANJSKO KOMUNALNA DEJAVNOST                   </w:t>
      </w:r>
      <w:r w:rsidR="003B0229" w:rsidRPr="005E3FF7">
        <w:rPr>
          <w:rFonts w:ascii="Calibri" w:hAnsi="Calibri"/>
          <w:b/>
          <w:sz w:val="24"/>
          <w:szCs w:val="24"/>
          <w:lang w:eastAsia="sl-SI"/>
        </w:rPr>
        <w:t>212.042,33</w:t>
      </w:r>
    </w:p>
    <w:p w14:paraId="7826546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71814FE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Prostorsko planiranje in stanovanjsko komunalna dejavnost zajema prostorsko načrtovanje in razvoj ter načrtovanje poselitve v prostoru, hkrati z stanovanjsko dejavnostjo, gospodarjenjem z zemljišči in komunalno dejavnostjo.</w:t>
      </w:r>
    </w:p>
    <w:p w14:paraId="08E44D2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Program v skladu z določili Zakona o urejanju prostora (ZUreP-2) zagotavlja izvajanje urejanja prostora in uveljavljanja prostorskih ukrepov za izvajanje načrtovanih prostorskih ureditev, opremljanja zemljišč in gradnjo ter vodenje sistema zbirk prostorskih podatkov, med njimi tudi redno vzdrževanje evidenc stanja gospodarske javne infrastrukture na območju občine.</w:t>
      </w:r>
    </w:p>
    <w:p w14:paraId="3971B0F5" w14:textId="65E3E349"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599E794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Pravilnik o izdelavi in vzdrževanju katastra komunalnih naprav, Pravilnik o oznakah za temeljne topografske načrte, Pravilnik o vpisih v kataster stavb, Pravilnik o vrstah in vsebini potrdil iz zbirk geodetskih podatkov, Uredba o pridobivanju, razpolaganju in upravljanju s stvarnim premoženjem države in občin, Statut Občine Vransko, Zakon o evidentiranju nepremičnin, Zakon o geodetski dejavnosti, Zakon o graditvi objektov, Zakon o množičnem vrednotenju nepremičnin, Zakon o lastninjenju nepremičnin v družbeni lasti, Zakon o temeljni geodetski izmeri, Zakon o prostorskem načrtovanju, Zakon o urejanju prostora, Zakon o varovanju osebnih podatkov, Zakon o zemljiškem katastru, Zakon o zemljiški knjigi, Zakon o varstvu kulturne dediščine, Zakon o ohranjanju narave, Zakon o kmetijskih zemljiščih, Zakon o javnih financah, Zakon o splošnem upravnem postopku, Zakon o javnih naročilih, Zakon o davku na dodano vrednost, Zakon o izvrševanju proračuna RS, Zakon o davku na promet nepremičnin, Zakon o računovodstvu, Uredba o vsebini programa opremljanja zemljišč za gradnjo, </w:t>
      </w:r>
      <w:hyperlink r:id="rId89" w:history="1">
        <w:r w:rsidRPr="005E3FF7">
          <w:rPr>
            <w:rFonts w:ascii="Calibri" w:hAnsi="Calibri"/>
            <w:sz w:val="24"/>
            <w:szCs w:val="24"/>
            <w:lang w:eastAsia="sl-SI"/>
          </w:rPr>
          <w:t>Odlok o programu opremljanja stavbnih zemljišč in o podlagah za odmero komunalnega prispevka za komunalno opremo za območje Občine Vransko</w:t>
        </w:r>
      </w:hyperlink>
      <w:r w:rsidRPr="005E3FF7">
        <w:rPr>
          <w:rFonts w:ascii="Calibri" w:hAnsi="Calibri"/>
          <w:sz w:val="24"/>
          <w:szCs w:val="24"/>
          <w:lang w:eastAsia="sl-SI"/>
        </w:rPr>
        <w:t> (Ur. l. RS, št. 96/09 s spremembami).</w:t>
      </w:r>
    </w:p>
    <w:p w14:paraId="2F9F5D3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0FC7678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vzpostavitev ustreznih evidenc. Z nastavitvijo evidenc bodo pridobljeni podatki za zakonsko dopolnitev državnih evidenc s področja gospodarske javne infrastrukture in podani pogoji za urejenost ostalih občinskih prostorskih evidenc.</w:t>
      </w:r>
    </w:p>
    <w:p w14:paraId="6FDADB56" w14:textId="77777777" w:rsidR="007C45F0" w:rsidRPr="005E3FF7" w:rsidRDefault="007C45F0" w:rsidP="007C45F0">
      <w:pPr>
        <w:overflowPunct/>
        <w:autoSpaceDE/>
        <w:autoSpaceDN/>
        <w:adjustRightInd/>
        <w:spacing w:before="0" w:after="0"/>
        <w:ind w:left="0"/>
        <w:jc w:val="both"/>
        <w:textAlignment w:val="auto"/>
        <w:rPr>
          <w:rFonts w:ascii="Calibri" w:hAnsi="Calibri"/>
          <w:i/>
          <w:sz w:val="24"/>
          <w:szCs w:val="24"/>
          <w:lang w:eastAsia="sl-SI"/>
        </w:rPr>
      </w:pPr>
      <w:r w:rsidRPr="005E3FF7">
        <w:rPr>
          <w:rFonts w:ascii="Calibri" w:hAnsi="Calibri"/>
          <w:i/>
          <w:sz w:val="24"/>
          <w:szCs w:val="24"/>
          <w:lang w:eastAsia="sl-SI"/>
        </w:rPr>
        <w:t>Oznaka in nazivi glavnih programov v pristojnosti občine</w:t>
      </w:r>
    </w:p>
    <w:p w14:paraId="3A1D6EC6" w14:textId="77777777" w:rsidR="007C45F0" w:rsidRPr="005E3FF7" w:rsidRDefault="007C45F0" w:rsidP="007C45F0">
      <w:pPr>
        <w:overflowPunct/>
        <w:autoSpaceDE/>
        <w:autoSpaceDN/>
        <w:adjustRightInd/>
        <w:spacing w:before="0" w:after="0"/>
        <w:ind w:left="0"/>
        <w:jc w:val="both"/>
        <w:textAlignment w:val="auto"/>
        <w:rPr>
          <w:rFonts w:ascii="Calibri" w:hAnsi="Calibri"/>
          <w:i/>
          <w:sz w:val="24"/>
          <w:szCs w:val="24"/>
          <w:lang w:eastAsia="sl-SI"/>
        </w:rPr>
      </w:pPr>
      <w:r w:rsidRPr="005E3FF7">
        <w:rPr>
          <w:rFonts w:ascii="Calibri" w:hAnsi="Calibri"/>
          <w:i/>
          <w:sz w:val="24"/>
          <w:szCs w:val="24"/>
          <w:lang w:eastAsia="sl-SI"/>
        </w:rPr>
        <w:t>1602 Prostorsko in podeželsko planiranje in administracija</w:t>
      </w:r>
    </w:p>
    <w:p w14:paraId="162F7793" w14:textId="77777777" w:rsidR="007C45F0" w:rsidRPr="005E3FF7" w:rsidRDefault="007C45F0" w:rsidP="007C45F0">
      <w:pPr>
        <w:overflowPunct/>
        <w:autoSpaceDE/>
        <w:autoSpaceDN/>
        <w:adjustRightInd/>
        <w:spacing w:before="0" w:after="0"/>
        <w:ind w:left="0"/>
        <w:jc w:val="both"/>
        <w:textAlignment w:val="auto"/>
        <w:rPr>
          <w:rFonts w:ascii="Calibri" w:hAnsi="Calibri"/>
          <w:i/>
          <w:sz w:val="24"/>
          <w:szCs w:val="24"/>
          <w:lang w:eastAsia="sl-SI"/>
        </w:rPr>
      </w:pPr>
      <w:r w:rsidRPr="005E3FF7">
        <w:rPr>
          <w:rFonts w:ascii="Calibri" w:hAnsi="Calibri"/>
          <w:i/>
          <w:sz w:val="24"/>
          <w:szCs w:val="24"/>
          <w:lang w:eastAsia="sl-SI"/>
        </w:rPr>
        <w:t>1603 Komunalna dejavnost</w:t>
      </w:r>
    </w:p>
    <w:p w14:paraId="360B0D7B" w14:textId="77777777" w:rsidR="007C45F0" w:rsidRPr="005E3FF7" w:rsidRDefault="007C45F0" w:rsidP="007C45F0">
      <w:pPr>
        <w:overflowPunct/>
        <w:autoSpaceDE/>
        <w:autoSpaceDN/>
        <w:adjustRightInd/>
        <w:spacing w:before="0" w:after="0"/>
        <w:ind w:left="0"/>
        <w:jc w:val="both"/>
        <w:textAlignment w:val="auto"/>
        <w:rPr>
          <w:rFonts w:ascii="Calibri" w:hAnsi="Calibri"/>
          <w:i/>
          <w:sz w:val="24"/>
          <w:szCs w:val="24"/>
          <w:lang w:eastAsia="sl-SI"/>
        </w:rPr>
      </w:pPr>
      <w:r w:rsidRPr="005E3FF7">
        <w:rPr>
          <w:rFonts w:ascii="Calibri" w:hAnsi="Calibri"/>
          <w:i/>
          <w:sz w:val="24"/>
          <w:szCs w:val="24"/>
          <w:lang w:eastAsia="sl-SI"/>
        </w:rPr>
        <w:t>1605 Spodbujanje stanovanjske gradnje</w:t>
      </w:r>
    </w:p>
    <w:p w14:paraId="611101AC" w14:textId="77777777" w:rsidR="007C45F0" w:rsidRPr="005E3FF7" w:rsidRDefault="007C45F0" w:rsidP="007C45F0">
      <w:pPr>
        <w:overflowPunct/>
        <w:autoSpaceDE/>
        <w:autoSpaceDN/>
        <w:adjustRightInd/>
        <w:spacing w:before="0" w:after="0"/>
        <w:ind w:left="0"/>
        <w:jc w:val="both"/>
        <w:textAlignment w:val="auto"/>
        <w:rPr>
          <w:rFonts w:ascii="Calibri" w:hAnsi="Calibri"/>
          <w:i/>
          <w:sz w:val="24"/>
          <w:szCs w:val="24"/>
          <w:lang w:eastAsia="sl-SI"/>
        </w:rPr>
      </w:pPr>
      <w:r w:rsidRPr="005E3FF7">
        <w:rPr>
          <w:rFonts w:ascii="Calibri" w:hAnsi="Calibri"/>
          <w:i/>
          <w:sz w:val="24"/>
          <w:szCs w:val="24"/>
          <w:lang w:eastAsia="sl-SI"/>
        </w:rPr>
        <w:lastRenderedPageBreak/>
        <w:t>1606 Upravljanje in razpolaganje z zemljišči (javno dobro, kmetijska, gozdna in stavbna zemljišča)</w:t>
      </w:r>
    </w:p>
    <w:p w14:paraId="647A0317"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1602 - Prostorsko in podeželsko planiranje in administracija</w:t>
      </w:r>
    </w:p>
    <w:p w14:paraId="37D580D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14BD93A0" w14:textId="77777777" w:rsidR="007C45F0" w:rsidRPr="005E3FF7" w:rsidRDefault="007C45F0" w:rsidP="00B1302D">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Program vključuje sredstva za ažuriranje evidence stavbnih zemljišč in podatkov informacijskega sistema za gospodarjenje s prostorom v skladu z določili zakonodaje ter sredstva za pripravo prostorskih aktov in kreiranje politike urejanja prostora.</w:t>
      </w:r>
    </w:p>
    <w:p w14:paraId="47D525D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57194BD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Cilj programa je omogočiti skladen prostorski razvoj z usklajevanjem gospodarskih, družbenih in </w:t>
      </w:r>
      <w:proofErr w:type="spellStart"/>
      <w:r w:rsidRPr="005E3FF7">
        <w:rPr>
          <w:rFonts w:ascii="Calibri" w:hAnsi="Calibri"/>
          <w:sz w:val="24"/>
          <w:szCs w:val="24"/>
          <w:lang w:eastAsia="sl-SI"/>
        </w:rPr>
        <w:t>okoljskih</w:t>
      </w:r>
      <w:proofErr w:type="spellEnd"/>
      <w:r w:rsidRPr="005E3FF7">
        <w:rPr>
          <w:rFonts w:ascii="Calibri" w:hAnsi="Calibri"/>
          <w:sz w:val="24"/>
          <w:szCs w:val="24"/>
          <w:lang w:eastAsia="sl-SI"/>
        </w:rPr>
        <w:t xml:space="preserve"> vidikov razvoja tako, da usmerjanje razvojnih procesov in z njimi povezanih prostorskih ureditev izhaja iz uravnoteženosti razvojnih potreb  Dolgoročni cilj je zagotavljanje trajnostnega in enakomernega razvoja v prostoru.</w:t>
      </w:r>
    </w:p>
    <w:p w14:paraId="00808EA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5EED013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Posodobitev obstoječih in vzpostavitev novih geodetskih podatkov, izvedba geodetskih storitev za potrebe urejanja, prodaje in nakupe zemljišč, izboljšati kakovost temeljnih topografskih podatkov in podatkov komunalne infrastruktur ter dopolnjevanje in vzdrževanje obstoječe baze digitalnih topografskih načrtov.</w:t>
      </w:r>
    </w:p>
    <w:p w14:paraId="4555954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7F4D478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16029001 Urejanje in nadzor na področju geodetskih evidenc</w:t>
      </w:r>
    </w:p>
    <w:p w14:paraId="52BD9B0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16029003 Prostorsko načrtovanje</w:t>
      </w:r>
    </w:p>
    <w:p w14:paraId="4EF109A0" w14:textId="4A181AAA"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16029001 – Urejanje in nadzor na področju geodetskih evidenc                                                   4.8</w:t>
      </w:r>
      <w:r w:rsidR="009E7347" w:rsidRPr="005E3FF7">
        <w:rPr>
          <w:rFonts w:ascii="Calibri" w:hAnsi="Calibri"/>
          <w:b/>
          <w:bCs/>
          <w:sz w:val="24"/>
          <w:szCs w:val="24"/>
          <w:lang w:eastAsia="sl-SI"/>
        </w:rPr>
        <w:t>76,95</w:t>
      </w:r>
    </w:p>
    <w:p w14:paraId="100B0DC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131D40A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Sredstva na tem podprogramu so namenjena zajemanju, urejanju, prikazovanju in obdelavi baz podatkov iz javnih nepremičninskih in drugih evidenc, ter za najem strojne in programske računalniške opreme, ki to omogoča. </w:t>
      </w:r>
    </w:p>
    <w:p w14:paraId="6446E01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0E10023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Gradbeni zakon, Zakon o urejanju prostora, Pravilnik o prikazu stanja prostora.</w:t>
      </w:r>
    </w:p>
    <w:p w14:paraId="1731B75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6954849C" w14:textId="77777777" w:rsidR="007C45F0" w:rsidRPr="005E3FF7" w:rsidRDefault="007C45F0" w:rsidP="00B1302D">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ažurnih in pravilnih evidenc in orodij za njihovo učinkovito  rabo, za potrebe gospodarnega upravljanja z lastnimi nepremičninami, za hitra in pravično odmero prispevkov in dajatev iz naslova nepremičnin.</w:t>
      </w:r>
    </w:p>
    <w:p w14:paraId="6A70515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71EDCD1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Zajem dejanske rabe cest.</w:t>
      </w:r>
    </w:p>
    <w:p w14:paraId="4AE31FE3" w14:textId="440639B4"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06019 – Vodenje, vzdrževanje katastra GJI – vodovod, kanalizacija                                              4.8</w:t>
      </w:r>
      <w:r w:rsidR="009E7347" w:rsidRPr="005E3FF7">
        <w:rPr>
          <w:rFonts w:ascii="Calibri" w:hAnsi="Calibri"/>
          <w:b/>
          <w:iCs/>
          <w:sz w:val="24"/>
          <w:szCs w:val="24"/>
          <w:lang w:eastAsia="sl-SI"/>
        </w:rPr>
        <w:t>76,95</w:t>
      </w:r>
    </w:p>
    <w:p w14:paraId="064B2A9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CADEEFA" w14:textId="46F0CE02"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Planirana sredstva v višini 4.8</w:t>
      </w:r>
      <w:r w:rsidR="009E7347" w:rsidRPr="005E3FF7">
        <w:rPr>
          <w:rFonts w:ascii="Calibri" w:hAnsi="Calibri" w:cs="Calibri"/>
          <w:sz w:val="24"/>
          <w:szCs w:val="24"/>
          <w:lang w:eastAsia="sl-SI"/>
        </w:rPr>
        <w:t>76,95</w:t>
      </w:r>
      <w:r w:rsidRPr="005E3FF7">
        <w:rPr>
          <w:rFonts w:ascii="Calibri" w:hAnsi="Calibri" w:cs="Calibri"/>
          <w:sz w:val="24"/>
          <w:szCs w:val="24"/>
          <w:lang w:eastAsia="sl-SI"/>
        </w:rPr>
        <w:t>€ so namenjena za mesečne stroške vodenja in vzdrževanja katastra v skladu s Pogodbo o najemu javne infrastrukture, razmerij v zvezi javno infrastrukturo, izvajanjem in financiranjem gospodarskih javnih služb (z JKP d.o.o.).</w:t>
      </w:r>
    </w:p>
    <w:p w14:paraId="07B5939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BEAAB44"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Ni navezav na druge projekte.</w:t>
      </w:r>
    </w:p>
    <w:p w14:paraId="54B9332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FEB7A9D"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Pogodba.</w:t>
      </w:r>
    </w:p>
    <w:p w14:paraId="67CBBC03" w14:textId="3018E4CC"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lastRenderedPageBreak/>
        <w:t xml:space="preserve">16029003 - Prostorsko načrtovanje                                                                                                    </w:t>
      </w:r>
      <w:r w:rsidR="003B0229" w:rsidRPr="005E3FF7">
        <w:rPr>
          <w:rFonts w:ascii="Calibri" w:hAnsi="Calibri"/>
          <w:b/>
          <w:bCs/>
          <w:sz w:val="24"/>
          <w:szCs w:val="24"/>
          <w:lang w:eastAsia="sl-SI"/>
        </w:rPr>
        <w:t>64.360,00</w:t>
      </w:r>
    </w:p>
    <w:p w14:paraId="0DF8BD4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1A81D56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Prostorsko načrtovanje je izvajanje stalnega procesa priprave in sprejema strateških in izvedbenih prostorskih aktov ter priprave različnih strokovnih podlag, ki so osnova za prostorsko načrtovanje. Ključne naloge so organizacija, vodenje postopkov in sodelovanje pri pripravi in sprejemu prostorskih aktov ter njihovih sprememb in dopolnitev, v skladu z določili Zakona o urejanju prostora in Gradbenega zakona. Poleg tega sodijo v okvir tega podprograma tudi aktivnosti za svetovanje pri kreiranju prostorske politike v občini in načrtovanju oz. razreševanju posameznih urbanističnih problemov v občini.</w:t>
      </w:r>
    </w:p>
    <w:p w14:paraId="01E4F2B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Sredstva na podprogramu so namenjena za prostorske dokumente občine. Nadgradnja programa NUSZ, program opremljanja stavbnih zemljišč, najem spletne aplikacija i-</w:t>
      </w:r>
      <w:proofErr w:type="spellStart"/>
      <w:r w:rsidRPr="005E3FF7">
        <w:rPr>
          <w:rFonts w:ascii="Calibri" w:hAnsi="Calibri"/>
          <w:sz w:val="24"/>
          <w:szCs w:val="24"/>
          <w:lang w:eastAsia="sl-SI"/>
        </w:rPr>
        <w:t>Obcina</w:t>
      </w:r>
      <w:proofErr w:type="spellEnd"/>
      <w:r w:rsidRPr="005E3FF7">
        <w:rPr>
          <w:rFonts w:ascii="Calibri" w:hAnsi="Calibri"/>
          <w:sz w:val="24"/>
          <w:szCs w:val="24"/>
          <w:lang w:eastAsia="sl-SI"/>
        </w:rPr>
        <w:t>.</w:t>
      </w:r>
    </w:p>
    <w:p w14:paraId="47401A9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0148F0F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imenovanju in evidentiranju naselij, ulic in stavb, Zakon o evidentiranju nepremičnin, državne meje in prostorskih enot, Zakon o temeljni geodetski izmeri, Zakon o urejanju prostora, Zakon o prostorskem načrtovanju, Zakon o gradnji objektov, Zakon o varstvu okolja, Zakon o gospodarskih javnih službah, Zakon o pokopališki in pogrebni dejavnosti in urejanju pokopališč, Stanovanjski zakon in Zakon o stavbnih zemljiščih.</w:t>
      </w:r>
    </w:p>
    <w:p w14:paraId="665129F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52C3DAB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Priprava takšnih občinskih prostorskih dokumentov, ki bodo zagotovili prostorske pogoje za vsestranski, skladen in okolju vzdržen razvoj občine.</w:t>
      </w:r>
    </w:p>
    <w:p w14:paraId="3EA9CE8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1365188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Sprejeti občinski prostorski dokumenti in zagotovitev komunalne opremljenosti stavbnih zemljišč.</w:t>
      </w:r>
    </w:p>
    <w:p w14:paraId="286A4304" w14:textId="14111F92"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06001 - Prostorski akti                                                                                                                           </w:t>
      </w:r>
      <w:r w:rsidR="009E7347" w:rsidRPr="005E3FF7">
        <w:rPr>
          <w:rFonts w:ascii="Calibri" w:hAnsi="Calibri"/>
          <w:b/>
          <w:iCs/>
          <w:sz w:val="24"/>
          <w:szCs w:val="24"/>
          <w:lang w:eastAsia="sl-SI"/>
        </w:rPr>
        <w:t>2</w:t>
      </w:r>
      <w:r w:rsidR="003B0229" w:rsidRPr="005E3FF7">
        <w:rPr>
          <w:rFonts w:ascii="Calibri" w:hAnsi="Calibri"/>
          <w:b/>
          <w:iCs/>
          <w:sz w:val="24"/>
          <w:szCs w:val="24"/>
          <w:lang w:eastAsia="sl-SI"/>
        </w:rPr>
        <w:t>5.164,88</w:t>
      </w:r>
    </w:p>
    <w:p w14:paraId="0F99B9B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bookmarkStart w:id="54" w:name="_Hlk152309862"/>
      <w:r w:rsidRPr="005E3FF7">
        <w:rPr>
          <w:rFonts w:ascii="Calibri" w:hAnsi="Calibri"/>
          <w:b/>
          <w:i/>
          <w:sz w:val="24"/>
          <w:szCs w:val="24"/>
          <w:lang w:eastAsia="sl-SI"/>
        </w:rPr>
        <w:t>Obrazložitev dejavnosti v okviru proračunske postavke</w:t>
      </w:r>
    </w:p>
    <w:p w14:paraId="54401109" w14:textId="47B1CC3D" w:rsidR="00B1302D" w:rsidRPr="005E3FF7" w:rsidRDefault="007C45F0" w:rsidP="0061379C">
      <w:pPr>
        <w:ind w:left="0"/>
        <w:jc w:val="both"/>
        <w:rPr>
          <w:rFonts w:ascii="Calibri" w:hAnsi="Calibri" w:cs="Calibri"/>
          <w:sz w:val="24"/>
          <w:szCs w:val="24"/>
          <w:lang w:eastAsia="sl-SI"/>
        </w:rPr>
      </w:pPr>
      <w:r w:rsidRPr="005E3FF7">
        <w:rPr>
          <w:rFonts w:ascii="Calibri" w:hAnsi="Calibri" w:cs="Calibri"/>
          <w:sz w:val="24"/>
          <w:szCs w:val="24"/>
        </w:rPr>
        <w:t>Planirani odhodki v višini 1</w:t>
      </w:r>
      <w:r w:rsidR="00B1302D" w:rsidRPr="005E3FF7">
        <w:rPr>
          <w:rFonts w:ascii="Calibri" w:hAnsi="Calibri" w:cs="Calibri"/>
          <w:sz w:val="24"/>
          <w:szCs w:val="24"/>
        </w:rPr>
        <w:t>1.</w:t>
      </w:r>
      <w:r w:rsidR="009E7347" w:rsidRPr="005E3FF7">
        <w:rPr>
          <w:rFonts w:ascii="Calibri" w:hAnsi="Calibri" w:cs="Calibri"/>
          <w:sz w:val="24"/>
          <w:szCs w:val="24"/>
        </w:rPr>
        <w:t xml:space="preserve">253,28€ so </w:t>
      </w:r>
      <w:r w:rsidRPr="005E3FF7">
        <w:rPr>
          <w:rFonts w:ascii="Calibri" w:hAnsi="Calibri" w:cs="Calibri"/>
          <w:sz w:val="24"/>
          <w:szCs w:val="24"/>
        </w:rPr>
        <w:t xml:space="preserve">namenjeni za strošek najema in vzdrževanja spletne aplikacije </w:t>
      </w:r>
      <w:proofErr w:type="spellStart"/>
      <w:r w:rsidRPr="005E3FF7">
        <w:rPr>
          <w:rFonts w:ascii="Calibri" w:hAnsi="Calibri" w:cs="Calibri"/>
          <w:sz w:val="24"/>
          <w:szCs w:val="24"/>
        </w:rPr>
        <w:t>iObčina</w:t>
      </w:r>
      <w:proofErr w:type="spellEnd"/>
      <w:r w:rsidRPr="005E3FF7">
        <w:rPr>
          <w:rFonts w:ascii="Calibri" w:hAnsi="Calibri" w:cs="Calibri"/>
          <w:sz w:val="24"/>
          <w:szCs w:val="24"/>
        </w:rPr>
        <w:t>/Vransko (</w:t>
      </w:r>
      <w:hyperlink r:id="rId90" w:history="1">
        <w:r w:rsidRPr="005E3FF7">
          <w:rPr>
            <w:rFonts w:ascii="Calibri" w:hAnsi="Calibri" w:cs="Calibri"/>
            <w:sz w:val="24"/>
            <w:szCs w:val="24"/>
            <w:u w:val="single"/>
          </w:rPr>
          <w:t>http://gis.iobcina.si/gisapp/Default.aspx?a=Vransko</w:t>
        </w:r>
      </w:hyperlink>
      <w:r w:rsidRPr="005E3FF7">
        <w:rPr>
          <w:rFonts w:ascii="Calibri" w:hAnsi="Calibri" w:cs="Calibri"/>
          <w:sz w:val="24"/>
          <w:szCs w:val="24"/>
        </w:rPr>
        <w:t>), ki vključuje geografski informacijski sistem (GIS), modul NUSZ in modul REN, pri podjetju Kaliopa d.o.o.</w:t>
      </w:r>
      <w:r w:rsidR="00B1302D" w:rsidRPr="005E3FF7">
        <w:rPr>
          <w:rFonts w:ascii="Calibri" w:hAnsi="Calibri" w:cs="Calibri"/>
          <w:sz w:val="24"/>
          <w:szCs w:val="24"/>
          <w:lang w:eastAsia="sl-SI"/>
        </w:rPr>
        <w:t xml:space="preserve"> ),  ter plačilo za izdelavo strokovne preveritve skladnosti-projektne rešitve za enodružinsko hišo s prostorskim aktom</w:t>
      </w:r>
      <w:r w:rsidR="00FC4D2A" w:rsidRPr="005E3FF7">
        <w:rPr>
          <w:rFonts w:ascii="Calibri" w:hAnsi="Calibri" w:cs="Calibri"/>
          <w:sz w:val="24"/>
          <w:szCs w:val="24"/>
          <w:lang w:eastAsia="sl-SI"/>
        </w:rPr>
        <w:t>,</w:t>
      </w:r>
      <w:r w:rsidR="00B1302D" w:rsidRPr="005E3FF7">
        <w:rPr>
          <w:rFonts w:ascii="Calibri" w:hAnsi="Calibri" w:cs="Calibri"/>
          <w:sz w:val="24"/>
          <w:szCs w:val="24"/>
          <w:lang w:eastAsia="sl-SI"/>
        </w:rPr>
        <w:t xml:space="preserve"> </w:t>
      </w:r>
      <w:r w:rsidR="00FC4D2A" w:rsidRPr="005E3FF7">
        <w:rPr>
          <w:rFonts w:ascii="Calibri" w:hAnsi="Calibri" w:cs="Calibri"/>
          <w:sz w:val="24"/>
          <w:szCs w:val="24"/>
          <w:lang w:eastAsia="sl-SI"/>
        </w:rPr>
        <w:t>ter p</w:t>
      </w:r>
      <w:r w:rsidR="00B1302D" w:rsidRPr="005E3FF7">
        <w:rPr>
          <w:rFonts w:ascii="Calibri" w:hAnsi="Calibri" w:cs="Calibri"/>
          <w:sz w:val="24"/>
          <w:szCs w:val="24"/>
          <w:lang w:eastAsia="sl-SI"/>
        </w:rPr>
        <w:t>rve spremembe in dopolnitve OPN</w:t>
      </w:r>
      <w:r w:rsidR="00FC4D2A" w:rsidRPr="005E3FF7">
        <w:rPr>
          <w:rFonts w:ascii="Calibri" w:hAnsi="Calibri" w:cs="Calibri"/>
          <w:sz w:val="24"/>
          <w:szCs w:val="24"/>
          <w:lang w:eastAsia="sl-SI"/>
        </w:rPr>
        <w:t xml:space="preserve"> in u</w:t>
      </w:r>
      <w:r w:rsidR="00B1302D" w:rsidRPr="005E3FF7">
        <w:rPr>
          <w:rFonts w:ascii="Calibri" w:hAnsi="Calibri" w:cs="Calibri"/>
          <w:sz w:val="24"/>
          <w:szCs w:val="24"/>
          <w:lang w:eastAsia="sl-SI"/>
        </w:rPr>
        <w:t>sklajevanje mnenj z nosilci urejanja prostora</w:t>
      </w:r>
      <w:r w:rsidR="00FC4D2A" w:rsidRPr="005E3FF7">
        <w:rPr>
          <w:rFonts w:ascii="Calibri" w:hAnsi="Calibri" w:cs="Calibri"/>
          <w:sz w:val="24"/>
          <w:szCs w:val="24"/>
          <w:lang w:eastAsia="sl-SI"/>
        </w:rPr>
        <w:t>.</w:t>
      </w:r>
    </w:p>
    <w:p w14:paraId="0AF51821" w14:textId="1A1D08C9" w:rsidR="009E7347" w:rsidRPr="005E3FF7" w:rsidRDefault="009E7347" w:rsidP="000B01A4">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Z rebalansom sredstva povečujemo iz naslova OPN in sicer za</w:t>
      </w:r>
      <w:r w:rsidR="00881EBE" w:rsidRPr="005E3FF7">
        <w:rPr>
          <w:rFonts w:ascii="Calibri" w:hAnsi="Calibri" w:cs="Calibri"/>
          <w:sz w:val="24"/>
          <w:szCs w:val="24"/>
          <w:lang w:eastAsia="sl-SI"/>
        </w:rPr>
        <w:t xml:space="preserve"> </w:t>
      </w:r>
      <w:r w:rsidR="00B85359" w:rsidRPr="005E3FF7">
        <w:rPr>
          <w:rFonts w:ascii="Calibri" w:hAnsi="Calibri"/>
          <w:sz w:val="24"/>
          <w:szCs w:val="24"/>
          <w:lang w:eastAsia="sl-SI"/>
        </w:rPr>
        <w:t>potr</w:t>
      </w:r>
      <w:r w:rsidR="00881EBE" w:rsidRPr="005E3FF7">
        <w:rPr>
          <w:rFonts w:ascii="Calibri" w:hAnsi="Calibri"/>
          <w:sz w:val="24"/>
          <w:szCs w:val="24"/>
          <w:lang w:eastAsia="sl-SI"/>
        </w:rPr>
        <w:t>jevanje</w:t>
      </w:r>
      <w:r w:rsidR="00B85359" w:rsidRPr="005E3FF7">
        <w:rPr>
          <w:rFonts w:ascii="Calibri" w:hAnsi="Calibri"/>
          <w:sz w:val="24"/>
          <w:szCs w:val="24"/>
          <w:lang w:eastAsia="sl-SI"/>
        </w:rPr>
        <w:t xml:space="preserve"> izpolnjeni</w:t>
      </w:r>
      <w:r w:rsidR="00881EBE" w:rsidRPr="005E3FF7">
        <w:rPr>
          <w:rFonts w:ascii="Calibri" w:hAnsi="Calibri"/>
          <w:sz w:val="24"/>
          <w:szCs w:val="24"/>
          <w:lang w:eastAsia="sl-SI"/>
        </w:rPr>
        <w:t>h</w:t>
      </w:r>
      <w:r w:rsidR="00B85359" w:rsidRPr="005E3FF7">
        <w:rPr>
          <w:rFonts w:ascii="Calibri" w:hAnsi="Calibri"/>
          <w:sz w:val="24"/>
          <w:szCs w:val="24"/>
          <w:lang w:eastAsia="sl-SI"/>
        </w:rPr>
        <w:t xml:space="preserve"> pogoj</w:t>
      </w:r>
      <w:r w:rsidR="00881EBE" w:rsidRPr="005E3FF7">
        <w:rPr>
          <w:rFonts w:ascii="Calibri" w:hAnsi="Calibri"/>
          <w:sz w:val="24"/>
          <w:szCs w:val="24"/>
          <w:lang w:eastAsia="sl-SI"/>
        </w:rPr>
        <w:t>ev</w:t>
      </w:r>
      <w:r w:rsidR="00B85359" w:rsidRPr="005E3FF7">
        <w:rPr>
          <w:rFonts w:ascii="Calibri" w:hAnsi="Calibri"/>
          <w:sz w:val="24"/>
          <w:szCs w:val="24"/>
          <w:lang w:eastAsia="sl-SI"/>
        </w:rPr>
        <w:t xml:space="preserve"> za uporabo kratkega postopka sprememb in dopolnitev OPN in OPPN v skladu s 125. členom ZUreP-3 oziroma pogoji za uporabo postopka tehnične posodobitve v skladu s 142. členom ZUreP-3),</w:t>
      </w:r>
      <w:r w:rsidRPr="005E3FF7">
        <w:rPr>
          <w:rFonts w:ascii="Calibri" w:hAnsi="Calibri" w:cs="Calibri"/>
          <w:sz w:val="24"/>
          <w:szCs w:val="24"/>
          <w:lang w:eastAsia="sl-SI"/>
        </w:rPr>
        <w:t xml:space="preserve"> plačil</w:t>
      </w:r>
      <w:r w:rsidR="00B85359" w:rsidRPr="005E3FF7">
        <w:rPr>
          <w:rFonts w:ascii="Calibri" w:hAnsi="Calibri" w:cs="Calibri"/>
          <w:sz w:val="24"/>
          <w:szCs w:val="24"/>
          <w:lang w:eastAsia="sl-SI"/>
        </w:rPr>
        <w:t>o</w:t>
      </w:r>
      <w:r w:rsidRPr="005E3FF7">
        <w:rPr>
          <w:rFonts w:ascii="Calibri" w:hAnsi="Calibri" w:cs="Calibri"/>
          <w:sz w:val="24"/>
          <w:szCs w:val="24"/>
          <w:lang w:eastAsia="sl-SI"/>
        </w:rPr>
        <w:t xml:space="preserve"> </w:t>
      </w:r>
      <w:r w:rsidR="00B85359" w:rsidRPr="005E3FF7">
        <w:rPr>
          <w:rFonts w:ascii="Calibri" w:hAnsi="Calibri" w:cs="Calibri"/>
          <w:sz w:val="24"/>
          <w:szCs w:val="24"/>
          <w:lang w:eastAsia="sl-SI"/>
        </w:rPr>
        <w:t>g</w:t>
      </w:r>
      <w:r w:rsidRPr="005E3FF7">
        <w:rPr>
          <w:rFonts w:ascii="Calibri" w:hAnsi="Calibri" w:cs="Calibri"/>
          <w:sz w:val="24"/>
          <w:szCs w:val="24"/>
          <w:lang w:eastAsia="sl-SI"/>
        </w:rPr>
        <w:t>eodetsk</w:t>
      </w:r>
      <w:r w:rsidR="00B85359" w:rsidRPr="005E3FF7">
        <w:rPr>
          <w:rFonts w:ascii="Calibri" w:hAnsi="Calibri" w:cs="Calibri"/>
          <w:sz w:val="24"/>
          <w:szCs w:val="24"/>
          <w:lang w:eastAsia="sl-SI"/>
        </w:rPr>
        <w:t>ega</w:t>
      </w:r>
      <w:r w:rsidRPr="005E3FF7">
        <w:rPr>
          <w:rFonts w:ascii="Calibri" w:hAnsi="Calibri" w:cs="Calibri"/>
          <w:sz w:val="24"/>
          <w:szCs w:val="24"/>
          <w:lang w:eastAsia="sl-SI"/>
        </w:rPr>
        <w:t xml:space="preserve"> načrt</w:t>
      </w:r>
      <w:r w:rsidR="00B85359" w:rsidRPr="005E3FF7">
        <w:rPr>
          <w:rFonts w:ascii="Calibri" w:hAnsi="Calibri" w:cs="Calibri"/>
          <w:sz w:val="24"/>
          <w:szCs w:val="24"/>
          <w:lang w:eastAsia="sl-SI"/>
        </w:rPr>
        <w:t>a</w:t>
      </w:r>
      <w:r w:rsidRPr="005E3FF7">
        <w:rPr>
          <w:rFonts w:ascii="Calibri" w:hAnsi="Calibri" w:cs="Calibri"/>
          <w:sz w:val="24"/>
          <w:szCs w:val="24"/>
          <w:lang w:eastAsia="sl-SI"/>
        </w:rPr>
        <w:t xml:space="preserve"> parcel št. 96, 101/1, </w:t>
      </w:r>
      <w:proofErr w:type="spellStart"/>
      <w:r w:rsidRPr="005E3FF7">
        <w:rPr>
          <w:rFonts w:ascii="Calibri" w:hAnsi="Calibri" w:cs="Calibri"/>
          <w:sz w:val="24"/>
          <w:szCs w:val="24"/>
          <w:lang w:eastAsia="sl-SI"/>
        </w:rPr>
        <w:t>k.o</w:t>
      </w:r>
      <w:proofErr w:type="spellEnd"/>
      <w:r w:rsidRPr="005E3FF7">
        <w:rPr>
          <w:rFonts w:ascii="Calibri" w:hAnsi="Calibri" w:cs="Calibri"/>
          <w:sz w:val="24"/>
          <w:szCs w:val="24"/>
          <w:lang w:eastAsia="sl-SI"/>
        </w:rPr>
        <w:t xml:space="preserve">. Vransko z vplivnim območjem, </w:t>
      </w:r>
      <w:r w:rsidR="00B85359" w:rsidRPr="005E3FF7">
        <w:rPr>
          <w:rFonts w:ascii="Calibri" w:hAnsi="Calibri" w:cs="Calibri"/>
          <w:sz w:val="24"/>
          <w:szCs w:val="24"/>
          <w:lang w:eastAsia="sl-SI"/>
        </w:rPr>
        <w:t>i</w:t>
      </w:r>
      <w:r w:rsidRPr="005E3FF7">
        <w:rPr>
          <w:rFonts w:ascii="Calibri" w:hAnsi="Calibri" w:cs="Calibri"/>
          <w:sz w:val="24"/>
          <w:szCs w:val="24"/>
          <w:lang w:eastAsia="sl-SI"/>
        </w:rPr>
        <w:t>zdelav</w:t>
      </w:r>
      <w:r w:rsidR="00B85359" w:rsidRPr="005E3FF7">
        <w:rPr>
          <w:rFonts w:ascii="Calibri" w:hAnsi="Calibri" w:cs="Calibri"/>
          <w:sz w:val="24"/>
          <w:szCs w:val="24"/>
          <w:lang w:eastAsia="sl-SI"/>
        </w:rPr>
        <w:t>o</w:t>
      </w:r>
      <w:r w:rsidRPr="005E3FF7">
        <w:rPr>
          <w:rFonts w:ascii="Calibri" w:hAnsi="Calibri" w:cs="Calibri"/>
          <w:sz w:val="24"/>
          <w:szCs w:val="24"/>
          <w:lang w:eastAsia="sl-SI"/>
        </w:rPr>
        <w:t xml:space="preserve"> geološkega poročila sprememb in dopolnit</w:t>
      </w:r>
      <w:r w:rsidR="00B85359" w:rsidRPr="005E3FF7">
        <w:rPr>
          <w:rFonts w:ascii="Calibri" w:hAnsi="Calibri" w:cs="Calibri"/>
          <w:sz w:val="24"/>
          <w:szCs w:val="24"/>
          <w:lang w:eastAsia="sl-SI"/>
        </w:rPr>
        <w:t>e</w:t>
      </w:r>
      <w:r w:rsidRPr="005E3FF7">
        <w:rPr>
          <w:rFonts w:ascii="Calibri" w:hAnsi="Calibri" w:cs="Calibri"/>
          <w:sz w:val="24"/>
          <w:szCs w:val="24"/>
          <w:lang w:eastAsia="sl-SI"/>
        </w:rPr>
        <w:t>v OPN,</w:t>
      </w:r>
      <w:r w:rsidRPr="005E3FF7">
        <w:t xml:space="preserve"> </w:t>
      </w:r>
      <w:r w:rsidRPr="005E3FF7">
        <w:rPr>
          <w:rFonts w:ascii="Calibri" w:hAnsi="Calibri" w:cs="Calibri"/>
          <w:sz w:val="24"/>
          <w:szCs w:val="24"/>
          <w:lang w:eastAsia="sl-SI"/>
        </w:rPr>
        <w:t>izdelav</w:t>
      </w:r>
      <w:r w:rsidR="00B85359" w:rsidRPr="005E3FF7">
        <w:rPr>
          <w:rFonts w:ascii="Calibri" w:hAnsi="Calibri" w:cs="Calibri"/>
          <w:sz w:val="24"/>
          <w:szCs w:val="24"/>
          <w:lang w:eastAsia="sl-SI"/>
        </w:rPr>
        <w:t>o</w:t>
      </w:r>
      <w:r w:rsidRPr="005E3FF7">
        <w:rPr>
          <w:rFonts w:ascii="Calibri" w:hAnsi="Calibri" w:cs="Calibri"/>
          <w:sz w:val="24"/>
          <w:szCs w:val="24"/>
          <w:lang w:eastAsia="sl-SI"/>
        </w:rPr>
        <w:t xml:space="preserve"> strokovne preventive skladnosti- </w:t>
      </w:r>
      <w:r w:rsidR="00B85359" w:rsidRPr="005E3FF7">
        <w:rPr>
          <w:rFonts w:ascii="Calibri" w:hAnsi="Calibri" w:cs="Calibri"/>
          <w:sz w:val="24"/>
          <w:szCs w:val="24"/>
          <w:lang w:eastAsia="sl-SI"/>
        </w:rPr>
        <w:t>projektne rešitve za enodružinsko hišo MŽ s prostorskim aktom ter za p</w:t>
      </w:r>
      <w:r w:rsidRPr="005E3FF7">
        <w:rPr>
          <w:rFonts w:ascii="Calibri" w:hAnsi="Calibri" w:cs="Calibri"/>
          <w:sz w:val="24"/>
          <w:szCs w:val="24"/>
          <w:lang w:eastAsia="sl-SI"/>
        </w:rPr>
        <w:t xml:space="preserve">rve spremembe in dopolnitve OPN. </w:t>
      </w:r>
    </w:p>
    <w:p w14:paraId="521956E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1288A41"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OB189-10-0030 kar se nanaša na izdelavo sprememb in dopolnitev.</w:t>
      </w:r>
    </w:p>
    <w:p w14:paraId="7B4CB66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48FD8E1D" w14:textId="20B205F8" w:rsidR="007C45F0" w:rsidRPr="005E3FF7" w:rsidRDefault="007C45F0" w:rsidP="007C45F0">
      <w:pPr>
        <w:tabs>
          <w:tab w:val="left" w:pos="3660"/>
        </w:tabs>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Podpisana pogodba, naročilnica.</w:t>
      </w:r>
      <w:r w:rsidRPr="005E3FF7">
        <w:rPr>
          <w:rFonts w:ascii="Calibri" w:hAnsi="Calibri"/>
          <w:sz w:val="24"/>
          <w:szCs w:val="24"/>
          <w:lang w:eastAsia="sl-SI"/>
        </w:rPr>
        <w:tab/>
      </w:r>
    </w:p>
    <w:p w14:paraId="28030479" w14:textId="221EB08C" w:rsidR="00CF0CE3" w:rsidRPr="005E3FF7" w:rsidRDefault="00CF0CE3" w:rsidP="00CF0CE3">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16020 OPPN</w:t>
      </w:r>
      <w:r w:rsidR="00F010A1" w:rsidRPr="005E3FF7">
        <w:rPr>
          <w:rFonts w:ascii="Calibri" w:hAnsi="Calibri"/>
          <w:b/>
          <w:iCs/>
          <w:sz w:val="24"/>
          <w:szCs w:val="24"/>
          <w:lang w:eastAsia="sl-SI"/>
        </w:rPr>
        <w:t xml:space="preserve">                                                                                                                                            2</w:t>
      </w:r>
      <w:r w:rsidR="003B0229" w:rsidRPr="005E3FF7">
        <w:rPr>
          <w:rFonts w:ascii="Calibri" w:hAnsi="Calibri"/>
          <w:b/>
          <w:iCs/>
          <w:sz w:val="24"/>
          <w:szCs w:val="24"/>
          <w:lang w:eastAsia="sl-SI"/>
        </w:rPr>
        <w:t>3</w:t>
      </w:r>
      <w:r w:rsidR="00F010A1" w:rsidRPr="005E3FF7">
        <w:rPr>
          <w:rFonts w:ascii="Calibri" w:hAnsi="Calibri"/>
          <w:b/>
          <w:iCs/>
          <w:sz w:val="24"/>
          <w:szCs w:val="24"/>
          <w:lang w:eastAsia="sl-SI"/>
        </w:rPr>
        <w:t>.695,12</w:t>
      </w:r>
      <w:r w:rsidRPr="005E3FF7">
        <w:rPr>
          <w:rFonts w:ascii="Calibri" w:hAnsi="Calibri"/>
          <w:b/>
          <w:iCs/>
          <w:sz w:val="24"/>
          <w:szCs w:val="24"/>
          <w:lang w:eastAsia="sl-SI"/>
        </w:rPr>
        <w:t xml:space="preserve">                                                                                                                  </w:t>
      </w:r>
      <w:r w:rsidR="00F010A1" w:rsidRPr="005E3FF7">
        <w:rPr>
          <w:rFonts w:ascii="Calibri" w:hAnsi="Calibri"/>
          <w:b/>
          <w:iCs/>
          <w:sz w:val="24"/>
          <w:szCs w:val="24"/>
          <w:lang w:eastAsia="sl-SI"/>
        </w:rPr>
        <w:t xml:space="preserve"> </w:t>
      </w:r>
    </w:p>
    <w:p w14:paraId="16CF5FEA" w14:textId="0525C4C7" w:rsidR="00CF0CE3" w:rsidRPr="005E3FF7" w:rsidRDefault="00CF0CE3" w:rsidP="00CF0CE3">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4FAC10A" w14:textId="384ED99F" w:rsidR="00F010A1" w:rsidRPr="005E3FF7" w:rsidRDefault="00F010A1" w:rsidP="00CF0CE3">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Z Rebalansom dodajamo novo postavko v skupni višini 2</w:t>
      </w:r>
      <w:r w:rsidR="003B0229" w:rsidRPr="005E3FF7">
        <w:rPr>
          <w:rFonts w:ascii="Calibri" w:hAnsi="Calibri"/>
          <w:sz w:val="24"/>
          <w:szCs w:val="24"/>
          <w:lang w:eastAsia="sl-SI"/>
        </w:rPr>
        <w:t>3</w:t>
      </w:r>
      <w:r w:rsidRPr="005E3FF7">
        <w:rPr>
          <w:rFonts w:ascii="Calibri" w:hAnsi="Calibri"/>
          <w:sz w:val="24"/>
          <w:szCs w:val="24"/>
          <w:lang w:eastAsia="sl-SI"/>
        </w:rPr>
        <w:t xml:space="preserve">.695,12€ iz naslova OPPN zaradi boljše preglednosti. Sredstva so planirana za </w:t>
      </w:r>
      <w:r w:rsidR="000161D4" w:rsidRPr="005E3FF7">
        <w:rPr>
          <w:rFonts w:ascii="Calibri" w:hAnsi="Calibri"/>
          <w:sz w:val="24"/>
          <w:szCs w:val="24"/>
          <w:lang w:eastAsia="sl-SI"/>
        </w:rPr>
        <w:t>i</w:t>
      </w:r>
      <w:r w:rsidRPr="005E3FF7">
        <w:rPr>
          <w:rFonts w:ascii="Calibri" w:hAnsi="Calibri"/>
          <w:sz w:val="24"/>
          <w:szCs w:val="24"/>
          <w:lang w:eastAsia="sl-SI"/>
        </w:rPr>
        <w:t>zdelav</w:t>
      </w:r>
      <w:r w:rsidR="000161D4" w:rsidRPr="005E3FF7">
        <w:rPr>
          <w:rFonts w:ascii="Calibri" w:hAnsi="Calibri"/>
          <w:sz w:val="24"/>
          <w:szCs w:val="24"/>
          <w:lang w:eastAsia="sl-SI"/>
        </w:rPr>
        <w:t>o</w:t>
      </w:r>
      <w:r w:rsidRPr="005E3FF7">
        <w:rPr>
          <w:rFonts w:ascii="Calibri" w:hAnsi="Calibri"/>
          <w:sz w:val="24"/>
          <w:szCs w:val="24"/>
          <w:lang w:eastAsia="sl-SI"/>
        </w:rPr>
        <w:t xml:space="preserve"> programa opremljanja ČE02-1/3,  izdelavo OPPN za območje Vransko (delno v 2025, delno 2026), 15.000€,</w:t>
      </w:r>
      <w:r w:rsidR="00B85359" w:rsidRPr="005E3FF7">
        <w:rPr>
          <w:rFonts w:ascii="Calibri" w:hAnsi="Calibri"/>
          <w:sz w:val="24"/>
          <w:szCs w:val="24"/>
          <w:lang w:eastAsia="sl-SI"/>
        </w:rPr>
        <w:t xml:space="preserve"> g</w:t>
      </w:r>
      <w:r w:rsidRPr="005E3FF7">
        <w:rPr>
          <w:rFonts w:ascii="Calibri" w:hAnsi="Calibri"/>
          <w:sz w:val="24"/>
          <w:szCs w:val="24"/>
          <w:lang w:eastAsia="sl-SI"/>
        </w:rPr>
        <w:t>eodetsk</w:t>
      </w:r>
      <w:r w:rsidR="00B85359" w:rsidRPr="005E3FF7">
        <w:rPr>
          <w:rFonts w:ascii="Calibri" w:hAnsi="Calibri"/>
          <w:sz w:val="24"/>
          <w:szCs w:val="24"/>
          <w:lang w:eastAsia="sl-SI"/>
        </w:rPr>
        <w:t>ega</w:t>
      </w:r>
      <w:r w:rsidRPr="005E3FF7">
        <w:rPr>
          <w:rFonts w:ascii="Calibri" w:hAnsi="Calibri"/>
          <w:sz w:val="24"/>
          <w:szCs w:val="24"/>
          <w:lang w:eastAsia="sl-SI"/>
        </w:rPr>
        <w:t xml:space="preserve"> posnetk</w:t>
      </w:r>
      <w:r w:rsidR="00B85359" w:rsidRPr="005E3FF7">
        <w:rPr>
          <w:rFonts w:ascii="Calibri" w:hAnsi="Calibri"/>
          <w:sz w:val="24"/>
          <w:szCs w:val="24"/>
          <w:lang w:eastAsia="sl-SI"/>
        </w:rPr>
        <w:t>a</w:t>
      </w:r>
      <w:r w:rsidRPr="005E3FF7">
        <w:rPr>
          <w:rFonts w:ascii="Calibri" w:hAnsi="Calibri"/>
          <w:sz w:val="24"/>
          <w:szCs w:val="24"/>
          <w:lang w:eastAsia="sl-SI"/>
        </w:rPr>
        <w:t xml:space="preserve"> za potrebe OPPN VR13-1jCU6,</w:t>
      </w:r>
      <w:r w:rsidRPr="005E3FF7">
        <w:t xml:space="preserve"> </w:t>
      </w:r>
      <w:r w:rsidR="00B85359" w:rsidRPr="005E3FF7">
        <w:t>u</w:t>
      </w:r>
      <w:r w:rsidRPr="005E3FF7">
        <w:rPr>
          <w:rFonts w:ascii="Calibri" w:hAnsi="Calibri"/>
          <w:sz w:val="24"/>
          <w:szCs w:val="24"/>
          <w:lang w:eastAsia="sl-SI"/>
        </w:rPr>
        <w:t xml:space="preserve">reditev meje parcel št. 96, 101/1, </w:t>
      </w:r>
      <w:proofErr w:type="spellStart"/>
      <w:r w:rsidRPr="005E3FF7">
        <w:rPr>
          <w:rFonts w:ascii="Calibri" w:hAnsi="Calibri"/>
          <w:sz w:val="24"/>
          <w:szCs w:val="24"/>
          <w:lang w:eastAsia="sl-SI"/>
        </w:rPr>
        <w:t>k.o</w:t>
      </w:r>
      <w:proofErr w:type="spellEnd"/>
      <w:r w:rsidRPr="005E3FF7">
        <w:rPr>
          <w:rFonts w:ascii="Calibri" w:hAnsi="Calibri"/>
          <w:sz w:val="24"/>
          <w:szCs w:val="24"/>
          <w:lang w:eastAsia="sl-SI"/>
        </w:rPr>
        <w:t>. Vransko s sosednjimi parcelami,</w:t>
      </w:r>
      <w:r w:rsidRPr="005E3FF7">
        <w:t xml:space="preserve"> </w:t>
      </w:r>
      <w:r w:rsidR="00B85359" w:rsidRPr="005E3FF7">
        <w:rPr>
          <w:rFonts w:ascii="Calibri" w:hAnsi="Calibri"/>
          <w:sz w:val="24"/>
          <w:szCs w:val="24"/>
          <w:lang w:eastAsia="sl-SI"/>
        </w:rPr>
        <w:t>p</w:t>
      </w:r>
      <w:r w:rsidRPr="005E3FF7">
        <w:rPr>
          <w:rFonts w:ascii="Calibri" w:hAnsi="Calibri"/>
          <w:sz w:val="24"/>
          <w:szCs w:val="24"/>
          <w:lang w:eastAsia="sl-SI"/>
        </w:rPr>
        <w:t xml:space="preserve">reureditev </w:t>
      </w:r>
      <w:r w:rsidR="00B85359" w:rsidRPr="005E3FF7">
        <w:rPr>
          <w:rFonts w:ascii="Calibri" w:hAnsi="Calibri"/>
          <w:sz w:val="24"/>
          <w:szCs w:val="24"/>
          <w:lang w:eastAsia="sl-SI"/>
        </w:rPr>
        <w:t>električnih</w:t>
      </w:r>
      <w:r w:rsidRPr="005E3FF7">
        <w:rPr>
          <w:rFonts w:ascii="Calibri" w:hAnsi="Calibri"/>
          <w:sz w:val="24"/>
          <w:szCs w:val="24"/>
          <w:lang w:eastAsia="sl-SI"/>
        </w:rPr>
        <w:t xml:space="preserve"> vodov na območju rekonstrukcije JP 916022 Čeplje-AMZS poligon (načrt opremljanja OPPN)</w:t>
      </w:r>
      <w:r w:rsidR="00B85359" w:rsidRPr="005E3FF7">
        <w:rPr>
          <w:rFonts w:ascii="Calibri" w:hAnsi="Calibri"/>
          <w:sz w:val="24"/>
          <w:szCs w:val="24"/>
          <w:lang w:eastAsia="sl-SI"/>
        </w:rPr>
        <w:t>.</w:t>
      </w:r>
    </w:p>
    <w:p w14:paraId="37F74E05" w14:textId="56F0AB51" w:rsidR="00CF0CE3" w:rsidRPr="005E3FF7" w:rsidRDefault="00CF0CE3" w:rsidP="000B01A4">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578DCB3" w14:textId="302510B7" w:rsidR="00CF0CE3" w:rsidRPr="005E3FF7" w:rsidRDefault="00CF0CE3" w:rsidP="00CF0CE3">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8FF0144" w14:textId="77777777" w:rsidR="003B0229" w:rsidRPr="005E3FF7" w:rsidRDefault="003B0229" w:rsidP="00CF0CE3">
      <w:pPr>
        <w:keepNext/>
        <w:keepLines/>
        <w:overflowPunct/>
        <w:autoSpaceDE/>
        <w:autoSpaceDN/>
        <w:adjustRightInd/>
        <w:spacing w:before="120" w:after="0"/>
        <w:ind w:left="0"/>
        <w:jc w:val="both"/>
        <w:textAlignment w:val="auto"/>
        <w:rPr>
          <w:rFonts w:ascii="Calibri" w:hAnsi="Calibri"/>
          <w:b/>
          <w:i/>
          <w:sz w:val="24"/>
          <w:szCs w:val="24"/>
          <w:lang w:eastAsia="sl-SI"/>
        </w:rPr>
      </w:pPr>
    </w:p>
    <w:p w14:paraId="47C364F4" w14:textId="77777777" w:rsidR="003B0229" w:rsidRPr="005E3FF7" w:rsidRDefault="003B0229" w:rsidP="003B0229">
      <w:pPr>
        <w:pBdr>
          <w:top w:val="single" w:sz="4" w:space="1" w:color="auto"/>
          <w:bottom w:val="single" w:sz="4" w:space="1" w:color="auto"/>
        </w:pBd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cs="Arial"/>
          <w:b/>
          <w:sz w:val="24"/>
          <w:szCs w:val="24"/>
          <w:lang w:eastAsia="sl-SI"/>
        </w:rPr>
        <w:t xml:space="preserve">16021 Nadzor, svet. ,pri grad.obč.obj. in </w:t>
      </w:r>
      <w:proofErr w:type="spellStart"/>
      <w:r w:rsidRPr="005E3FF7">
        <w:rPr>
          <w:rFonts w:ascii="Calibri" w:hAnsi="Calibri" w:cs="Arial"/>
          <w:b/>
          <w:sz w:val="24"/>
          <w:szCs w:val="24"/>
          <w:lang w:eastAsia="sl-SI"/>
        </w:rPr>
        <w:t>vzdr</w:t>
      </w:r>
      <w:proofErr w:type="spellEnd"/>
      <w:r w:rsidRPr="005E3FF7">
        <w:rPr>
          <w:rFonts w:ascii="Calibri" w:hAnsi="Calibri" w:cs="Arial"/>
          <w:b/>
          <w:sz w:val="24"/>
          <w:szCs w:val="24"/>
          <w:lang w:eastAsia="sl-SI"/>
        </w:rPr>
        <w:t>. kom. infrastrukture</w:t>
      </w:r>
      <w:r w:rsidRPr="005E3FF7">
        <w:rPr>
          <w:rFonts w:ascii="Calibri" w:hAnsi="Calibri" w:cs="Arial"/>
          <w:b/>
          <w:sz w:val="24"/>
          <w:szCs w:val="24"/>
          <w:lang w:eastAsia="sl-SI"/>
        </w:rPr>
        <w:tab/>
      </w:r>
      <w:r w:rsidRPr="005E3FF7">
        <w:rPr>
          <w:rFonts w:ascii="Calibri" w:hAnsi="Calibri" w:cs="Arial"/>
          <w:b/>
          <w:sz w:val="24"/>
          <w:szCs w:val="24"/>
          <w:lang w:eastAsia="sl-SI"/>
        </w:rPr>
        <w:tab/>
        <w:t xml:space="preserve">                  3.500,00</w:t>
      </w:r>
      <w:r w:rsidRPr="005E3FF7">
        <w:rPr>
          <w:rFonts w:ascii="Calibri" w:hAnsi="Calibri"/>
          <w:b/>
          <w:i/>
          <w:sz w:val="24"/>
          <w:szCs w:val="24"/>
          <w:lang w:eastAsia="sl-SI"/>
        </w:rPr>
        <w:t xml:space="preserve">                                                                 </w:t>
      </w:r>
    </w:p>
    <w:p w14:paraId="2E04BDBB" w14:textId="77777777" w:rsidR="003B0229" w:rsidRPr="005E3FF7" w:rsidRDefault="003B0229" w:rsidP="003B0229">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6EF87A7" w14:textId="77777777" w:rsidR="003B0229" w:rsidRPr="005E3FF7" w:rsidRDefault="003B0229" w:rsidP="003B0229">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V skladu s podpisano pogodbo o poslovnem sodelovanju za izvedbo strokovnih nalog svetovanja pri gradnji občinskih objektov in vzdrževanja komunalne infrastrukture občine Vransko, v letu 2025 iz tega naslova načrtujemo 3.500€ odhodkov.</w:t>
      </w:r>
    </w:p>
    <w:p w14:paraId="2E33C78B" w14:textId="77777777" w:rsidR="003B0229" w:rsidRPr="005E3FF7" w:rsidRDefault="003B0229" w:rsidP="003B0229">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137AE9FA" w14:textId="77777777" w:rsidR="003B0229" w:rsidRPr="005E3FF7" w:rsidRDefault="003B0229" w:rsidP="003B0229">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6D6EE46C" w14:textId="77777777" w:rsidR="003B0229" w:rsidRPr="005E3FF7" w:rsidRDefault="003B0229" w:rsidP="003B0229">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Izhodišča, na katerih temeljijo izračuni predlogov pravic porabe za del, ki se ne izvršuje preko NRP</w:t>
      </w:r>
    </w:p>
    <w:p w14:paraId="2580582C" w14:textId="7F7B61FA" w:rsidR="003B0229" w:rsidRPr="005E3FF7" w:rsidRDefault="003B0229" w:rsidP="003B0229">
      <w:pPr>
        <w:tabs>
          <w:tab w:val="left" w:pos="3660"/>
        </w:tabs>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Podpisana pogodba.</w:t>
      </w:r>
    </w:p>
    <w:p w14:paraId="4241D783" w14:textId="693741E3" w:rsidR="007C45F0" w:rsidRPr="005E3FF7" w:rsidRDefault="00F010A1" w:rsidP="007C45F0">
      <w:pPr>
        <w:tabs>
          <w:tab w:val="left" w:pos="3660"/>
        </w:tabs>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 </w:t>
      </w:r>
      <w:bookmarkEnd w:id="54"/>
    </w:p>
    <w:p w14:paraId="72F5826C" w14:textId="07441F09"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16040 Urbanist</w:t>
      </w:r>
      <w:r w:rsidR="00553BA5" w:rsidRPr="005E3FF7">
        <w:rPr>
          <w:rFonts w:ascii="Calibri" w:hAnsi="Calibri" w:cs="Arial"/>
          <w:b/>
          <w:sz w:val="24"/>
          <w:szCs w:val="24"/>
          <w:lang w:eastAsia="sl-SI"/>
        </w:rPr>
        <w:t xml:space="preserve">                                           </w:t>
      </w:r>
      <w:r w:rsidRPr="005E3FF7">
        <w:rPr>
          <w:rFonts w:ascii="Calibri" w:hAnsi="Calibri" w:cs="Arial"/>
          <w:b/>
          <w:sz w:val="24"/>
          <w:szCs w:val="24"/>
          <w:lang w:eastAsia="sl-SI"/>
        </w:rPr>
        <w:tab/>
      </w:r>
      <w:r w:rsidRPr="005E3FF7">
        <w:rPr>
          <w:rFonts w:ascii="Calibri" w:hAnsi="Calibri" w:cs="Arial"/>
          <w:b/>
          <w:sz w:val="24"/>
          <w:szCs w:val="24"/>
          <w:lang w:eastAsia="sl-SI"/>
        </w:rPr>
        <w:tab/>
        <w:t xml:space="preserve">                                                </w:t>
      </w:r>
      <w:r w:rsidR="00553BA5" w:rsidRPr="005E3FF7">
        <w:rPr>
          <w:rFonts w:ascii="Calibri" w:hAnsi="Calibri" w:cs="Arial"/>
          <w:b/>
          <w:sz w:val="24"/>
          <w:szCs w:val="24"/>
          <w:lang w:eastAsia="sl-SI"/>
        </w:rPr>
        <w:t xml:space="preserve">             </w:t>
      </w:r>
      <w:r w:rsidRPr="005E3FF7">
        <w:rPr>
          <w:rFonts w:ascii="Calibri" w:hAnsi="Calibri" w:cs="Arial"/>
          <w:b/>
          <w:sz w:val="24"/>
          <w:szCs w:val="24"/>
          <w:lang w:eastAsia="sl-SI"/>
        </w:rPr>
        <w:t xml:space="preserve">        1</w:t>
      </w:r>
      <w:r w:rsidR="003B0229" w:rsidRPr="005E3FF7">
        <w:rPr>
          <w:rFonts w:ascii="Calibri" w:hAnsi="Calibri" w:cs="Arial"/>
          <w:b/>
          <w:sz w:val="24"/>
          <w:szCs w:val="24"/>
          <w:lang w:eastAsia="sl-SI"/>
        </w:rPr>
        <w:t>2</w:t>
      </w:r>
      <w:r w:rsidRPr="005E3FF7">
        <w:rPr>
          <w:rFonts w:ascii="Calibri" w:hAnsi="Calibri" w:cs="Arial"/>
          <w:b/>
          <w:sz w:val="24"/>
          <w:szCs w:val="24"/>
          <w:lang w:eastAsia="sl-SI"/>
        </w:rPr>
        <w:t xml:space="preserve">.000,00              </w:t>
      </w:r>
    </w:p>
    <w:p w14:paraId="4F994E2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2502B48" w14:textId="23F854BE" w:rsidR="00553BA5" w:rsidRPr="005E3FF7" w:rsidRDefault="00553BA5" w:rsidP="007C45F0">
      <w:pPr>
        <w:overflowPunct/>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Planirana sredstva v višini 1</w:t>
      </w:r>
      <w:r w:rsidR="003B0229" w:rsidRPr="005E3FF7">
        <w:rPr>
          <w:rFonts w:ascii="Calibri" w:hAnsi="Calibri" w:cs="Calibri"/>
          <w:sz w:val="24"/>
          <w:szCs w:val="24"/>
          <w:lang w:eastAsia="sl-SI"/>
        </w:rPr>
        <w:t>2</w:t>
      </w:r>
      <w:r w:rsidRPr="005E3FF7">
        <w:rPr>
          <w:rFonts w:ascii="Calibri" w:hAnsi="Calibri" w:cs="Calibri"/>
          <w:sz w:val="24"/>
          <w:szCs w:val="24"/>
          <w:lang w:eastAsia="sl-SI"/>
        </w:rPr>
        <w:t>.000€ so namenjena za plačilo mesečnih storitev nalog občinskega urbanista, ki skrbi za pripravo prostorskih aktov; potrjuje mnenja o skladnosti dokumentacije za pridobitev gradbenega dovoljenja z občinskimi prostorskimi izvedbenimi akti v skladu z drugim odstavkom 282.člena ZUreP-3; potrjuje soglasja k priglašenemu posegu v prostor v skladu z 284.členom zakona; preveri ali so izpolnjeni pogoji za uporabo kratkega postopka sprememb in dopolnitev OPN in OPPN v skladu s 125.členom zuREp-3 oziroma pogoji za uporabo postopka tehnične posodobitve v skladu s 142. členom zakona; vodi postopke lokacijske preveritve; županu strokovno svetuje v zadevah urejanja prostora in skrbi za celostno politiko prostorskega razvoja občine.</w:t>
      </w:r>
    </w:p>
    <w:p w14:paraId="4A47791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32FE1804"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58EC1A0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Izhodišča, na katerih temeljijo izračuni predlogov pravic porabe za del, ki se ne izvršuje preko NRP</w:t>
      </w:r>
    </w:p>
    <w:p w14:paraId="51AE562E" w14:textId="09E05DCE" w:rsidR="001A2418" w:rsidRPr="005E3FF7" w:rsidRDefault="007C45F0" w:rsidP="007C45F0">
      <w:pPr>
        <w:tabs>
          <w:tab w:val="left" w:pos="3660"/>
        </w:tabs>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Podpisana pogodba.</w:t>
      </w:r>
    </w:p>
    <w:p w14:paraId="33EAC6E9"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1603 - Komunalna dejavnost</w:t>
      </w:r>
    </w:p>
    <w:p w14:paraId="50DD9D8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60F034E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program 1603 Komunalna dejavnost vključuje sredstva za oskrbo naselij z vodo, urejanje pokopališč, objektov za rekreacijo v naseljih, sredstva za praznično urejanje naselij in druge komunalne dejavnosti.</w:t>
      </w:r>
    </w:p>
    <w:p w14:paraId="7A2B6AD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Dolgoročni cilji glavnega programa</w:t>
      </w:r>
    </w:p>
    <w:p w14:paraId="6EAEDF3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zanesljiva oskrba porabnikov s pitno vodo. Zanesljiva oskrba s pitno vodo pomeni dobavo zadostnih količin zdravstveno neoporečne vode v vseh obdobjih s čim manj izrednih dogodkov.</w:t>
      </w:r>
    </w:p>
    <w:p w14:paraId="45B75A9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261C141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 je zanesljiva oskrba porabnikov s pitno vodo. Zanesljiva oskrba s pitno vodo pomeni</w:t>
      </w:r>
      <w:r w:rsidRPr="005E3FF7">
        <w:rPr>
          <w:rFonts w:ascii="Calibri" w:hAnsi="Calibri"/>
          <w:b/>
          <w:sz w:val="24"/>
          <w:szCs w:val="24"/>
          <w:lang w:eastAsia="sl-SI"/>
        </w:rPr>
        <w:t xml:space="preserve"> </w:t>
      </w:r>
      <w:r w:rsidRPr="005E3FF7">
        <w:rPr>
          <w:rFonts w:ascii="Calibri" w:hAnsi="Calibri"/>
          <w:sz w:val="24"/>
          <w:szCs w:val="24"/>
          <w:lang w:eastAsia="sl-SI"/>
        </w:rPr>
        <w:t>dobavo zadostnih količin zdravstveno neoporečne vode v vseh obdobjih s čim manj izrednih dogodkov.</w:t>
      </w:r>
    </w:p>
    <w:p w14:paraId="1E3AEAF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55555D00"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16039001 Oskrba z vodo</w:t>
      </w:r>
    </w:p>
    <w:p w14:paraId="46DD9D38"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16039002 Urejanje pokopališč in pogrebna dejavnost</w:t>
      </w:r>
    </w:p>
    <w:p w14:paraId="3EE54D7A"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 xml:space="preserve">16039004 Praznično urejanje naselij </w:t>
      </w:r>
    </w:p>
    <w:p w14:paraId="7DDA1CE1"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16039005 Druge komunalne dejavnosti</w:t>
      </w:r>
    </w:p>
    <w:p w14:paraId="3392E298" w14:textId="51DC8186"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16039001 - Oskrba z vodo                                                                                                                     </w:t>
      </w:r>
      <w:r w:rsidR="003B0229" w:rsidRPr="005E3FF7">
        <w:rPr>
          <w:rFonts w:ascii="Calibri" w:hAnsi="Calibri"/>
          <w:b/>
          <w:bCs/>
          <w:sz w:val="24"/>
          <w:szCs w:val="24"/>
          <w:lang w:eastAsia="sl-SI"/>
        </w:rPr>
        <w:t>59.479,55</w:t>
      </w:r>
    </w:p>
    <w:p w14:paraId="250BA8A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4B50DFE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Usmeritev na področju oskrbe s pitno vodo v Občini Vransko je zagotoviti optimalno oskrbo z neoporečno pitno vodo prebivalstvu in gospodarstvu iz javnega vodovodnega sistema. To pa obsega stalne aktivnosti na področju zaščite obstoječih in bodočih vodnih virov, izvajanje potrebnih raziskav za zajetja, izgradnja vodovodne mreže na področjih občine kjer je še ni in obnovo dotrajanega in neustreznega omrežja.</w:t>
      </w:r>
    </w:p>
    <w:p w14:paraId="78ABBD8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6F93890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varstvu okolja, Zakon o gospodarskih javnih službah, Zakon o gradnji objektov, Gradbeni zakon.</w:t>
      </w:r>
    </w:p>
    <w:p w14:paraId="09FC1A5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278A9ABA" w14:textId="77777777" w:rsidR="007C45F0" w:rsidRPr="005E3FF7" w:rsidRDefault="007C45F0" w:rsidP="001E708A">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Kvalitetno upravljanje z vodovodnim omrežjem, objekti in napravami za oskrbo s pitno vodo; Zagotavljanje zdravstveno ustrezne pitne vode uporabnikom in varnost vodo-oskrbe v skladu z veljavnimi predpisi; Izvajanje meritev in monitoringa kvalitete pitne vode; Vzdrževanje vodovodnega omrežja, objektov in naprav; Izvajanje potrebnih rekonstrukcij, novogradenj in tehnoloških izboljšav; Razvoj, ki obsega planiranje in gradnjo novih vodovodov, objektov in naprav; Priključevanje novih uporabnikov na vodovodno omrežje; Vodenje in razvijanje katastra vodovodnega omrežja.</w:t>
      </w:r>
    </w:p>
    <w:p w14:paraId="0B5E8A5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44EF05D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cilji so podrejeni dolgoročnim in pomenijo skrb za zanesljivo oskrbo s pitno vodo, kar pomeni dobavo zadostnih količin zdravstveno neoporečne vode v vseh obdobjih, s čim manj izrednih dogodkov.</w:t>
      </w:r>
    </w:p>
    <w:p w14:paraId="20C03D89" w14:textId="3A3260AB"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04011 - Oskrba </w:t>
      </w:r>
      <w:r w:rsidR="00900B23" w:rsidRPr="005E3FF7">
        <w:rPr>
          <w:rFonts w:ascii="Calibri" w:hAnsi="Calibri"/>
          <w:b/>
          <w:iCs/>
          <w:sz w:val="24"/>
          <w:szCs w:val="24"/>
          <w:lang w:eastAsia="sl-SI"/>
        </w:rPr>
        <w:t>s pitno</w:t>
      </w:r>
      <w:r w:rsidRPr="005E3FF7">
        <w:rPr>
          <w:rFonts w:ascii="Calibri" w:hAnsi="Calibri"/>
          <w:b/>
          <w:iCs/>
          <w:sz w:val="24"/>
          <w:szCs w:val="24"/>
          <w:lang w:eastAsia="sl-SI"/>
        </w:rPr>
        <w:t xml:space="preserve"> vodo                                                                                                                              </w:t>
      </w:r>
      <w:r w:rsidR="00B4122F" w:rsidRPr="005E3FF7">
        <w:rPr>
          <w:rFonts w:ascii="Calibri" w:hAnsi="Calibri"/>
          <w:b/>
          <w:iCs/>
          <w:sz w:val="24"/>
          <w:szCs w:val="24"/>
          <w:lang w:eastAsia="sl-SI"/>
        </w:rPr>
        <w:t>18.525,14</w:t>
      </w:r>
    </w:p>
    <w:p w14:paraId="0A05733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3B5DBE0" w14:textId="2AF954C7" w:rsidR="009D2936"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skupni višini </w:t>
      </w:r>
      <w:r w:rsidR="00B4122F" w:rsidRPr="005E3FF7">
        <w:rPr>
          <w:rFonts w:ascii="Calibri" w:hAnsi="Calibri" w:cs="Calibri"/>
          <w:sz w:val="24"/>
          <w:szCs w:val="24"/>
          <w:lang w:eastAsia="sl-SI"/>
        </w:rPr>
        <w:t>18.525,14</w:t>
      </w:r>
      <w:r w:rsidRPr="005E3FF7">
        <w:rPr>
          <w:rFonts w:ascii="Calibri" w:hAnsi="Calibri" w:cs="Calibri"/>
          <w:sz w:val="24"/>
          <w:szCs w:val="24"/>
          <w:lang w:eastAsia="sl-SI"/>
        </w:rPr>
        <w:t xml:space="preserve">€ so namenjena </w:t>
      </w:r>
      <w:bookmarkStart w:id="55" w:name="_Hlk124404025"/>
      <w:r w:rsidRPr="005E3FF7">
        <w:rPr>
          <w:rFonts w:ascii="Calibri" w:hAnsi="Calibri" w:cs="Calibri"/>
          <w:sz w:val="24"/>
          <w:szCs w:val="24"/>
          <w:lang w:eastAsia="sl-SI"/>
        </w:rPr>
        <w:t>za</w:t>
      </w:r>
      <w:bookmarkEnd w:id="55"/>
      <w:r w:rsidRPr="005E3FF7">
        <w:rPr>
          <w:rFonts w:ascii="Calibri" w:hAnsi="Calibri" w:cs="Calibri"/>
          <w:sz w:val="24"/>
          <w:szCs w:val="24"/>
          <w:lang w:eastAsia="sl-SI"/>
        </w:rPr>
        <w:t xml:space="preserve"> strošek sofinanciranja individualnih vodovodov v občini 1.000€ (javni razpis,)</w:t>
      </w:r>
      <w:r w:rsidR="00B4122F" w:rsidRPr="005E3FF7">
        <w:rPr>
          <w:rFonts w:ascii="Calibri" w:hAnsi="Calibri" w:cs="Calibri"/>
          <w:sz w:val="24"/>
          <w:szCs w:val="24"/>
          <w:lang w:eastAsia="sl-SI"/>
        </w:rPr>
        <w:t xml:space="preserve"> 15.000€ za obnove in sicer za ra</w:t>
      </w:r>
      <w:r w:rsidRPr="005E3FF7">
        <w:rPr>
          <w:rFonts w:ascii="Calibri" w:hAnsi="Calibri" w:cs="Calibri"/>
          <w:sz w:val="24"/>
          <w:szCs w:val="24"/>
          <w:lang w:eastAsia="sl-SI"/>
        </w:rPr>
        <w:t xml:space="preserve">ztežilnik </w:t>
      </w:r>
      <w:proofErr w:type="spellStart"/>
      <w:r w:rsidRPr="005E3FF7">
        <w:rPr>
          <w:rFonts w:ascii="Calibri" w:hAnsi="Calibri" w:cs="Calibri"/>
          <w:sz w:val="24"/>
          <w:szCs w:val="24"/>
          <w:lang w:eastAsia="sl-SI"/>
        </w:rPr>
        <w:t>Merinc</w:t>
      </w:r>
      <w:r w:rsidR="00B4122F" w:rsidRPr="005E3FF7">
        <w:rPr>
          <w:rFonts w:ascii="Calibri" w:hAnsi="Calibri" w:cs="Calibri"/>
          <w:sz w:val="24"/>
          <w:szCs w:val="24"/>
          <w:lang w:eastAsia="sl-SI"/>
        </w:rPr>
        <w:t>a</w:t>
      </w:r>
      <w:proofErr w:type="spellEnd"/>
      <w:r w:rsidR="00B4122F" w:rsidRPr="005E3FF7">
        <w:rPr>
          <w:rFonts w:ascii="Calibri" w:hAnsi="Calibri" w:cs="Calibri"/>
          <w:sz w:val="24"/>
          <w:szCs w:val="24"/>
          <w:lang w:eastAsia="sl-SI"/>
        </w:rPr>
        <w:t>, za črpališče Zaplanina in za vzdrževanje- popravilo okvare in menjava hidranta na naslovu Stopnik 51,</w:t>
      </w:r>
      <w:r w:rsidR="00B4122F" w:rsidRPr="005E3FF7">
        <w:rPr>
          <w:sz w:val="24"/>
          <w:szCs w:val="24"/>
        </w:rPr>
        <w:t xml:space="preserve"> </w:t>
      </w:r>
      <w:r w:rsidR="00B4122F" w:rsidRPr="005E3FF7">
        <w:rPr>
          <w:rFonts w:ascii="Calibri" w:hAnsi="Calibri" w:cs="Calibri"/>
          <w:sz w:val="24"/>
          <w:szCs w:val="24"/>
          <w:lang w:eastAsia="sl-SI"/>
        </w:rPr>
        <w:t>menjavo hidranta na naslovu Stopnik 33 in pregled ventila na naslovu Stopnik 43), Planiramo še plačilo poročevalskih tabela za o</w:t>
      </w:r>
      <w:r w:rsidRPr="005E3FF7">
        <w:rPr>
          <w:rFonts w:ascii="Calibri" w:hAnsi="Calibri" w:cs="Calibri"/>
          <w:sz w:val="24"/>
          <w:szCs w:val="24"/>
          <w:lang w:eastAsia="sl-SI"/>
        </w:rPr>
        <w:t>skrb</w:t>
      </w:r>
      <w:r w:rsidR="00B4122F" w:rsidRPr="005E3FF7">
        <w:rPr>
          <w:rFonts w:ascii="Calibri" w:hAnsi="Calibri" w:cs="Calibri"/>
          <w:sz w:val="24"/>
          <w:szCs w:val="24"/>
          <w:lang w:eastAsia="sl-SI"/>
        </w:rPr>
        <w:t>o</w:t>
      </w:r>
      <w:r w:rsidRPr="005E3FF7">
        <w:rPr>
          <w:rFonts w:ascii="Calibri" w:hAnsi="Calibri" w:cs="Calibri"/>
          <w:sz w:val="24"/>
          <w:szCs w:val="24"/>
          <w:lang w:eastAsia="sl-SI"/>
        </w:rPr>
        <w:t xml:space="preserve"> s pitno </w:t>
      </w:r>
      <w:r w:rsidR="00B4122F" w:rsidRPr="005E3FF7">
        <w:rPr>
          <w:rFonts w:ascii="Calibri" w:hAnsi="Calibri" w:cs="Calibri"/>
          <w:sz w:val="24"/>
          <w:szCs w:val="24"/>
          <w:lang w:eastAsia="sl-SI"/>
        </w:rPr>
        <w:t>ter 2.000€ za morebitne rekonstrukcije.</w:t>
      </w:r>
    </w:p>
    <w:p w14:paraId="5C167F7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bookmarkStart w:id="56" w:name="_Hlk131583406"/>
      <w:r w:rsidRPr="005E3FF7">
        <w:rPr>
          <w:rFonts w:ascii="Calibri" w:hAnsi="Calibri"/>
          <w:b/>
          <w:i/>
          <w:sz w:val="24"/>
          <w:szCs w:val="24"/>
          <w:lang w:eastAsia="sl-SI"/>
        </w:rPr>
        <w:lastRenderedPageBreak/>
        <w:t>Navezava na projekte v okviru proračunske postavke</w:t>
      </w:r>
    </w:p>
    <w:p w14:paraId="66251162"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OB189-10-0031.</w:t>
      </w:r>
    </w:p>
    <w:p w14:paraId="3718C0E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8BE2149" w14:textId="197DA728"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Na podlagi ocene realizacije preteklega leta,  razpisana sredstva.</w:t>
      </w:r>
      <w:bookmarkEnd w:id="56"/>
    </w:p>
    <w:p w14:paraId="310FF032" w14:textId="6AA113D2" w:rsidR="007C45F0" w:rsidRPr="005E3FF7" w:rsidRDefault="007C45F0" w:rsidP="007C45F0">
      <w:pPr>
        <w:pBdr>
          <w:top w:val="single" w:sz="4" w:space="1" w:color="auto"/>
          <w:bottom w:val="single" w:sz="4" w:space="1" w:color="auto"/>
        </w:pBdr>
        <w:spacing w:before="0" w:after="0"/>
        <w:ind w:left="0"/>
        <w:rPr>
          <w:b/>
        </w:rPr>
      </w:pPr>
      <w:r w:rsidRPr="005E3FF7">
        <w:rPr>
          <w:rFonts w:ascii="Calibri" w:hAnsi="Calibri"/>
          <w:b/>
          <w:sz w:val="24"/>
          <w:szCs w:val="24"/>
        </w:rPr>
        <w:t xml:space="preserve">15023 Vodovod Prekopa                                                                                                                      </w:t>
      </w:r>
      <w:r w:rsidR="00633308" w:rsidRPr="005E3FF7">
        <w:rPr>
          <w:rFonts w:ascii="Calibri" w:hAnsi="Calibri"/>
          <w:b/>
          <w:sz w:val="24"/>
          <w:szCs w:val="24"/>
        </w:rPr>
        <w:t xml:space="preserve">        </w:t>
      </w:r>
      <w:r w:rsidRPr="005E3FF7">
        <w:rPr>
          <w:rFonts w:ascii="Calibri" w:hAnsi="Calibri"/>
          <w:b/>
          <w:sz w:val="24"/>
          <w:szCs w:val="24"/>
        </w:rPr>
        <w:t xml:space="preserve"> </w:t>
      </w:r>
      <w:r w:rsidR="00F6355D" w:rsidRPr="005E3FF7">
        <w:rPr>
          <w:rFonts w:ascii="Calibri" w:hAnsi="Calibri"/>
          <w:b/>
          <w:sz w:val="24"/>
          <w:szCs w:val="24"/>
        </w:rPr>
        <w:t>0,00</w:t>
      </w:r>
    </w:p>
    <w:p w14:paraId="4B7E7F9C" w14:textId="1B9A081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F3518B1" w14:textId="7CF6C551" w:rsidR="00B4122F" w:rsidRPr="005E3FF7" w:rsidRDefault="00212741" w:rsidP="00B4122F">
      <w:pPr>
        <w:overflowPunct/>
        <w:autoSpaceDE/>
        <w:autoSpaceDN/>
        <w:adjustRightInd/>
        <w:spacing w:before="0" w:after="0"/>
        <w:ind w:left="0"/>
        <w:jc w:val="both"/>
        <w:textAlignment w:val="auto"/>
        <w:rPr>
          <w:rFonts w:ascii="Calibri" w:hAnsi="Calibri" w:cs="Calibri"/>
          <w:sz w:val="24"/>
          <w:szCs w:val="24"/>
          <w:lang w:eastAsia="sl-SI"/>
        </w:rPr>
      </w:pPr>
      <w:bookmarkStart w:id="57" w:name="_Hlk152310107"/>
      <w:r w:rsidRPr="005E3FF7">
        <w:rPr>
          <w:rFonts w:ascii="Calibri" w:hAnsi="Calibri" w:cs="Calibri"/>
          <w:sz w:val="24"/>
          <w:szCs w:val="24"/>
          <w:lang w:eastAsia="sl-SI"/>
        </w:rPr>
        <w:t>Do konca leta na tej postavki ne načrtujemo odhodkov.</w:t>
      </w:r>
      <w:bookmarkEnd w:id="57"/>
    </w:p>
    <w:p w14:paraId="4586BEE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D5694E9"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OB189-11-0009.</w:t>
      </w:r>
    </w:p>
    <w:p w14:paraId="5D9B852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2515469"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Na podlagi ocene realizacije skupnega plana z JKP.</w:t>
      </w:r>
    </w:p>
    <w:p w14:paraId="75200F0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69EDFD19" w14:textId="77BC12DC"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06014 Vodovod Jakov do</w:t>
      </w:r>
      <w:r w:rsidR="00782E6A" w:rsidRPr="005E3FF7">
        <w:rPr>
          <w:rFonts w:ascii="Calibri" w:hAnsi="Calibri" w:cs="Arial"/>
          <w:b/>
          <w:sz w:val="24"/>
          <w:szCs w:val="24"/>
          <w:lang w:eastAsia="sl-SI"/>
        </w:rPr>
        <w:t xml:space="preserve">l </w:t>
      </w:r>
      <w:r w:rsidR="00633308" w:rsidRPr="005E3FF7">
        <w:rPr>
          <w:rFonts w:ascii="Calibri" w:hAnsi="Calibri" w:cs="Arial"/>
          <w:b/>
          <w:sz w:val="24"/>
          <w:szCs w:val="24"/>
          <w:lang w:eastAsia="sl-SI"/>
        </w:rPr>
        <w:t xml:space="preserve">                              </w:t>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t xml:space="preserve">     </w:t>
      </w:r>
      <w:r w:rsidR="00782E6A" w:rsidRPr="005E3FF7">
        <w:rPr>
          <w:rFonts w:ascii="Calibri" w:hAnsi="Calibri" w:cs="Arial"/>
          <w:b/>
          <w:sz w:val="24"/>
          <w:szCs w:val="24"/>
          <w:lang w:eastAsia="sl-SI"/>
        </w:rPr>
        <w:t xml:space="preserve">                </w:t>
      </w:r>
      <w:r w:rsidR="00633308" w:rsidRPr="005E3FF7">
        <w:rPr>
          <w:rFonts w:ascii="Calibri" w:hAnsi="Calibri" w:cs="Arial"/>
          <w:b/>
          <w:sz w:val="24"/>
          <w:szCs w:val="24"/>
          <w:lang w:eastAsia="sl-SI"/>
        </w:rPr>
        <w:t xml:space="preserve">             </w:t>
      </w:r>
      <w:r w:rsidR="00782E6A" w:rsidRPr="005E3FF7">
        <w:rPr>
          <w:rFonts w:ascii="Calibri" w:hAnsi="Calibri" w:cs="Arial"/>
          <w:b/>
          <w:sz w:val="24"/>
          <w:szCs w:val="24"/>
          <w:lang w:eastAsia="sl-SI"/>
        </w:rPr>
        <w:t xml:space="preserve">      </w:t>
      </w:r>
      <w:r w:rsidRPr="005E3FF7">
        <w:rPr>
          <w:rFonts w:ascii="Calibri" w:hAnsi="Calibri" w:cs="Arial"/>
          <w:b/>
          <w:sz w:val="24"/>
          <w:szCs w:val="24"/>
          <w:lang w:eastAsia="sl-SI"/>
        </w:rPr>
        <w:t xml:space="preserve">    </w:t>
      </w:r>
      <w:r w:rsidR="00782E6A" w:rsidRPr="005E3FF7">
        <w:rPr>
          <w:rFonts w:ascii="Calibri" w:hAnsi="Calibri" w:cs="Arial"/>
          <w:b/>
          <w:sz w:val="24"/>
          <w:szCs w:val="24"/>
          <w:lang w:eastAsia="sl-SI"/>
        </w:rPr>
        <w:t>5.614,50</w:t>
      </w:r>
      <w:r w:rsidRPr="005E3FF7">
        <w:rPr>
          <w:rFonts w:ascii="Calibri" w:hAnsi="Calibri" w:cs="Arial"/>
          <w:b/>
          <w:sz w:val="24"/>
          <w:szCs w:val="24"/>
          <w:lang w:eastAsia="sl-SI"/>
        </w:rPr>
        <w:t xml:space="preserve">                                               </w:t>
      </w:r>
      <w:r w:rsidR="00AC6F0B" w:rsidRPr="005E3FF7">
        <w:rPr>
          <w:rFonts w:ascii="Calibri" w:hAnsi="Calibri" w:cs="Arial"/>
          <w:b/>
          <w:sz w:val="24"/>
          <w:szCs w:val="24"/>
          <w:lang w:eastAsia="sl-SI"/>
        </w:rPr>
        <w:t xml:space="preserve">      </w:t>
      </w:r>
    </w:p>
    <w:p w14:paraId="6A139BB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9F72F05" w14:textId="405F8E79" w:rsidR="00782E6A" w:rsidRPr="005E3FF7" w:rsidRDefault="00C40BA6"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Za izdelavo projektne dokumentacije planiramo 5.614,50€ brez </w:t>
      </w:r>
      <w:proofErr w:type="spellStart"/>
      <w:r w:rsidRPr="005E3FF7">
        <w:rPr>
          <w:rFonts w:ascii="Calibri" w:hAnsi="Calibri" w:cs="Calibri"/>
          <w:sz w:val="24"/>
          <w:szCs w:val="24"/>
          <w:lang w:eastAsia="sl-SI"/>
        </w:rPr>
        <w:t>dd</w:t>
      </w:r>
      <w:r w:rsidR="0030124C" w:rsidRPr="005E3FF7">
        <w:rPr>
          <w:rFonts w:ascii="Calibri" w:hAnsi="Calibri" w:cs="Calibri"/>
          <w:sz w:val="24"/>
          <w:szCs w:val="24"/>
          <w:lang w:eastAsia="sl-SI"/>
        </w:rPr>
        <w:t>v</w:t>
      </w:r>
      <w:proofErr w:type="spellEnd"/>
      <w:r w:rsidRPr="005E3FF7">
        <w:rPr>
          <w:rFonts w:ascii="Calibri" w:hAnsi="Calibri" w:cs="Calibri"/>
          <w:sz w:val="24"/>
          <w:szCs w:val="24"/>
          <w:lang w:eastAsia="sl-SI"/>
        </w:rPr>
        <w:t>.</w:t>
      </w:r>
      <w:r w:rsidR="0030124C" w:rsidRPr="005E3FF7">
        <w:rPr>
          <w:rFonts w:ascii="Calibri" w:hAnsi="Calibri" w:cs="Calibri"/>
          <w:sz w:val="24"/>
          <w:szCs w:val="24"/>
          <w:lang w:eastAsia="sl-SI"/>
        </w:rPr>
        <w:t xml:space="preserve"> Začetek izvedbe pa načrtujemo v naslednjih letih. In sicer je potrebno urediti kloriranje na samem vodnem viru, saj se do VH, kjer se vodo sicer klorira, oskrbuje okoli 15 do 20 hiš, z ne tretirano, surovo vodo, stroške je ocenjen na 50.000€.</w:t>
      </w:r>
    </w:p>
    <w:p w14:paraId="3FC3158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A1EEAF6"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OB189-11-0010.</w:t>
      </w:r>
    </w:p>
    <w:p w14:paraId="5F433182" w14:textId="77777777" w:rsidR="00AD7598" w:rsidRPr="005E3FF7" w:rsidRDefault="007C45F0" w:rsidP="00AD7598">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3820E9E" w14:textId="473AD621" w:rsidR="00C368F8" w:rsidRPr="005E3FF7" w:rsidRDefault="007C45F0" w:rsidP="00AD7598">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Na podlagi ocene realizacije skupnega plana z JKP.</w:t>
      </w:r>
    </w:p>
    <w:p w14:paraId="3735863B" w14:textId="77777777" w:rsidR="00A46D8A" w:rsidRPr="005E3FF7" w:rsidRDefault="00A46D8A" w:rsidP="00AD7598">
      <w:pPr>
        <w:keepNext/>
        <w:keepLines/>
        <w:overflowPunct/>
        <w:autoSpaceDE/>
        <w:autoSpaceDN/>
        <w:adjustRightInd/>
        <w:spacing w:before="120" w:after="0"/>
        <w:ind w:left="0"/>
        <w:jc w:val="both"/>
        <w:textAlignment w:val="auto"/>
        <w:rPr>
          <w:rFonts w:ascii="Calibri" w:hAnsi="Calibri"/>
          <w:sz w:val="24"/>
          <w:szCs w:val="24"/>
          <w:lang w:eastAsia="sl-SI"/>
        </w:rPr>
      </w:pPr>
    </w:p>
    <w:p w14:paraId="2F77693D" w14:textId="3E5BEF87" w:rsidR="00C368F8" w:rsidRPr="005E3FF7" w:rsidRDefault="00C368F8" w:rsidP="00C368F8">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16032 Prim. vodovod Zaplanina-Ločica-Vransko</w:t>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t xml:space="preserve">                     </w:t>
      </w:r>
      <w:r w:rsidR="00D5270A" w:rsidRPr="005E3FF7">
        <w:rPr>
          <w:rFonts w:ascii="Calibri" w:hAnsi="Calibri" w:cs="Arial"/>
          <w:b/>
          <w:sz w:val="24"/>
          <w:szCs w:val="24"/>
          <w:lang w:eastAsia="sl-SI"/>
        </w:rPr>
        <w:t>610,00</w:t>
      </w:r>
      <w:r w:rsidRPr="005E3FF7">
        <w:rPr>
          <w:rFonts w:ascii="Calibri" w:hAnsi="Calibri" w:cs="Arial"/>
          <w:b/>
          <w:sz w:val="24"/>
          <w:szCs w:val="24"/>
          <w:lang w:eastAsia="sl-SI"/>
        </w:rPr>
        <w:t xml:space="preserve">                                               </w:t>
      </w:r>
    </w:p>
    <w:p w14:paraId="130D1896" w14:textId="77777777" w:rsidR="00C368F8" w:rsidRPr="005E3FF7" w:rsidRDefault="00C368F8" w:rsidP="00C368F8">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874FAA5" w14:textId="247DBE6E" w:rsidR="00C368F8" w:rsidRPr="005E3FF7" w:rsidRDefault="00C368F8" w:rsidP="00DB476C">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D5270A" w:rsidRPr="005E3FF7">
        <w:rPr>
          <w:rFonts w:ascii="Calibri" w:hAnsi="Calibri" w:cs="Calibri"/>
          <w:sz w:val="24"/>
          <w:szCs w:val="24"/>
          <w:lang w:eastAsia="sl-SI"/>
        </w:rPr>
        <w:t>610</w:t>
      </w:r>
      <w:r w:rsidRPr="005E3FF7">
        <w:rPr>
          <w:rFonts w:ascii="Calibri" w:hAnsi="Calibri" w:cs="Calibri"/>
          <w:sz w:val="24"/>
          <w:szCs w:val="24"/>
          <w:lang w:eastAsia="sl-SI"/>
        </w:rPr>
        <w:t>€ predstavljajo</w:t>
      </w:r>
      <w:r w:rsidR="00D5270A" w:rsidRPr="005E3FF7">
        <w:rPr>
          <w:rFonts w:ascii="Calibri" w:hAnsi="Calibri" w:cs="Calibri"/>
          <w:sz w:val="24"/>
          <w:szCs w:val="24"/>
          <w:lang w:eastAsia="sl-SI"/>
        </w:rPr>
        <w:t xml:space="preserve"> strošek odprave napak v garancijski dobi.</w:t>
      </w:r>
    </w:p>
    <w:p w14:paraId="3AC08913" w14:textId="77777777" w:rsidR="00C368F8" w:rsidRPr="005E3FF7" w:rsidRDefault="00C368F8" w:rsidP="00C368F8">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7575E92" w14:textId="43F2563E" w:rsidR="00C368F8" w:rsidRPr="005E3FF7" w:rsidRDefault="00C368F8" w:rsidP="00C368F8">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OB189-19-0001.</w:t>
      </w:r>
    </w:p>
    <w:p w14:paraId="3DD3B126" w14:textId="77777777" w:rsidR="00C368F8" w:rsidRPr="005E3FF7" w:rsidRDefault="00C368F8" w:rsidP="00C368F8">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4C8AD6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31B20750" w14:textId="0D054E20"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16033- Odvodnjavanje meteornih voda                                                                                               </w:t>
      </w:r>
      <w:r w:rsidR="00D5270A" w:rsidRPr="005E3FF7">
        <w:rPr>
          <w:rFonts w:ascii="Calibri" w:hAnsi="Calibri"/>
          <w:b/>
          <w:iCs/>
          <w:sz w:val="24"/>
          <w:szCs w:val="24"/>
          <w:lang w:eastAsia="sl-SI"/>
        </w:rPr>
        <w:t xml:space="preserve">    0,00</w:t>
      </w:r>
    </w:p>
    <w:p w14:paraId="15CF644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A55005B" w14:textId="31C31BA5" w:rsidR="00D5270A" w:rsidRPr="005E3FF7" w:rsidRDefault="00D5270A" w:rsidP="00D5270A">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Do konca leta 2025, ne p</w:t>
      </w:r>
      <w:r w:rsidRPr="005E3FF7">
        <w:rPr>
          <w:rFonts w:ascii="Calibri" w:hAnsi="Calibri" w:cs="Calibri"/>
          <w:sz w:val="24"/>
          <w:szCs w:val="24"/>
        </w:rPr>
        <w:t xml:space="preserve">laniramo sredstev </w:t>
      </w:r>
      <w:r w:rsidRPr="005E3FF7">
        <w:rPr>
          <w:rFonts w:ascii="Calibri" w:hAnsi="Calibri" w:cs="Calibri"/>
          <w:sz w:val="24"/>
          <w:szCs w:val="24"/>
          <w:lang w:eastAsia="sl-SI"/>
        </w:rPr>
        <w:t>za plačilo tekočih del na meteorni kanalizaciji.</w:t>
      </w:r>
    </w:p>
    <w:p w14:paraId="681632BE" w14:textId="04CD1F5C" w:rsidR="007C45F0" w:rsidRPr="005E3FF7" w:rsidRDefault="007C45F0" w:rsidP="002C57FA">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6A5A39A"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OB189-20-0007.</w:t>
      </w:r>
    </w:p>
    <w:p w14:paraId="0B82191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90998DE"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Ocena predvidene realizacije.</w:t>
      </w:r>
    </w:p>
    <w:p w14:paraId="203A4CC0"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779F1BE4" w14:textId="45760EA6"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 xml:space="preserve">16035 - </w:t>
      </w:r>
      <w:r w:rsidRPr="005E3FF7">
        <w:rPr>
          <w:rFonts w:ascii="Calibri" w:hAnsi="Calibri" w:cs="Calibri"/>
          <w:b/>
          <w:sz w:val="24"/>
          <w:szCs w:val="24"/>
          <w:lang w:eastAsia="sl-SI"/>
        </w:rPr>
        <w:t>Obnova in posodobitev vodovodnega sistema Tešova</w:t>
      </w:r>
      <w:r w:rsidRPr="005E3FF7">
        <w:rPr>
          <w:rFonts w:ascii="Calibri" w:hAnsi="Calibri"/>
          <w:b/>
          <w:iCs/>
          <w:sz w:val="24"/>
          <w:szCs w:val="24"/>
          <w:lang w:eastAsia="sl-SI"/>
        </w:rPr>
        <w:t xml:space="preserve">                                           </w:t>
      </w:r>
      <w:r w:rsidR="00F6355D" w:rsidRPr="005E3FF7">
        <w:rPr>
          <w:rFonts w:ascii="Calibri" w:hAnsi="Calibri"/>
          <w:b/>
          <w:iCs/>
          <w:sz w:val="24"/>
          <w:szCs w:val="24"/>
          <w:lang w:eastAsia="sl-SI"/>
        </w:rPr>
        <w:t xml:space="preserve"> </w:t>
      </w:r>
      <w:r w:rsidRPr="005E3FF7">
        <w:rPr>
          <w:rFonts w:ascii="Calibri" w:hAnsi="Calibri"/>
          <w:b/>
          <w:iCs/>
          <w:sz w:val="24"/>
          <w:szCs w:val="24"/>
          <w:lang w:eastAsia="sl-SI"/>
        </w:rPr>
        <w:t xml:space="preserve">     </w:t>
      </w:r>
      <w:r w:rsidR="00F6355D" w:rsidRPr="005E3FF7">
        <w:rPr>
          <w:rFonts w:ascii="Calibri" w:hAnsi="Calibri"/>
          <w:b/>
          <w:iCs/>
          <w:sz w:val="24"/>
          <w:szCs w:val="24"/>
          <w:lang w:eastAsia="sl-SI"/>
        </w:rPr>
        <w:t>19.500,00</w:t>
      </w:r>
      <w:r w:rsidRPr="005E3FF7">
        <w:rPr>
          <w:rFonts w:ascii="Calibri" w:hAnsi="Calibri"/>
          <w:b/>
          <w:iCs/>
          <w:sz w:val="24"/>
          <w:szCs w:val="24"/>
          <w:lang w:eastAsia="sl-SI"/>
        </w:rPr>
        <w:t xml:space="preserve"> </w:t>
      </w:r>
    </w:p>
    <w:p w14:paraId="2DFDF83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328D9C3" w14:textId="11B1C5FE" w:rsidR="007C45F0" w:rsidRPr="005E3FF7" w:rsidRDefault="00BF30D4"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Za </w:t>
      </w:r>
      <w:r w:rsidR="00B46996" w:rsidRPr="005E3FF7">
        <w:rPr>
          <w:rFonts w:ascii="Calibri" w:hAnsi="Calibri" w:cs="Calibri"/>
          <w:sz w:val="24"/>
          <w:szCs w:val="24"/>
          <w:lang w:eastAsia="sl-SI"/>
        </w:rPr>
        <w:t>p</w:t>
      </w:r>
      <w:r w:rsidR="00194110" w:rsidRPr="005E3FF7">
        <w:rPr>
          <w:rFonts w:ascii="Calibri" w:hAnsi="Calibri" w:cs="Calibri"/>
          <w:sz w:val="24"/>
          <w:szCs w:val="24"/>
          <w:lang w:eastAsia="sl-SI"/>
        </w:rPr>
        <w:t>rojektno dokumentacijo iz naslova</w:t>
      </w:r>
      <w:r w:rsidR="007C45F0" w:rsidRPr="005E3FF7">
        <w:rPr>
          <w:rFonts w:ascii="Calibri" w:hAnsi="Calibri" w:cs="Calibri"/>
          <w:sz w:val="24"/>
          <w:szCs w:val="24"/>
          <w:lang w:eastAsia="sl-SI"/>
        </w:rPr>
        <w:t xml:space="preserve"> obnov</w:t>
      </w:r>
      <w:r w:rsidR="00194110" w:rsidRPr="005E3FF7">
        <w:rPr>
          <w:rFonts w:ascii="Calibri" w:hAnsi="Calibri" w:cs="Calibri"/>
          <w:sz w:val="24"/>
          <w:szCs w:val="24"/>
          <w:lang w:eastAsia="sl-SI"/>
        </w:rPr>
        <w:t>e</w:t>
      </w:r>
      <w:r w:rsidR="007C45F0" w:rsidRPr="005E3FF7">
        <w:rPr>
          <w:rFonts w:ascii="Calibri" w:hAnsi="Calibri" w:cs="Calibri"/>
          <w:sz w:val="24"/>
          <w:szCs w:val="24"/>
          <w:lang w:eastAsia="sl-SI"/>
        </w:rPr>
        <w:t xml:space="preserve"> in posodobit</w:t>
      </w:r>
      <w:r w:rsidR="00194110" w:rsidRPr="005E3FF7">
        <w:rPr>
          <w:rFonts w:ascii="Calibri" w:hAnsi="Calibri" w:cs="Calibri"/>
          <w:sz w:val="24"/>
          <w:szCs w:val="24"/>
          <w:lang w:eastAsia="sl-SI"/>
        </w:rPr>
        <w:t>v</w:t>
      </w:r>
      <w:r w:rsidR="007C45F0" w:rsidRPr="005E3FF7">
        <w:rPr>
          <w:rFonts w:ascii="Calibri" w:hAnsi="Calibri" w:cs="Calibri"/>
          <w:sz w:val="24"/>
          <w:szCs w:val="24"/>
          <w:lang w:eastAsia="sl-SI"/>
        </w:rPr>
        <w:t>e vodovodnega sistema Tešova</w:t>
      </w:r>
      <w:r w:rsidR="00194110" w:rsidRPr="005E3FF7">
        <w:rPr>
          <w:rFonts w:ascii="Calibri" w:hAnsi="Calibri" w:cs="Calibri"/>
          <w:sz w:val="24"/>
          <w:szCs w:val="24"/>
          <w:lang w:eastAsia="sl-SI"/>
        </w:rPr>
        <w:t xml:space="preserve">, </w:t>
      </w:r>
      <w:r w:rsidR="00B46996" w:rsidRPr="005E3FF7">
        <w:rPr>
          <w:rFonts w:ascii="Calibri" w:hAnsi="Calibri" w:cs="Calibri"/>
          <w:sz w:val="24"/>
          <w:szCs w:val="24"/>
          <w:lang w:eastAsia="sl-SI"/>
        </w:rPr>
        <w:t>planiramo 19.500€</w:t>
      </w:r>
      <w:r w:rsidR="00194110" w:rsidRPr="005E3FF7">
        <w:rPr>
          <w:rFonts w:ascii="Calibri" w:hAnsi="Calibri" w:cs="Calibri"/>
          <w:sz w:val="24"/>
          <w:szCs w:val="24"/>
          <w:lang w:eastAsia="sl-SI"/>
        </w:rPr>
        <w:t>.</w:t>
      </w:r>
      <w:r w:rsidR="00B46996" w:rsidRPr="005E3FF7">
        <w:rPr>
          <w:rFonts w:ascii="Calibri" w:hAnsi="Calibri" w:cs="Calibri"/>
          <w:sz w:val="24"/>
          <w:szCs w:val="24"/>
          <w:lang w:eastAsia="sl-SI"/>
        </w:rPr>
        <w:t xml:space="preserve"> V primerjavi s sprejetim proračunom je vrednost večja zaradi 4.500€, ker je pri sestavi bila upoštevana ocenjena vrednost.</w:t>
      </w:r>
    </w:p>
    <w:p w14:paraId="5136B7A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B3042C9"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OB189-23-0002.</w:t>
      </w:r>
    </w:p>
    <w:p w14:paraId="457EDD9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2F075853"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Na podlagi ocene realizacije skupnega plana z JKP.</w:t>
      </w:r>
    </w:p>
    <w:p w14:paraId="47D42EA9"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p>
    <w:p w14:paraId="49FEDF64" w14:textId="0F02573F"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textAlignment w:val="auto"/>
        <w:outlineLvl w:val="8"/>
        <w:rPr>
          <w:rFonts w:ascii="Calibri" w:hAnsi="Calibri" w:cs="Calibri"/>
          <w:b/>
          <w:iCs/>
          <w:sz w:val="24"/>
          <w:szCs w:val="24"/>
          <w:lang w:eastAsia="sl-SI"/>
        </w:rPr>
      </w:pPr>
      <w:r w:rsidRPr="005E3FF7">
        <w:rPr>
          <w:rFonts w:ascii="Calibri" w:hAnsi="Calibri" w:cs="Calibri"/>
          <w:b/>
          <w:sz w:val="24"/>
          <w:szCs w:val="24"/>
          <w:lang w:eastAsia="sl-SI"/>
        </w:rPr>
        <w:t xml:space="preserve">16038 Obnova vodovoda Selo in dograditev </w:t>
      </w:r>
      <w:proofErr w:type="spellStart"/>
      <w:r w:rsidRPr="005E3FF7">
        <w:rPr>
          <w:rFonts w:ascii="Calibri" w:hAnsi="Calibri" w:cs="Calibri"/>
          <w:b/>
          <w:sz w:val="24"/>
          <w:szCs w:val="24"/>
          <w:lang w:eastAsia="sl-SI"/>
        </w:rPr>
        <w:t>hidroforne</w:t>
      </w:r>
      <w:proofErr w:type="spellEnd"/>
      <w:r w:rsidRPr="005E3FF7">
        <w:rPr>
          <w:rFonts w:ascii="Calibri" w:hAnsi="Calibri" w:cs="Calibri"/>
          <w:b/>
          <w:sz w:val="24"/>
          <w:szCs w:val="24"/>
          <w:lang w:eastAsia="sl-SI"/>
        </w:rPr>
        <w:t xml:space="preserve"> postaje</w:t>
      </w:r>
      <w:r w:rsidRPr="005E3FF7">
        <w:rPr>
          <w:rFonts w:ascii="Calibri" w:hAnsi="Calibri" w:cs="Calibri"/>
          <w:b/>
          <w:iCs/>
          <w:sz w:val="24"/>
          <w:szCs w:val="24"/>
          <w:lang w:eastAsia="sl-SI"/>
        </w:rPr>
        <w:t xml:space="preserve">    </w:t>
      </w:r>
      <w:r w:rsidRPr="005E3FF7">
        <w:rPr>
          <w:rFonts w:ascii="Calibri" w:hAnsi="Calibri" w:cs="Calibri"/>
          <w:b/>
          <w:iCs/>
          <w:sz w:val="24"/>
          <w:szCs w:val="24"/>
          <w:lang w:eastAsia="sl-SI"/>
        </w:rPr>
        <w:tab/>
        <w:t xml:space="preserve">                                 </w:t>
      </w:r>
      <w:r w:rsidR="00212741" w:rsidRPr="005E3FF7">
        <w:rPr>
          <w:rFonts w:ascii="Calibri" w:hAnsi="Calibri" w:cs="Calibri"/>
          <w:b/>
          <w:iCs/>
          <w:sz w:val="24"/>
          <w:szCs w:val="24"/>
          <w:lang w:eastAsia="sl-SI"/>
        </w:rPr>
        <w:t xml:space="preserve">        </w:t>
      </w:r>
      <w:r w:rsidRPr="005E3FF7">
        <w:rPr>
          <w:rFonts w:ascii="Calibri" w:hAnsi="Calibri" w:cs="Calibri"/>
          <w:b/>
          <w:iCs/>
          <w:sz w:val="24"/>
          <w:szCs w:val="24"/>
          <w:lang w:eastAsia="sl-SI"/>
        </w:rPr>
        <w:t xml:space="preserve">           </w:t>
      </w:r>
      <w:r w:rsidR="00964520" w:rsidRPr="005E3FF7">
        <w:rPr>
          <w:rFonts w:ascii="Calibri" w:hAnsi="Calibri" w:cs="Calibri"/>
          <w:b/>
          <w:iCs/>
          <w:sz w:val="24"/>
          <w:szCs w:val="24"/>
          <w:lang w:eastAsia="sl-SI"/>
        </w:rPr>
        <w:t>0,</w:t>
      </w:r>
      <w:r w:rsidRPr="005E3FF7">
        <w:rPr>
          <w:rFonts w:ascii="Calibri" w:hAnsi="Calibri" w:cs="Calibri"/>
          <w:b/>
          <w:iCs/>
          <w:sz w:val="24"/>
          <w:szCs w:val="24"/>
          <w:lang w:eastAsia="sl-SI"/>
        </w:rPr>
        <w:t xml:space="preserve">00 </w:t>
      </w:r>
    </w:p>
    <w:p w14:paraId="51CCCDE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Obrazložitev dejavnosti v okviru proračunske postavke</w:t>
      </w:r>
    </w:p>
    <w:p w14:paraId="0CD2C30A" w14:textId="73620078" w:rsidR="007C45F0" w:rsidRPr="005E3FF7" w:rsidRDefault="00212741"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Na tej postavki ne načrtujemo odhodkov</w:t>
      </w:r>
      <w:r w:rsidR="00DF7EAF" w:rsidRPr="005E3FF7">
        <w:rPr>
          <w:rFonts w:ascii="Calibri" w:hAnsi="Calibri" w:cs="Calibri"/>
          <w:sz w:val="24"/>
          <w:szCs w:val="24"/>
          <w:lang w:eastAsia="sl-SI"/>
        </w:rPr>
        <w:t>.</w:t>
      </w:r>
    </w:p>
    <w:p w14:paraId="0C91130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493B674"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OB189-23-0005.</w:t>
      </w:r>
    </w:p>
    <w:p w14:paraId="21CB61D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2759648"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Na podlagi ocene realizacije skupnega plana z JKP.</w:t>
      </w:r>
    </w:p>
    <w:p w14:paraId="1BD25F53"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bookmarkStart w:id="58" w:name="_Hlk210730469"/>
    </w:p>
    <w:p w14:paraId="709FB024" w14:textId="079627AF"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bookmarkStart w:id="59" w:name="_Hlk178690272"/>
      <w:r w:rsidRPr="005E3FF7">
        <w:rPr>
          <w:rFonts w:ascii="Calibri" w:hAnsi="Calibri" w:cs="Arial"/>
          <w:b/>
          <w:sz w:val="24"/>
          <w:szCs w:val="24"/>
          <w:lang w:eastAsia="sl-SI"/>
        </w:rPr>
        <w:t xml:space="preserve">16041 Vodovod </w:t>
      </w:r>
      <w:proofErr w:type="spellStart"/>
      <w:r w:rsidRPr="005E3FF7">
        <w:rPr>
          <w:rFonts w:ascii="Calibri" w:hAnsi="Calibri" w:cs="Arial"/>
          <w:b/>
          <w:sz w:val="24"/>
          <w:szCs w:val="24"/>
          <w:lang w:eastAsia="sl-SI"/>
        </w:rPr>
        <w:t>Ropasija</w:t>
      </w:r>
      <w:proofErr w:type="spellEnd"/>
      <w:r w:rsidRPr="005E3FF7">
        <w:rPr>
          <w:rFonts w:ascii="Calibri" w:hAnsi="Calibri" w:cs="Arial"/>
          <w:b/>
          <w:sz w:val="24"/>
          <w:szCs w:val="24"/>
          <w:lang w:eastAsia="sl-SI"/>
        </w:rPr>
        <w:t xml:space="preserve"> nov vodni vir</w:t>
      </w:r>
      <w:r w:rsidRPr="005E3FF7">
        <w:rPr>
          <w:rFonts w:ascii="Calibri" w:hAnsi="Calibri" w:cs="Arial"/>
          <w:b/>
          <w:sz w:val="24"/>
          <w:szCs w:val="24"/>
          <w:lang w:eastAsia="sl-SI"/>
        </w:rPr>
        <w:tab/>
      </w:r>
      <w:r w:rsidRPr="005E3FF7">
        <w:rPr>
          <w:rFonts w:ascii="Calibri" w:hAnsi="Calibri" w:cs="Arial"/>
          <w:b/>
          <w:sz w:val="24"/>
          <w:szCs w:val="24"/>
          <w:lang w:eastAsia="sl-SI"/>
        </w:rPr>
        <w:tab/>
      </w:r>
      <w:r w:rsidRPr="005E3FF7">
        <w:rPr>
          <w:rFonts w:ascii="Calibri" w:hAnsi="Calibri" w:cs="Arial"/>
          <w:b/>
          <w:sz w:val="24"/>
          <w:szCs w:val="24"/>
          <w:lang w:eastAsia="sl-SI"/>
        </w:rPr>
        <w:tab/>
        <w:t xml:space="preserve">                                                         </w:t>
      </w:r>
      <w:r w:rsidR="007727DD" w:rsidRPr="005E3FF7">
        <w:rPr>
          <w:rFonts w:ascii="Calibri" w:hAnsi="Calibri" w:cs="Arial"/>
          <w:b/>
          <w:sz w:val="24"/>
          <w:szCs w:val="24"/>
          <w:lang w:eastAsia="sl-SI"/>
        </w:rPr>
        <w:t xml:space="preserve"> </w:t>
      </w:r>
      <w:r w:rsidR="00212741" w:rsidRPr="005E3FF7">
        <w:rPr>
          <w:rFonts w:ascii="Calibri" w:hAnsi="Calibri" w:cs="Arial"/>
          <w:b/>
          <w:sz w:val="24"/>
          <w:szCs w:val="24"/>
          <w:lang w:eastAsia="sl-SI"/>
        </w:rPr>
        <w:t>5.198,61</w:t>
      </w:r>
    </w:p>
    <w:p w14:paraId="2CA5A8DF" w14:textId="77777777" w:rsidR="007727DD" w:rsidRPr="005E3FF7" w:rsidRDefault="007727DD" w:rsidP="007727DD">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64B5187" w14:textId="59340D33" w:rsidR="00964520" w:rsidRPr="005E3FF7" w:rsidRDefault="0096452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Za poplačilo geološko in hidrogeološko kartiranje območja Tešove (storitev </w:t>
      </w:r>
      <w:proofErr w:type="spellStart"/>
      <w:r w:rsidRPr="005E3FF7">
        <w:rPr>
          <w:rFonts w:ascii="Calibri" w:hAnsi="Calibri"/>
          <w:sz w:val="24"/>
          <w:szCs w:val="24"/>
          <w:lang w:eastAsia="sl-SI"/>
        </w:rPr>
        <w:t>GeoZS</w:t>
      </w:r>
      <w:proofErr w:type="spellEnd"/>
      <w:r w:rsidRPr="005E3FF7">
        <w:rPr>
          <w:rFonts w:ascii="Calibri" w:hAnsi="Calibri"/>
          <w:sz w:val="24"/>
          <w:szCs w:val="24"/>
          <w:lang w:eastAsia="sl-SI"/>
        </w:rPr>
        <w:t xml:space="preserve">), planiramo </w:t>
      </w:r>
      <w:r w:rsidR="00212741" w:rsidRPr="005E3FF7">
        <w:rPr>
          <w:rFonts w:ascii="Calibri" w:hAnsi="Calibri"/>
          <w:sz w:val="24"/>
          <w:szCs w:val="24"/>
          <w:lang w:eastAsia="sl-SI"/>
        </w:rPr>
        <w:t>5.198,61</w:t>
      </w:r>
      <w:r w:rsidRPr="005E3FF7">
        <w:rPr>
          <w:rFonts w:ascii="Calibri" w:hAnsi="Calibri"/>
          <w:sz w:val="24"/>
          <w:szCs w:val="24"/>
          <w:lang w:eastAsia="sl-SI"/>
        </w:rPr>
        <w:t xml:space="preserve">€. </w:t>
      </w:r>
    </w:p>
    <w:p w14:paraId="4D40C67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90AEE5E"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OB189-23-0029.</w:t>
      </w:r>
    </w:p>
    <w:p w14:paraId="436760E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FFCF560" w14:textId="27E3D04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Na podlagi ocene realizacije skupnega plana z JKP.</w:t>
      </w:r>
      <w:r w:rsidR="007727DD" w:rsidRPr="005E3FF7">
        <w:rPr>
          <w:rFonts w:ascii="Calibri" w:hAnsi="Calibri"/>
          <w:sz w:val="24"/>
          <w:szCs w:val="24"/>
          <w:lang w:eastAsia="sl-SI"/>
        </w:rPr>
        <w:t>+</w:t>
      </w:r>
    </w:p>
    <w:bookmarkEnd w:id="58"/>
    <w:p w14:paraId="69B9F61A" w14:textId="77777777" w:rsidR="007727DD" w:rsidRPr="005E3FF7" w:rsidRDefault="007727DD" w:rsidP="007C45F0">
      <w:pPr>
        <w:overflowPunct/>
        <w:autoSpaceDE/>
        <w:autoSpaceDN/>
        <w:adjustRightInd/>
        <w:spacing w:before="0" w:after="0"/>
        <w:ind w:left="0"/>
        <w:textAlignment w:val="auto"/>
        <w:rPr>
          <w:rFonts w:ascii="Calibri" w:hAnsi="Calibri"/>
          <w:sz w:val="24"/>
          <w:szCs w:val="24"/>
          <w:lang w:eastAsia="sl-SI"/>
        </w:rPr>
      </w:pPr>
    </w:p>
    <w:bookmarkEnd w:id="59"/>
    <w:p w14:paraId="32D41F38" w14:textId="2CE3913A" w:rsidR="007727DD" w:rsidRPr="005E3FF7" w:rsidRDefault="007727DD" w:rsidP="007727DD">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 xml:space="preserve">16042 </w:t>
      </w:r>
      <w:r w:rsidR="00433C6B" w:rsidRPr="005E3FF7">
        <w:rPr>
          <w:rFonts w:ascii="Calibri" w:hAnsi="Calibri" w:cs="Arial"/>
          <w:b/>
          <w:sz w:val="24"/>
          <w:szCs w:val="24"/>
          <w:lang w:eastAsia="sl-SI"/>
        </w:rPr>
        <w:t xml:space="preserve">Hidravlična izboljšava vodovodne. sistema SSD                                                                                   </w:t>
      </w:r>
      <w:r w:rsidR="00CB37A4" w:rsidRPr="005E3FF7">
        <w:rPr>
          <w:rFonts w:ascii="Calibri" w:hAnsi="Calibri" w:cs="Arial"/>
          <w:b/>
          <w:sz w:val="24"/>
          <w:szCs w:val="24"/>
          <w:lang w:eastAsia="sl-SI"/>
        </w:rPr>
        <w:t>12.973,92</w:t>
      </w:r>
      <w:r w:rsidR="00433C6B" w:rsidRPr="005E3FF7">
        <w:rPr>
          <w:rFonts w:ascii="Calibri" w:hAnsi="Calibri" w:cs="Arial"/>
          <w:b/>
          <w:sz w:val="24"/>
          <w:szCs w:val="24"/>
          <w:lang w:eastAsia="sl-SI"/>
        </w:rPr>
        <w:t>€</w:t>
      </w:r>
      <w:r w:rsidRPr="005E3FF7">
        <w:rPr>
          <w:rFonts w:ascii="Calibri" w:hAnsi="Calibri" w:cs="Arial"/>
          <w:b/>
          <w:sz w:val="24"/>
          <w:szCs w:val="24"/>
          <w:lang w:eastAsia="sl-SI"/>
        </w:rPr>
        <w:t xml:space="preserve">                                                      </w:t>
      </w:r>
    </w:p>
    <w:p w14:paraId="243C4788" w14:textId="0BCE3D23" w:rsidR="007727DD" w:rsidRPr="005E3FF7" w:rsidRDefault="007727DD" w:rsidP="007727DD">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FA5AB37" w14:textId="77777777" w:rsidR="007727DD" w:rsidRPr="005E3FF7" w:rsidRDefault="007727DD" w:rsidP="007727DD">
      <w:pPr>
        <w:overflowPunct/>
        <w:autoSpaceDE/>
        <w:autoSpaceDN/>
        <w:adjustRightInd/>
        <w:spacing w:before="0" w:after="0"/>
        <w:ind w:left="0"/>
        <w:jc w:val="both"/>
        <w:textAlignment w:val="auto"/>
        <w:rPr>
          <w:rFonts w:asciiTheme="minorHAnsi" w:eastAsiaTheme="minorEastAsia" w:hAnsiTheme="minorHAnsi" w:cstheme="minorHAnsi"/>
          <w:iCs/>
          <w:sz w:val="24"/>
          <w:szCs w:val="24"/>
        </w:rPr>
      </w:pPr>
      <w:r w:rsidRPr="005E3FF7">
        <w:rPr>
          <w:rFonts w:asciiTheme="minorHAnsi" w:eastAsiaTheme="minorEastAsia" w:hAnsiTheme="minorHAnsi" w:cstheme="minorHAnsi"/>
          <w:iCs/>
          <w:sz w:val="24"/>
          <w:szCs w:val="24"/>
        </w:rPr>
        <w:t>Občine Vransko, Polzela, Braslovče, Prebold in Tabor so v okviru mehanizma Dogovor za razvoj regij prijavile skupni investicijski projekt »Rekonstrukcija vodovodnega sistema občin Polzela, Braslovče, Prebold, Tabor in Vransko«.</w:t>
      </w:r>
    </w:p>
    <w:p w14:paraId="0192CF3A" w14:textId="6D03D1FD" w:rsidR="00913501" w:rsidRPr="005E3FF7" w:rsidRDefault="007727DD" w:rsidP="00913501">
      <w:pPr>
        <w:overflowPunct/>
        <w:autoSpaceDE/>
        <w:autoSpaceDN/>
        <w:adjustRightInd/>
        <w:spacing w:before="0" w:after="0"/>
        <w:ind w:left="0"/>
        <w:jc w:val="both"/>
        <w:textAlignment w:val="auto"/>
        <w:rPr>
          <w:rFonts w:asciiTheme="minorHAnsi" w:eastAsiaTheme="minorEastAsia" w:hAnsiTheme="minorHAnsi" w:cstheme="minorHAnsi"/>
          <w:iCs/>
          <w:sz w:val="24"/>
          <w:szCs w:val="24"/>
        </w:rPr>
      </w:pPr>
      <w:r w:rsidRPr="005E3FF7">
        <w:rPr>
          <w:rFonts w:asciiTheme="minorHAnsi" w:eastAsiaTheme="minorEastAsia" w:hAnsiTheme="minorHAnsi" w:cstheme="minorHAnsi"/>
          <w:iCs/>
          <w:sz w:val="24"/>
          <w:szCs w:val="24"/>
        </w:rPr>
        <w:t xml:space="preserve">V okviru projekta se bo izvedla rekonstrukcija vodovodnega omrežja na območju dveh vodovodnih podsistemov (ID 1539 VS Tabor in ID 1542 VS Vransko – Polzela). Območje občine Vransko zadevata načrtovani rekonstrukciji vodovodov VH Vransko - VH </w:t>
      </w:r>
      <w:proofErr w:type="spellStart"/>
      <w:r w:rsidRPr="005E3FF7">
        <w:rPr>
          <w:rFonts w:asciiTheme="minorHAnsi" w:eastAsiaTheme="minorEastAsia" w:hAnsiTheme="minorHAnsi" w:cstheme="minorHAnsi"/>
          <w:iCs/>
          <w:sz w:val="24"/>
          <w:szCs w:val="24"/>
        </w:rPr>
        <w:t>Vindija</w:t>
      </w:r>
      <w:proofErr w:type="spellEnd"/>
      <w:r w:rsidRPr="005E3FF7">
        <w:rPr>
          <w:rFonts w:asciiTheme="minorHAnsi" w:eastAsiaTheme="minorEastAsia" w:hAnsiTheme="minorHAnsi" w:cstheme="minorHAnsi"/>
          <w:iCs/>
          <w:sz w:val="24"/>
          <w:szCs w:val="24"/>
        </w:rPr>
        <w:t xml:space="preserve"> in VH </w:t>
      </w:r>
      <w:proofErr w:type="spellStart"/>
      <w:r w:rsidRPr="005E3FF7">
        <w:rPr>
          <w:rFonts w:asciiTheme="minorHAnsi" w:eastAsiaTheme="minorEastAsia" w:hAnsiTheme="minorHAnsi" w:cstheme="minorHAnsi"/>
          <w:iCs/>
          <w:sz w:val="24"/>
          <w:szCs w:val="24"/>
        </w:rPr>
        <w:t>Vindija</w:t>
      </w:r>
      <w:proofErr w:type="spellEnd"/>
      <w:r w:rsidRPr="005E3FF7">
        <w:rPr>
          <w:rFonts w:asciiTheme="minorHAnsi" w:eastAsiaTheme="minorEastAsia" w:hAnsiTheme="minorHAnsi" w:cstheme="minorHAnsi"/>
          <w:iCs/>
          <w:sz w:val="24"/>
          <w:szCs w:val="24"/>
        </w:rPr>
        <w:t xml:space="preserve"> - VJ Šmatevž. Investicija bo zagotovila zmanjšanje vodnih izgub na celotnem javnem vodovodu in zagotovila funkcionalno zaokroženo celoto.</w:t>
      </w:r>
    </w:p>
    <w:p w14:paraId="1A2DE662" w14:textId="314729C0" w:rsidR="00913501" w:rsidRPr="005E3FF7" w:rsidRDefault="00913501" w:rsidP="00913501">
      <w:pPr>
        <w:overflowPunct/>
        <w:spacing w:before="0" w:after="0"/>
        <w:ind w:left="0"/>
        <w:jc w:val="both"/>
        <w:textAlignment w:val="auto"/>
        <w:rPr>
          <w:rFonts w:asciiTheme="minorHAnsi" w:hAnsiTheme="minorHAnsi" w:cstheme="minorHAnsi"/>
          <w:sz w:val="24"/>
          <w:szCs w:val="24"/>
          <w:lang w:eastAsia="sl-SI"/>
        </w:rPr>
      </w:pPr>
      <w:r w:rsidRPr="005E3FF7">
        <w:rPr>
          <w:rFonts w:asciiTheme="minorHAnsi" w:hAnsiTheme="minorHAnsi" w:cstheme="minorHAnsi"/>
          <w:sz w:val="24"/>
          <w:szCs w:val="24"/>
          <w:lang w:eastAsia="sl-SI"/>
        </w:rPr>
        <w:t xml:space="preserve">Investicijski projekt je bil v občinski Načrt razvojnih programov uvrščen na 13. redni seji 10.9. 2024, zatem pa je bila v postopku priprave sprememb Dogovora za razvoj regij na Ministrstvu za kohezijo in regionalni razvoj glede na vsebino investicijskega projekta dogovorjena sprememba njegovega naziva v »Hidravlična izboljšava vodovodnega sistema SSD«. Glede na navedeno in spremenjeno dinamiko financiranja, ki sledi dejanskemu časovnemu napredovanju, se izvedba prenaša v naslednji dve leti. </w:t>
      </w:r>
    </w:p>
    <w:p w14:paraId="3D073E67" w14:textId="3DD0CA0F" w:rsidR="007727DD" w:rsidRPr="005E3FF7" w:rsidRDefault="007727DD" w:rsidP="007727DD">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Navezava na projekte v okviru proračunske postavke</w:t>
      </w:r>
    </w:p>
    <w:p w14:paraId="59F1C9B6" w14:textId="7349468F" w:rsidR="007727DD" w:rsidRPr="005E3FF7" w:rsidRDefault="007727DD" w:rsidP="007727DD">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OB189-24-0004.</w:t>
      </w:r>
    </w:p>
    <w:p w14:paraId="2BD43238" w14:textId="77777777" w:rsidR="007727DD" w:rsidRPr="005E3FF7" w:rsidRDefault="007727DD" w:rsidP="007727DD">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4256C4D5" w14:textId="72B3F6D0" w:rsidR="007727DD" w:rsidRPr="005E3FF7" w:rsidRDefault="00204961"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Podpisan Dogovo</w:t>
      </w:r>
      <w:r w:rsidR="005D561D" w:rsidRPr="005E3FF7">
        <w:rPr>
          <w:rFonts w:ascii="Calibri" w:hAnsi="Calibri"/>
          <w:sz w:val="24"/>
          <w:szCs w:val="24"/>
          <w:lang w:eastAsia="sl-SI"/>
        </w:rPr>
        <w:t>r za razvoj regij.</w:t>
      </w:r>
    </w:p>
    <w:p w14:paraId="15E3468D" w14:textId="77777777" w:rsidR="00204961" w:rsidRPr="005E3FF7" w:rsidRDefault="00204961" w:rsidP="00204961">
      <w:pPr>
        <w:overflowPunct/>
        <w:autoSpaceDE/>
        <w:autoSpaceDN/>
        <w:adjustRightInd/>
        <w:spacing w:before="0" w:after="0"/>
        <w:ind w:left="0"/>
        <w:textAlignment w:val="auto"/>
        <w:rPr>
          <w:rFonts w:ascii="Calibri" w:hAnsi="Calibri"/>
          <w:sz w:val="24"/>
          <w:szCs w:val="24"/>
          <w:lang w:eastAsia="sl-SI"/>
        </w:rPr>
      </w:pPr>
    </w:p>
    <w:p w14:paraId="4B16502F" w14:textId="7C0852E8" w:rsidR="00204961" w:rsidRPr="005E3FF7" w:rsidRDefault="00204961" w:rsidP="00204961">
      <w:pPr>
        <w:pBdr>
          <w:top w:val="single" w:sz="4" w:space="1" w:color="auto"/>
          <w:bottom w:val="single" w:sz="4" w:space="1" w:color="auto"/>
        </w:pBdr>
        <w:overflowPunct/>
        <w:autoSpaceDE/>
        <w:autoSpaceDN/>
        <w:adjustRightInd/>
        <w:spacing w:before="0" w:after="0"/>
        <w:ind w:left="0"/>
        <w:jc w:val="both"/>
        <w:textAlignment w:val="auto"/>
        <w:rPr>
          <w:rFonts w:ascii="Calibri" w:hAnsi="Calibri" w:cs="Arial"/>
          <w:b/>
          <w:sz w:val="24"/>
          <w:szCs w:val="24"/>
          <w:lang w:eastAsia="sl-SI"/>
        </w:rPr>
      </w:pPr>
      <w:r w:rsidRPr="005E3FF7">
        <w:rPr>
          <w:rFonts w:ascii="Calibri" w:hAnsi="Calibri" w:cs="Arial"/>
          <w:b/>
          <w:sz w:val="24"/>
          <w:szCs w:val="24"/>
          <w:lang w:eastAsia="sl-SI"/>
        </w:rPr>
        <w:t>16043 Zadrževalnik                                                                                                                                  1.756,80</w:t>
      </w:r>
    </w:p>
    <w:p w14:paraId="320F076C" w14:textId="66618AE3" w:rsidR="00204961" w:rsidRPr="005E3FF7" w:rsidRDefault="00204961" w:rsidP="00204961">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71A0300" w14:textId="11B8E219" w:rsidR="00204961" w:rsidRPr="005E3FF7" w:rsidRDefault="004A3EEA" w:rsidP="00204961">
      <w:pPr>
        <w:keepNext/>
        <w:keepLines/>
        <w:overflowPunct/>
        <w:autoSpaceDE/>
        <w:autoSpaceDN/>
        <w:adjustRightInd/>
        <w:spacing w:before="120" w:after="0"/>
        <w:ind w:left="0"/>
        <w:jc w:val="both"/>
        <w:textAlignment w:val="auto"/>
        <w:rPr>
          <w:rFonts w:ascii="Calibri" w:hAnsi="Calibri"/>
          <w:b/>
          <w:bCs/>
          <w:sz w:val="24"/>
          <w:szCs w:val="24"/>
          <w:lang w:eastAsia="sl-SI"/>
        </w:rPr>
      </w:pPr>
      <w:r w:rsidRPr="005E3FF7">
        <w:rPr>
          <w:rFonts w:ascii="Calibri" w:hAnsi="Calibri"/>
          <w:sz w:val="24"/>
          <w:szCs w:val="24"/>
          <w:lang w:eastAsia="sl-SI"/>
        </w:rPr>
        <w:t xml:space="preserve">Za </w:t>
      </w:r>
      <w:r w:rsidR="004D0319" w:rsidRPr="005E3FF7">
        <w:rPr>
          <w:rFonts w:ascii="Calibri" w:hAnsi="Calibri"/>
          <w:sz w:val="24"/>
          <w:szCs w:val="24"/>
          <w:lang w:eastAsia="sl-SI"/>
        </w:rPr>
        <w:t xml:space="preserve">potrebe </w:t>
      </w:r>
      <w:r w:rsidRPr="005E3FF7">
        <w:rPr>
          <w:rFonts w:ascii="Calibri" w:hAnsi="Calibri"/>
          <w:sz w:val="24"/>
          <w:szCs w:val="24"/>
          <w:lang w:eastAsia="sl-SI"/>
        </w:rPr>
        <w:t>izgradnje zadrževalnika, načrtujemo 1.756,80€</w:t>
      </w:r>
      <w:r w:rsidR="00EE25B5" w:rsidRPr="005E3FF7">
        <w:rPr>
          <w:rFonts w:ascii="Calibri" w:hAnsi="Calibri"/>
          <w:sz w:val="24"/>
          <w:szCs w:val="24"/>
          <w:lang w:eastAsia="sl-SI"/>
        </w:rPr>
        <w:t xml:space="preserve"> odhodkov.</w:t>
      </w:r>
      <w:r w:rsidR="00EB0E82" w:rsidRPr="005E3FF7">
        <w:rPr>
          <w:rFonts w:ascii="Calibri" w:hAnsi="Calibri"/>
          <w:sz w:val="24"/>
          <w:szCs w:val="24"/>
          <w:lang w:eastAsia="sl-SI"/>
        </w:rPr>
        <w:t xml:space="preserve"> </w:t>
      </w:r>
    </w:p>
    <w:p w14:paraId="60E9C598" w14:textId="77777777" w:rsidR="00204961" w:rsidRPr="005E3FF7" w:rsidRDefault="00204961" w:rsidP="00204961">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34E3642" w14:textId="77777777" w:rsidR="00204961" w:rsidRPr="005E3FF7" w:rsidRDefault="00204961" w:rsidP="00204961">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OB189-23-0029.</w:t>
      </w:r>
    </w:p>
    <w:p w14:paraId="6A8433E0" w14:textId="77777777" w:rsidR="00204961" w:rsidRPr="005E3FF7" w:rsidRDefault="00204961" w:rsidP="00204961">
      <w:pPr>
        <w:keepNext/>
        <w:keepLines/>
        <w:overflowPunct/>
        <w:autoSpaceDE/>
        <w:autoSpaceDN/>
        <w:adjustRightInd/>
        <w:spacing w:before="120" w:after="0"/>
        <w:ind w:left="0"/>
        <w:jc w:val="both"/>
        <w:textAlignment w:val="auto"/>
        <w:rPr>
          <w:rFonts w:ascii="Calibri" w:hAnsi="Calibri"/>
          <w:bCs/>
          <w:iCs/>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2AE9513E" w14:textId="77777777" w:rsidR="00204961" w:rsidRPr="005E3FF7" w:rsidRDefault="00204961" w:rsidP="007C45F0">
      <w:pPr>
        <w:overflowPunct/>
        <w:autoSpaceDE/>
        <w:autoSpaceDN/>
        <w:adjustRightInd/>
        <w:spacing w:before="0" w:after="0"/>
        <w:ind w:left="0"/>
        <w:textAlignment w:val="auto"/>
        <w:rPr>
          <w:rFonts w:ascii="Calibri" w:hAnsi="Calibri"/>
          <w:sz w:val="24"/>
          <w:szCs w:val="24"/>
          <w:lang w:eastAsia="sl-SI"/>
        </w:rPr>
      </w:pPr>
    </w:p>
    <w:p w14:paraId="565E48F4" w14:textId="07014B3E"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16039002 - Urejanje pokopališč in pogrebna dejavnost                                                         </w:t>
      </w:r>
      <w:r w:rsidR="00AC6F0B"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EB0E82" w:rsidRPr="005E3FF7">
        <w:rPr>
          <w:rFonts w:ascii="Calibri" w:hAnsi="Calibri"/>
          <w:b/>
          <w:bCs/>
          <w:sz w:val="24"/>
          <w:szCs w:val="24"/>
          <w:lang w:eastAsia="sl-SI"/>
        </w:rPr>
        <w:t>21.150,00</w:t>
      </w:r>
    </w:p>
    <w:p w14:paraId="7A2193D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75310806" w14:textId="6BC614FF" w:rsidR="007C45F0" w:rsidRPr="005E3FF7" w:rsidRDefault="007C45F0" w:rsidP="00AC6F0B">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Podprogram 16039002 Urejanje pokopališč in pogrebne dejavnosti: gradnja in vzdrževanje pokopališč in mrliških vežic, vzdrževanje socialnih grobov, odvoz smeti, stroški električne energije in vode. Planirana finančna sredstva so namenjena izboljšanju pokopališke infrastrukture.</w:t>
      </w:r>
    </w:p>
    <w:p w14:paraId="750DD07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2E03D3B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varstvu okolja, Zakon o gospodarskih javnih službah, Zakon pogrebni in pokopališki dejavnosti, Zakon o graditvi objektov, Odlok o pokopališkem redu.</w:t>
      </w:r>
    </w:p>
    <w:p w14:paraId="63DE66B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6616E2F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zagotoviti letno investicijsko vzdrževanje pokopališča in infrastrukture v sklopu pokopališča.</w:t>
      </w:r>
    </w:p>
    <w:p w14:paraId="170D832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7C6C76A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bookmarkStart w:id="60" w:name="_Hlk84430215"/>
      <w:r w:rsidRPr="005E3FF7">
        <w:rPr>
          <w:rFonts w:ascii="Calibri" w:hAnsi="Calibri"/>
          <w:sz w:val="24"/>
          <w:szCs w:val="24"/>
          <w:lang w:eastAsia="sl-SI"/>
        </w:rPr>
        <w:t>Ureditev dotrajanega zidu pri pokopališču.</w:t>
      </w:r>
    </w:p>
    <w:bookmarkEnd w:id="60"/>
    <w:p w14:paraId="6811EE6A" w14:textId="312CC238"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04024 - Obnova mrliške vežice, ureditev parkirišča                                                                         </w:t>
      </w:r>
      <w:r w:rsidR="00EB0E82" w:rsidRPr="005E3FF7">
        <w:rPr>
          <w:rFonts w:ascii="Calibri" w:hAnsi="Calibri"/>
          <w:b/>
          <w:iCs/>
          <w:sz w:val="24"/>
          <w:szCs w:val="24"/>
          <w:lang w:eastAsia="sl-SI"/>
        </w:rPr>
        <w:t>6.150,00</w:t>
      </w:r>
    </w:p>
    <w:p w14:paraId="12F4466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03EAF58" w14:textId="02AD7DF9"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EB0E82" w:rsidRPr="005E3FF7">
        <w:rPr>
          <w:rFonts w:ascii="Calibri" w:hAnsi="Calibri" w:cs="Calibri"/>
          <w:sz w:val="24"/>
          <w:szCs w:val="24"/>
          <w:lang w:eastAsia="sl-SI"/>
        </w:rPr>
        <w:t>6.150</w:t>
      </w:r>
      <w:r w:rsidR="009E630A" w:rsidRPr="005E3FF7">
        <w:rPr>
          <w:rFonts w:ascii="Calibri" w:hAnsi="Calibri" w:cs="Calibri"/>
          <w:sz w:val="24"/>
          <w:szCs w:val="24"/>
          <w:lang w:eastAsia="sl-SI"/>
        </w:rPr>
        <w:t>,00</w:t>
      </w:r>
      <w:r w:rsidRPr="005E3FF7">
        <w:rPr>
          <w:rFonts w:ascii="Calibri" w:hAnsi="Calibri" w:cs="Calibri"/>
          <w:sz w:val="24"/>
          <w:szCs w:val="24"/>
          <w:lang w:eastAsia="sl-SI"/>
        </w:rPr>
        <w:t xml:space="preserve">€ so namenjena za stroške odvoza smeti, električne energije, tekočega vzdrževanje in </w:t>
      </w:r>
      <w:r w:rsidR="009E630A" w:rsidRPr="005E3FF7">
        <w:rPr>
          <w:rFonts w:ascii="Calibri" w:hAnsi="Calibri" w:cs="Calibri"/>
          <w:sz w:val="24"/>
          <w:szCs w:val="24"/>
          <w:lang w:eastAsia="sl-SI"/>
        </w:rPr>
        <w:t xml:space="preserve">delno za </w:t>
      </w:r>
      <w:r w:rsidRPr="005E3FF7">
        <w:rPr>
          <w:rFonts w:ascii="Calibri" w:hAnsi="Calibri" w:cs="Calibri"/>
          <w:sz w:val="24"/>
          <w:szCs w:val="24"/>
          <w:lang w:eastAsia="sl-SI"/>
        </w:rPr>
        <w:t>izdelav</w:t>
      </w:r>
      <w:r w:rsidR="009E630A" w:rsidRPr="005E3FF7">
        <w:rPr>
          <w:rFonts w:ascii="Calibri" w:hAnsi="Calibri" w:cs="Calibri"/>
          <w:sz w:val="24"/>
          <w:szCs w:val="24"/>
          <w:lang w:eastAsia="sl-SI"/>
        </w:rPr>
        <w:t>o</w:t>
      </w:r>
      <w:r w:rsidRPr="005E3FF7">
        <w:rPr>
          <w:rFonts w:ascii="Calibri" w:hAnsi="Calibri" w:cs="Calibri"/>
          <w:sz w:val="24"/>
          <w:szCs w:val="24"/>
          <w:lang w:eastAsia="sl-SI"/>
        </w:rPr>
        <w:t xml:space="preserve"> katastra</w:t>
      </w:r>
      <w:r w:rsidR="009E630A" w:rsidRPr="005E3FF7">
        <w:rPr>
          <w:rFonts w:ascii="Calibri" w:hAnsi="Calibri" w:cs="Calibri"/>
          <w:sz w:val="24"/>
          <w:szCs w:val="24"/>
          <w:lang w:eastAsia="sl-SI"/>
        </w:rPr>
        <w:t xml:space="preserve"> pokopališča</w:t>
      </w:r>
      <w:r w:rsidRPr="005E3FF7">
        <w:rPr>
          <w:rFonts w:ascii="Calibri" w:hAnsi="Calibri" w:cs="Calibri"/>
          <w:sz w:val="24"/>
          <w:szCs w:val="24"/>
          <w:lang w:eastAsia="sl-SI"/>
        </w:rPr>
        <w:t xml:space="preserve">.  </w:t>
      </w:r>
    </w:p>
    <w:p w14:paraId="3FD9A473"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Navezava na projekte v okviru proračunske postavke</w:t>
      </w:r>
    </w:p>
    <w:p w14:paraId="1B86B5A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Povezava s projektom izvedenim v preteklih letih OB189-10-0034.</w:t>
      </w:r>
    </w:p>
    <w:p w14:paraId="19F4AF40"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AF3F85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Na podlagi ocene realizacije preteklih let.</w:t>
      </w:r>
    </w:p>
    <w:p w14:paraId="5C8A6C54" w14:textId="701E4C12"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16031- Zunanja ureditev pokopališča Vransko II. faza                                                                   </w:t>
      </w:r>
      <w:r w:rsidR="00EB0E82" w:rsidRPr="005E3FF7">
        <w:rPr>
          <w:rFonts w:ascii="Calibri" w:hAnsi="Calibri"/>
          <w:b/>
          <w:iCs/>
          <w:sz w:val="24"/>
          <w:szCs w:val="24"/>
          <w:lang w:eastAsia="sl-SI"/>
        </w:rPr>
        <w:t>15.000,00</w:t>
      </w:r>
      <w:r w:rsidRPr="005E3FF7">
        <w:rPr>
          <w:rFonts w:ascii="Calibri" w:hAnsi="Calibri"/>
          <w:b/>
          <w:iCs/>
          <w:sz w:val="24"/>
          <w:szCs w:val="24"/>
          <w:lang w:eastAsia="sl-SI"/>
        </w:rPr>
        <w:t xml:space="preserve">   </w:t>
      </w:r>
    </w:p>
    <w:p w14:paraId="456ACD1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D4B1837" w14:textId="23AE247F" w:rsidR="007C45F0" w:rsidRPr="005E3FF7" w:rsidRDefault="00EB0E82"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Do konca leta 2025 načrtujemo sofinanciranje</w:t>
      </w:r>
      <w:r w:rsidR="007C45F0" w:rsidRPr="005E3FF7">
        <w:rPr>
          <w:rFonts w:ascii="Calibri" w:hAnsi="Calibri" w:cs="Calibri"/>
          <w:sz w:val="24"/>
          <w:szCs w:val="24"/>
          <w:lang w:eastAsia="sl-SI"/>
        </w:rPr>
        <w:t xml:space="preserve"> ureditve dotrajanega zidu pri pokopališču in sanacijo vhodnega portala na pokopališču</w:t>
      </w:r>
      <w:r w:rsidR="00DF7EAF" w:rsidRPr="005E3FF7">
        <w:rPr>
          <w:rFonts w:ascii="Calibri" w:hAnsi="Calibri" w:cs="Calibri"/>
          <w:sz w:val="24"/>
          <w:szCs w:val="24"/>
          <w:lang w:eastAsia="sl-SI"/>
        </w:rPr>
        <w:t>.</w:t>
      </w:r>
    </w:p>
    <w:p w14:paraId="34ECD18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C2F99FC"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OB189-14-0009.</w:t>
      </w:r>
    </w:p>
    <w:p w14:paraId="4933463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Izhodišča, na katerih temeljijo izračuni predlogov pravic porabe za del, ki se ne izvršuje preko   NRP</w:t>
      </w:r>
    </w:p>
    <w:p w14:paraId="4F1A8F5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Na podlagi ocene pridobljenih ponudb.</w:t>
      </w:r>
    </w:p>
    <w:p w14:paraId="48FAD0A1" w14:textId="003940E3"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16039004 – Praznično urejanje naselij                                                                                                </w:t>
      </w:r>
      <w:r w:rsidR="00EB0E82"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EB0E82" w:rsidRPr="005E3FF7">
        <w:rPr>
          <w:rFonts w:ascii="Calibri" w:hAnsi="Calibri"/>
          <w:b/>
          <w:bCs/>
          <w:sz w:val="24"/>
          <w:szCs w:val="24"/>
          <w:lang w:eastAsia="sl-SI"/>
        </w:rPr>
        <w:t>7.717,38</w:t>
      </w:r>
    </w:p>
    <w:p w14:paraId="5922954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1EC5374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zajema praznično okrasitev naselij in izobešanje zastav ob praznikih.</w:t>
      </w:r>
    </w:p>
    <w:p w14:paraId="0EE790D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64AD4CD8"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Zakon o izobešanju zastav in uporabi državnega grba (Uradni list RS, št. 67/94)</w:t>
      </w:r>
    </w:p>
    <w:p w14:paraId="6769DD26"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Zakon o varstvu okolja (Uradni list RS, št. 39/06 s sp.)</w:t>
      </w:r>
    </w:p>
    <w:p w14:paraId="6355DD1C"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 xml:space="preserve">- Zakon o graditvi objektov (Uradni list RS, št. 110/02, 41/04 – ZVO-1, 45/04 – ZVZP-A, 47/04, 62/04 – </w:t>
      </w:r>
      <w:proofErr w:type="spellStart"/>
      <w:r w:rsidRPr="005E3FF7">
        <w:rPr>
          <w:rFonts w:ascii="Calibri" w:hAnsi="Calibri" w:cs="Calibri"/>
          <w:sz w:val="24"/>
          <w:szCs w:val="24"/>
          <w:lang w:eastAsia="sl-SI"/>
        </w:rPr>
        <w:t>odl</w:t>
      </w:r>
      <w:proofErr w:type="spellEnd"/>
      <w:r w:rsidRPr="005E3FF7">
        <w:rPr>
          <w:rFonts w:ascii="Calibri" w:hAnsi="Calibri" w:cs="Calibri"/>
          <w:sz w:val="24"/>
          <w:szCs w:val="24"/>
          <w:lang w:eastAsia="sl-SI"/>
        </w:rPr>
        <w:t xml:space="preserve">. US, 92/05 – ZJC-B, 93/05 – ZVMS, 111/05 – </w:t>
      </w:r>
      <w:proofErr w:type="spellStart"/>
      <w:r w:rsidRPr="005E3FF7">
        <w:rPr>
          <w:rFonts w:ascii="Calibri" w:hAnsi="Calibri" w:cs="Calibri"/>
          <w:sz w:val="24"/>
          <w:szCs w:val="24"/>
          <w:lang w:eastAsia="sl-SI"/>
        </w:rPr>
        <w:t>odl</w:t>
      </w:r>
      <w:proofErr w:type="spellEnd"/>
      <w:r w:rsidRPr="005E3FF7">
        <w:rPr>
          <w:rFonts w:ascii="Calibri" w:hAnsi="Calibri" w:cs="Calibri"/>
          <w:sz w:val="24"/>
          <w:szCs w:val="24"/>
          <w:lang w:eastAsia="sl-SI"/>
        </w:rPr>
        <w:t xml:space="preserve">. US, 126/07, 108/09, 61/10 – ZRud-1, 20/11 – </w:t>
      </w:r>
      <w:proofErr w:type="spellStart"/>
      <w:r w:rsidRPr="005E3FF7">
        <w:rPr>
          <w:rFonts w:ascii="Calibri" w:hAnsi="Calibri" w:cs="Calibri"/>
          <w:sz w:val="24"/>
          <w:szCs w:val="24"/>
          <w:lang w:eastAsia="sl-SI"/>
        </w:rPr>
        <w:t>odl</w:t>
      </w:r>
      <w:proofErr w:type="spellEnd"/>
      <w:r w:rsidRPr="005E3FF7">
        <w:rPr>
          <w:rFonts w:ascii="Calibri" w:hAnsi="Calibri" w:cs="Calibri"/>
          <w:sz w:val="24"/>
          <w:szCs w:val="24"/>
          <w:lang w:eastAsia="sl-SI"/>
        </w:rPr>
        <w:t xml:space="preserve">. US, 57/12, 101/13 – </w:t>
      </w:r>
      <w:proofErr w:type="spellStart"/>
      <w:r w:rsidRPr="005E3FF7">
        <w:rPr>
          <w:rFonts w:ascii="Calibri" w:hAnsi="Calibri" w:cs="Calibri"/>
          <w:sz w:val="24"/>
          <w:szCs w:val="24"/>
          <w:lang w:eastAsia="sl-SI"/>
        </w:rPr>
        <w:t>ZDavNepr</w:t>
      </w:r>
      <w:proofErr w:type="spellEnd"/>
      <w:r w:rsidRPr="005E3FF7">
        <w:rPr>
          <w:rFonts w:ascii="Calibri" w:hAnsi="Calibri" w:cs="Calibri"/>
          <w:sz w:val="24"/>
          <w:szCs w:val="24"/>
          <w:lang w:eastAsia="sl-SI"/>
        </w:rPr>
        <w:t xml:space="preserve">, 110/13 in 19/15)    </w:t>
      </w:r>
    </w:p>
    <w:p w14:paraId="701060F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F66111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Zagotovitev praznične okrasitve naselij v občini in zagotovitev izobešanja zastav ob praznikih.</w:t>
      </w:r>
    </w:p>
    <w:p w14:paraId="49A9B1E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0E1A1CD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Cilj podprograma je zagotovitev novoletne razsvetljave občinske stavbe in v trgu Vransko.</w:t>
      </w:r>
    </w:p>
    <w:p w14:paraId="1AD159F8" w14:textId="77777777" w:rsidR="007C45F0" w:rsidRPr="005E3FF7" w:rsidRDefault="007C45F0" w:rsidP="007C45F0">
      <w:pPr>
        <w:overflowPunct/>
        <w:autoSpaceDE/>
        <w:autoSpaceDN/>
        <w:adjustRightInd/>
        <w:spacing w:before="0" w:after="0"/>
        <w:ind w:left="0"/>
        <w:textAlignment w:val="auto"/>
        <w:rPr>
          <w:rFonts w:ascii="Calibri" w:hAnsi="Calibri"/>
          <w:b/>
          <w:sz w:val="24"/>
          <w:szCs w:val="24"/>
          <w:lang w:eastAsia="sl-SI"/>
        </w:rPr>
      </w:pPr>
    </w:p>
    <w:p w14:paraId="6C754E37" w14:textId="5DA75811"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 xml:space="preserve">06032-Praznična okrasitev naselij                                                                                                      </w:t>
      </w:r>
      <w:r w:rsidR="00EB0E82" w:rsidRPr="005E3FF7">
        <w:rPr>
          <w:rFonts w:ascii="Calibri" w:hAnsi="Calibri"/>
          <w:b/>
          <w:sz w:val="24"/>
          <w:szCs w:val="24"/>
          <w:lang w:eastAsia="sl-SI"/>
        </w:rPr>
        <w:t>7.717,38</w:t>
      </w:r>
    </w:p>
    <w:p w14:paraId="6B468CF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4959589" w14:textId="71EC0359" w:rsidR="00E77A74" w:rsidRPr="005E3FF7" w:rsidRDefault="007C45F0" w:rsidP="00E77A74">
      <w:pPr>
        <w:overflowPunct/>
        <w:autoSpaceDE/>
        <w:autoSpaceDN/>
        <w:adjustRightInd/>
        <w:spacing w:before="0" w:after="0"/>
        <w:ind w:left="0"/>
        <w:jc w:val="both"/>
        <w:textAlignment w:val="auto"/>
        <w:rPr>
          <w:rFonts w:ascii="Calibri" w:hAnsi="Calibri" w:cs="Calibri"/>
          <w:sz w:val="24"/>
          <w:szCs w:val="24"/>
        </w:rPr>
      </w:pPr>
      <w:r w:rsidRPr="005E3FF7">
        <w:rPr>
          <w:rFonts w:ascii="Calibri" w:hAnsi="Calibri" w:cs="Calibri"/>
          <w:sz w:val="24"/>
          <w:szCs w:val="24"/>
          <w:lang w:eastAsia="sl-SI"/>
        </w:rPr>
        <w:t xml:space="preserve">Planirana sredstva v višini </w:t>
      </w:r>
      <w:r w:rsidR="00EB0E82" w:rsidRPr="005E3FF7">
        <w:rPr>
          <w:rFonts w:ascii="Calibri" w:hAnsi="Calibri" w:cs="Calibri"/>
          <w:sz w:val="24"/>
          <w:szCs w:val="24"/>
          <w:lang w:eastAsia="sl-SI"/>
        </w:rPr>
        <w:t>7.717,38€</w:t>
      </w:r>
      <w:r w:rsidRPr="005E3FF7">
        <w:rPr>
          <w:rFonts w:ascii="Calibri" w:hAnsi="Calibri" w:cs="Calibri"/>
          <w:sz w:val="24"/>
          <w:szCs w:val="24"/>
          <w:lang w:eastAsia="sl-SI"/>
        </w:rPr>
        <w:t xml:space="preserve"> so namenjena za stroške montaže, obnove in dem</w:t>
      </w:r>
      <w:r w:rsidR="00EB0E82" w:rsidRPr="005E3FF7">
        <w:rPr>
          <w:rFonts w:ascii="Calibri" w:hAnsi="Calibri" w:cs="Calibri"/>
          <w:sz w:val="24"/>
          <w:szCs w:val="24"/>
          <w:lang w:eastAsia="sl-SI"/>
        </w:rPr>
        <w:t>on</w:t>
      </w:r>
      <w:r w:rsidRPr="005E3FF7">
        <w:rPr>
          <w:rFonts w:ascii="Calibri" w:hAnsi="Calibri" w:cs="Calibri"/>
          <w:sz w:val="24"/>
          <w:szCs w:val="24"/>
          <w:lang w:eastAsia="sl-SI"/>
        </w:rPr>
        <w:t xml:space="preserve">taže novoletne razsvetljave </w:t>
      </w:r>
      <w:r w:rsidRPr="005E3FF7">
        <w:rPr>
          <w:rFonts w:ascii="Calibri" w:hAnsi="Calibri"/>
          <w:sz w:val="24"/>
          <w:szCs w:val="24"/>
          <w:lang w:eastAsia="sl-SI"/>
        </w:rPr>
        <w:t>občinske stavbe</w:t>
      </w:r>
      <w:r w:rsidR="00EB0E82" w:rsidRPr="005E3FF7">
        <w:rPr>
          <w:rFonts w:ascii="Calibri" w:hAnsi="Calibri"/>
          <w:sz w:val="24"/>
          <w:szCs w:val="24"/>
          <w:lang w:eastAsia="sl-SI"/>
        </w:rPr>
        <w:t xml:space="preserve">, </w:t>
      </w:r>
      <w:r w:rsidRPr="005E3FF7">
        <w:rPr>
          <w:rFonts w:ascii="Calibri" w:hAnsi="Calibri"/>
          <w:sz w:val="24"/>
          <w:szCs w:val="24"/>
          <w:lang w:eastAsia="sl-SI"/>
        </w:rPr>
        <w:t>trga Vransko</w:t>
      </w:r>
      <w:r w:rsidR="00EB0E82" w:rsidRPr="005E3FF7">
        <w:rPr>
          <w:rFonts w:ascii="Calibri" w:hAnsi="Calibri"/>
          <w:sz w:val="24"/>
          <w:szCs w:val="24"/>
          <w:lang w:eastAsia="sl-SI"/>
        </w:rPr>
        <w:t xml:space="preserve"> in naselij v občini Vransko</w:t>
      </w:r>
      <w:r w:rsidRPr="005E3FF7">
        <w:rPr>
          <w:rFonts w:ascii="Calibri" w:hAnsi="Calibri"/>
          <w:sz w:val="24"/>
          <w:szCs w:val="24"/>
          <w:lang w:eastAsia="sl-SI"/>
        </w:rPr>
        <w:t xml:space="preserve">, </w:t>
      </w:r>
      <w:r w:rsidRPr="005E3FF7">
        <w:rPr>
          <w:rFonts w:ascii="Calibri" w:hAnsi="Calibri" w:cs="Calibri"/>
          <w:sz w:val="24"/>
          <w:szCs w:val="24"/>
        </w:rPr>
        <w:t>ter dokup novoletne razsvetljave.</w:t>
      </w:r>
      <w:r w:rsidR="00AC6F0B" w:rsidRPr="005E3FF7">
        <w:rPr>
          <w:rFonts w:ascii="Calibri" w:hAnsi="Calibri" w:cs="Calibri"/>
          <w:sz w:val="24"/>
          <w:szCs w:val="24"/>
        </w:rPr>
        <w:t xml:space="preserve"> </w:t>
      </w:r>
    </w:p>
    <w:p w14:paraId="4B51C338" w14:textId="7D7C4CA7" w:rsidR="007C45F0" w:rsidRPr="005E3FF7" w:rsidRDefault="007C45F0" w:rsidP="00E77A74">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1ABB0ED1"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153428B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D0BB913" w14:textId="4610CCFA"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zgolj na izračunu ocenjenih stroškov in realizacije v letu 202</w:t>
      </w:r>
      <w:r w:rsidR="00FE1B5B" w:rsidRPr="005E3FF7">
        <w:rPr>
          <w:rFonts w:ascii="Calibri" w:hAnsi="Calibri"/>
          <w:sz w:val="24"/>
          <w:szCs w:val="24"/>
          <w:lang w:eastAsia="sl-SI"/>
        </w:rPr>
        <w:t>4.</w:t>
      </w:r>
    </w:p>
    <w:p w14:paraId="15C7BC49" w14:textId="158A94AB"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16039005- Druge komunalne dejavnosti                                                                                             </w:t>
      </w:r>
      <w:r w:rsidR="00FE1B5B" w:rsidRPr="005E3FF7">
        <w:rPr>
          <w:rFonts w:ascii="Calibri" w:hAnsi="Calibri"/>
          <w:b/>
          <w:bCs/>
          <w:sz w:val="24"/>
          <w:szCs w:val="24"/>
          <w:lang w:eastAsia="sl-SI"/>
        </w:rPr>
        <w:t>3.958,45</w:t>
      </w:r>
    </w:p>
    <w:p w14:paraId="2A8F00B5"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Opis podprograma</w:t>
      </w:r>
    </w:p>
    <w:p w14:paraId="4B1ADE7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Podprogram zajema javne sanitarije, (vzdrževanje in čiščenje le-teh), plakatiranje, javne tržnice in podobno.     </w:t>
      </w:r>
    </w:p>
    <w:p w14:paraId="60D57CB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91E00C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varstvu okolja, Zakon o gospodarskih javnih službah</w:t>
      </w:r>
    </w:p>
    <w:p w14:paraId="0F11722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2B55B05E" w14:textId="5655C858" w:rsidR="007C45F0" w:rsidRPr="005E3FF7" w:rsidRDefault="007C45F0" w:rsidP="007C45F0">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 je zagotoviti vzdrževanje javnega </w:t>
      </w:r>
      <w:proofErr w:type="spellStart"/>
      <w:r w:rsidR="002903C4" w:rsidRPr="005E3FF7">
        <w:rPr>
          <w:rFonts w:ascii="Calibri" w:hAnsi="Calibri"/>
          <w:sz w:val="24"/>
          <w:szCs w:val="24"/>
          <w:lang w:eastAsia="sl-SI"/>
        </w:rPr>
        <w:t>sanitarija</w:t>
      </w:r>
      <w:proofErr w:type="spellEnd"/>
      <w:r w:rsidRPr="005E3FF7">
        <w:rPr>
          <w:rFonts w:ascii="Calibri" w:hAnsi="Calibri"/>
          <w:sz w:val="24"/>
          <w:szCs w:val="24"/>
          <w:lang w:eastAsia="sl-SI"/>
        </w:rPr>
        <w:t>, polnilne postaje, plezalne stene, večnamenskega objekta….</w:t>
      </w:r>
    </w:p>
    <w:p w14:paraId="115BCA5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096E03F6" w14:textId="31A4061F"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Čistost in dostopnost javn</w:t>
      </w:r>
      <w:r w:rsidR="002903C4" w:rsidRPr="005E3FF7">
        <w:rPr>
          <w:rFonts w:ascii="Calibri" w:hAnsi="Calibri"/>
          <w:sz w:val="24"/>
          <w:szCs w:val="24"/>
          <w:lang w:eastAsia="sl-SI"/>
        </w:rPr>
        <w:t>ega</w:t>
      </w:r>
      <w:r w:rsidRPr="005E3FF7">
        <w:rPr>
          <w:rFonts w:ascii="Calibri" w:hAnsi="Calibri"/>
          <w:sz w:val="24"/>
          <w:szCs w:val="24"/>
          <w:lang w:eastAsia="sl-SI"/>
        </w:rPr>
        <w:t xml:space="preserve"> </w:t>
      </w:r>
      <w:proofErr w:type="spellStart"/>
      <w:r w:rsidR="002903C4" w:rsidRPr="005E3FF7">
        <w:rPr>
          <w:rFonts w:ascii="Calibri" w:hAnsi="Calibri"/>
          <w:sz w:val="24"/>
          <w:szCs w:val="24"/>
          <w:lang w:eastAsia="sl-SI"/>
        </w:rPr>
        <w:t>sanitarija</w:t>
      </w:r>
      <w:proofErr w:type="spellEnd"/>
      <w:r w:rsidRPr="005E3FF7">
        <w:rPr>
          <w:rFonts w:ascii="Calibri" w:hAnsi="Calibri"/>
          <w:sz w:val="24"/>
          <w:szCs w:val="24"/>
          <w:lang w:eastAsia="sl-SI"/>
        </w:rPr>
        <w:t>, plezalne stene, polnilne postaje..</w:t>
      </w:r>
    </w:p>
    <w:p w14:paraId="5C9AA91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3456B8F1" w14:textId="7A74FE0B"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 xml:space="preserve">04010 - Druge komunalne dejavnosti                                                                                                      </w:t>
      </w:r>
      <w:r w:rsidR="002903C4" w:rsidRPr="005E3FF7">
        <w:rPr>
          <w:rFonts w:ascii="Calibri" w:hAnsi="Calibri"/>
          <w:b/>
          <w:iCs/>
          <w:sz w:val="24"/>
          <w:szCs w:val="24"/>
          <w:lang w:eastAsia="sl-SI"/>
        </w:rPr>
        <w:t>1.5</w:t>
      </w:r>
      <w:r w:rsidR="00FE1B5B" w:rsidRPr="005E3FF7">
        <w:rPr>
          <w:rFonts w:ascii="Calibri" w:hAnsi="Calibri"/>
          <w:b/>
          <w:iCs/>
          <w:sz w:val="24"/>
          <w:szCs w:val="24"/>
          <w:lang w:eastAsia="sl-SI"/>
        </w:rPr>
        <w:t>73,30</w:t>
      </w:r>
    </w:p>
    <w:p w14:paraId="7E01D59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76C9645" w14:textId="5C0A035A"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 v višini</w:t>
      </w:r>
      <w:r w:rsidR="002903C4" w:rsidRPr="005E3FF7">
        <w:rPr>
          <w:rFonts w:ascii="Calibri" w:hAnsi="Calibri" w:cs="Calibri"/>
          <w:sz w:val="24"/>
          <w:szCs w:val="24"/>
          <w:lang w:eastAsia="sl-SI"/>
        </w:rPr>
        <w:t xml:space="preserve"> 1.5</w:t>
      </w:r>
      <w:r w:rsidR="00FE1B5B" w:rsidRPr="005E3FF7">
        <w:rPr>
          <w:rFonts w:ascii="Calibri" w:hAnsi="Calibri" w:cs="Calibri"/>
          <w:sz w:val="24"/>
          <w:szCs w:val="24"/>
          <w:lang w:eastAsia="sl-SI"/>
        </w:rPr>
        <w:t>73,30</w:t>
      </w:r>
      <w:r w:rsidRPr="005E3FF7">
        <w:rPr>
          <w:rFonts w:ascii="Calibri" w:hAnsi="Calibri" w:cs="Calibri"/>
          <w:sz w:val="24"/>
          <w:szCs w:val="24"/>
          <w:lang w:eastAsia="sl-SI"/>
        </w:rPr>
        <w:t xml:space="preserve">€ so namenjena za stroške povezane </w:t>
      </w:r>
      <w:r w:rsidR="008A4D74" w:rsidRPr="005E3FF7">
        <w:rPr>
          <w:rFonts w:ascii="Calibri" w:hAnsi="Calibri" w:cs="Calibri"/>
          <w:sz w:val="24"/>
          <w:szCs w:val="24"/>
          <w:lang w:eastAsia="sl-SI"/>
        </w:rPr>
        <w:t xml:space="preserve">s </w:t>
      </w:r>
      <w:r w:rsidRPr="005E3FF7">
        <w:rPr>
          <w:rFonts w:ascii="Calibri" w:hAnsi="Calibri" w:cs="Calibri"/>
          <w:iCs/>
          <w:sz w:val="24"/>
          <w:szCs w:val="24"/>
          <w:lang w:eastAsia="sl-SI"/>
        </w:rPr>
        <w:t>praz</w:t>
      </w:r>
      <w:r w:rsidR="008A4D74" w:rsidRPr="005E3FF7">
        <w:rPr>
          <w:rFonts w:ascii="Calibri" w:hAnsi="Calibri" w:cs="Calibri"/>
          <w:iCs/>
          <w:sz w:val="24"/>
          <w:szCs w:val="24"/>
          <w:lang w:eastAsia="sl-SI"/>
        </w:rPr>
        <w:t>njen</w:t>
      </w:r>
      <w:r w:rsidRPr="005E3FF7">
        <w:rPr>
          <w:rFonts w:ascii="Calibri" w:hAnsi="Calibri" w:cs="Calibri"/>
          <w:iCs/>
          <w:sz w:val="24"/>
          <w:szCs w:val="24"/>
          <w:lang w:eastAsia="sl-SI"/>
        </w:rPr>
        <w:t>je</w:t>
      </w:r>
      <w:r w:rsidR="008A4D74" w:rsidRPr="005E3FF7">
        <w:rPr>
          <w:rFonts w:ascii="Calibri" w:hAnsi="Calibri" w:cs="Calibri"/>
          <w:iCs/>
          <w:sz w:val="24"/>
          <w:szCs w:val="24"/>
          <w:lang w:eastAsia="sl-SI"/>
        </w:rPr>
        <w:t>m</w:t>
      </w:r>
      <w:r w:rsidRPr="005E3FF7">
        <w:rPr>
          <w:rFonts w:ascii="Calibri" w:hAnsi="Calibri" w:cs="Calibri"/>
          <w:iCs/>
          <w:sz w:val="24"/>
          <w:szCs w:val="24"/>
          <w:lang w:eastAsia="sl-SI"/>
        </w:rPr>
        <w:t xml:space="preserve"> greznice pri plezalni steni</w:t>
      </w:r>
      <w:r w:rsidR="00FE1B5B" w:rsidRPr="005E3FF7">
        <w:rPr>
          <w:rFonts w:ascii="Calibri" w:hAnsi="Calibri" w:cs="Calibri"/>
          <w:iCs/>
          <w:sz w:val="24"/>
          <w:szCs w:val="24"/>
          <w:lang w:eastAsia="sl-SI"/>
        </w:rPr>
        <w:t xml:space="preserve"> in stroške</w:t>
      </w:r>
      <w:r w:rsidR="008A4D74" w:rsidRPr="005E3FF7">
        <w:rPr>
          <w:rFonts w:ascii="Calibri" w:hAnsi="Calibri" w:cs="Calibri"/>
          <w:iCs/>
          <w:sz w:val="24"/>
          <w:szCs w:val="24"/>
          <w:lang w:eastAsia="sl-SI"/>
        </w:rPr>
        <w:t xml:space="preserve"> pogostitve na čistilni akciji.</w:t>
      </w:r>
    </w:p>
    <w:p w14:paraId="0BCD8B6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769494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druge projekte.</w:t>
      </w:r>
    </w:p>
    <w:p w14:paraId="4D2C18D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2FC26605" w14:textId="1A481322"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izračunu ocenjenih stroškov in realizacije v letu 202</w:t>
      </w:r>
      <w:r w:rsidR="00E85B68" w:rsidRPr="005E3FF7">
        <w:rPr>
          <w:rFonts w:ascii="Calibri" w:hAnsi="Calibri"/>
          <w:sz w:val="24"/>
          <w:szCs w:val="24"/>
          <w:lang w:eastAsia="sl-SI"/>
        </w:rPr>
        <w:t>4</w:t>
      </w:r>
      <w:r w:rsidRPr="005E3FF7">
        <w:rPr>
          <w:rFonts w:ascii="Calibri" w:hAnsi="Calibri"/>
          <w:sz w:val="24"/>
          <w:szCs w:val="24"/>
          <w:lang w:eastAsia="sl-SI"/>
        </w:rPr>
        <w:t>.</w:t>
      </w:r>
    </w:p>
    <w:p w14:paraId="4FD0AD33"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04039 - Večnamenski objekt Čeplje                                                                                                      1.485,15</w:t>
      </w:r>
    </w:p>
    <w:p w14:paraId="1391602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B21D3B0" w14:textId="3A17B044"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 načrtovana v višini 1.485,15€ so namenjena za stroške električne energije ter vode in komunalnih storitev na tem objektu</w:t>
      </w:r>
      <w:r w:rsidR="00E85B68" w:rsidRPr="005E3FF7">
        <w:rPr>
          <w:rFonts w:ascii="Calibri" w:hAnsi="Calibri" w:cs="Calibri"/>
          <w:sz w:val="24"/>
          <w:szCs w:val="24"/>
          <w:lang w:eastAsia="sl-SI"/>
        </w:rPr>
        <w:t>.</w:t>
      </w:r>
    </w:p>
    <w:p w14:paraId="6BC2F0E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0A0082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druge projekte.</w:t>
      </w:r>
    </w:p>
    <w:p w14:paraId="0665E2B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DB652F5" w14:textId="44102000"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zgolj na izračunu ocenjenih stroškov in realizacije v letu 202</w:t>
      </w:r>
      <w:r w:rsidR="00E85B68" w:rsidRPr="005E3FF7">
        <w:rPr>
          <w:rFonts w:ascii="Calibri" w:hAnsi="Calibri"/>
          <w:sz w:val="24"/>
          <w:szCs w:val="24"/>
          <w:lang w:eastAsia="sl-SI"/>
        </w:rPr>
        <w:t>4</w:t>
      </w:r>
      <w:r w:rsidRPr="005E3FF7">
        <w:rPr>
          <w:rFonts w:ascii="Calibri" w:hAnsi="Calibri"/>
          <w:sz w:val="24"/>
          <w:szCs w:val="24"/>
          <w:lang w:eastAsia="sl-SI"/>
        </w:rPr>
        <w:t>.</w:t>
      </w:r>
    </w:p>
    <w:p w14:paraId="26992C64" w14:textId="4F2392B2"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16034 –Javne sanitarije                                                                                                                           </w:t>
      </w:r>
      <w:r w:rsidR="00E85B68" w:rsidRPr="005E3FF7">
        <w:rPr>
          <w:rFonts w:ascii="Calibri" w:hAnsi="Calibri"/>
          <w:b/>
          <w:iCs/>
          <w:sz w:val="24"/>
          <w:szCs w:val="24"/>
          <w:lang w:eastAsia="sl-SI"/>
        </w:rPr>
        <w:t>900,00</w:t>
      </w:r>
    </w:p>
    <w:p w14:paraId="5D48B25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95A841A" w14:textId="0B1018C4"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E85B68" w:rsidRPr="005E3FF7">
        <w:rPr>
          <w:rFonts w:ascii="Calibri" w:hAnsi="Calibri" w:cs="Calibri"/>
          <w:sz w:val="24"/>
          <w:szCs w:val="24"/>
          <w:lang w:eastAsia="sl-SI"/>
        </w:rPr>
        <w:t>900</w:t>
      </w:r>
      <w:r w:rsidRPr="005E3FF7">
        <w:rPr>
          <w:rFonts w:ascii="Calibri" w:hAnsi="Calibri" w:cs="Calibri"/>
          <w:sz w:val="24"/>
          <w:szCs w:val="24"/>
          <w:lang w:eastAsia="sl-SI"/>
        </w:rPr>
        <w:t>€ zajemajo stroške  komunalnih storitev ter morebitne manjše stroške tekočega vzdrževanja.</w:t>
      </w:r>
      <w:r w:rsidR="008A4D74" w:rsidRPr="005E3FF7">
        <w:rPr>
          <w:rFonts w:ascii="Calibri" w:hAnsi="Calibri" w:cs="Calibri"/>
          <w:sz w:val="24"/>
          <w:szCs w:val="24"/>
          <w:lang w:eastAsia="sl-SI"/>
        </w:rPr>
        <w:t xml:space="preserve"> </w:t>
      </w:r>
    </w:p>
    <w:p w14:paraId="508AC84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731A4F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OB189-21-0008.</w:t>
      </w:r>
    </w:p>
    <w:p w14:paraId="4693079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5417B7C"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4C2B2348"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1605 - Spodbujanje stanovanjske gradnje</w:t>
      </w:r>
    </w:p>
    <w:p w14:paraId="2DF555D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37EA633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program 1605 Spodbujanje stanovanjske gradnje vključuje sredstva za podpore fizičnim osebam za individualno stanovanjsko gradnjo, spodbujanje stanovanjske gradnje in druge programe na stanovanjskem področju.</w:t>
      </w:r>
    </w:p>
    <w:p w14:paraId="35EDB7A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7BAA9C9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stalnega vzdrževanja in obnov neprofitnih stanovanj, ki so v lasti občine Vransko. Ohranjanje in povečanje vrednosti poslovnih prostorov, zagotavljanje vrednosti najema glede na tržne</w:t>
      </w:r>
      <w:r w:rsidRPr="005E3FF7">
        <w:rPr>
          <w:rFonts w:ascii="Calibri" w:hAnsi="Calibri"/>
          <w:b/>
          <w:sz w:val="24"/>
          <w:szCs w:val="24"/>
          <w:lang w:eastAsia="sl-SI"/>
        </w:rPr>
        <w:t xml:space="preserve"> </w:t>
      </w:r>
      <w:r w:rsidRPr="005E3FF7">
        <w:rPr>
          <w:rFonts w:ascii="Calibri" w:hAnsi="Calibri"/>
          <w:sz w:val="24"/>
          <w:szCs w:val="24"/>
          <w:lang w:eastAsia="sl-SI"/>
        </w:rPr>
        <w:t>razmere, zagotavljanje ustreznega prihodka z oddajanjem poslovnih prostorov in s tem zagotavljanje tekočih</w:t>
      </w:r>
      <w:r w:rsidRPr="005E3FF7">
        <w:rPr>
          <w:rFonts w:ascii="Calibri" w:hAnsi="Calibri"/>
          <w:b/>
          <w:sz w:val="24"/>
          <w:szCs w:val="24"/>
          <w:lang w:eastAsia="sl-SI"/>
        </w:rPr>
        <w:t xml:space="preserve"> </w:t>
      </w:r>
      <w:r w:rsidRPr="005E3FF7">
        <w:rPr>
          <w:rFonts w:ascii="Calibri" w:hAnsi="Calibri"/>
          <w:sz w:val="24"/>
          <w:szCs w:val="24"/>
          <w:lang w:eastAsia="sl-SI"/>
        </w:rPr>
        <w:t>prilivov.</w:t>
      </w:r>
    </w:p>
    <w:p w14:paraId="5B46256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2D166EB0" w14:textId="022F4B13"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 je vzdrževanje stanovanj in objektov po letnem planu vzdrževanja</w:t>
      </w:r>
      <w:r w:rsidR="003D0CDD" w:rsidRPr="005E3FF7">
        <w:rPr>
          <w:rFonts w:ascii="Calibri" w:hAnsi="Calibri"/>
          <w:sz w:val="24"/>
          <w:szCs w:val="24"/>
          <w:lang w:eastAsia="sl-SI"/>
        </w:rPr>
        <w:t>.</w:t>
      </w:r>
      <w:r w:rsidRPr="005E3FF7">
        <w:rPr>
          <w:rFonts w:ascii="Calibri" w:hAnsi="Calibri"/>
          <w:sz w:val="24"/>
          <w:szCs w:val="24"/>
          <w:lang w:eastAsia="sl-SI"/>
        </w:rPr>
        <w:t xml:space="preserve"> Ohranjanje in povečanje vrednosti poslovnih prostorov, zagotavljanje vrednosti najema glede na tržne</w:t>
      </w:r>
      <w:r w:rsidRPr="005E3FF7">
        <w:rPr>
          <w:rFonts w:ascii="Calibri" w:hAnsi="Calibri"/>
          <w:b/>
          <w:sz w:val="24"/>
          <w:szCs w:val="24"/>
          <w:lang w:eastAsia="sl-SI"/>
        </w:rPr>
        <w:t xml:space="preserve"> </w:t>
      </w:r>
      <w:r w:rsidRPr="005E3FF7">
        <w:rPr>
          <w:rFonts w:ascii="Calibri" w:hAnsi="Calibri"/>
          <w:sz w:val="24"/>
          <w:szCs w:val="24"/>
          <w:lang w:eastAsia="sl-SI"/>
        </w:rPr>
        <w:t>razmere, zagotavljanje ustreznega prihodka z oddajanjem poslovnih prostorov in s tem zagotavljanje tekočih</w:t>
      </w:r>
      <w:r w:rsidRPr="005E3FF7">
        <w:rPr>
          <w:rFonts w:ascii="Calibri" w:hAnsi="Calibri"/>
          <w:b/>
          <w:sz w:val="24"/>
          <w:szCs w:val="24"/>
          <w:lang w:eastAsia="sl-SI"/>
        </w:rPr>
        <w:t xml:space="preserve"> </w:t>
      </w:r>
      <w:r w:rsidRPr="005E3FF7">
        <w:rPr>
          <w:rFonts w:ascii="Calibri" w:hAnsi="Calibri"/>
          <w:sz w:val="24"/>
          <w:szCs w:val="24"/>
          <w:lang w:eastAsia="sl-SI"/>
        </w:rPr>
        <w:lastRenderedPageBreak/>
        <w:t>prilivov. Planirani kazalci, na podlagi katerih bomo merili uspešnost zastavljenih ciljev je obseg realizacije navedenega plana investicijskega vzdrževanja</w:t>
      </w:r>
      <w:r w:rsidR="003D0CDD" w:rsidRPr="005E3FF7">
        <w:rPr>
          <w:rFonts w:ascii="Calibri" w:hAnsi="Calibri"/>
          <w:sz w:val="24"/>
          <w:szCs w:val="24"/>
          <w:lang w:eastAsia="sl-SI"/>
        </w:rPr>
        <w:t>.</w:t>
      </w:r>
    </w:p>
    <w:p w14:paraId="50A1103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4DF88D6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16059003 Drugi programi na stanovanjskem področju</w:t>
      </w:r>
    </w:p>
    <w:p w14:paraId="5355D726" w14:textId="6A1820A8"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16059003 - Drugi programi na stanovanjskem področju                                                                </w:t>
      </w:r>
      <w:r w:rsidR="005A7709" w:rsidRPr="005E3FF7">
        <w:rPr>
          <w:rFonts w:ascii="Calibri" w:hAnsi="Calibri"/>
          <w:b/>
          <w:bCs/>
          <w:sz w:val="24"/>
          <w:szCs w:val="24"/>
          <w:lang w:eastAsia="sl-SI"/>
        </w:rPr>
        <w:t>41.544,00</w:t>
      </w:r>
    </w:p>
    <w:p w14:paraId="1F2BBD2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6C0332D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zajema upravljanje in vzdrževanje neprofitnih stanovanj in stanovanj za socialno ogrožene osebe.</w:t>
      </w:r>
    </w:p>
    <w:p w14:paraId="51C14C9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FA561B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Stanovanjski zakon, Zakon o stavbnih zemljiščih, sklenjene pogodbe.</w:t>
      </w:r>
    </w:p>
    <w:p w14:paraId="06A300F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669399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vzdrževanje in obnova občinskih stanovanj.</w:t>
      </w:r>
    </w:p>
    <w:p w14:paraId="7DD2DCE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1D71403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Izvajanje upravljanja in vzdrževanja stanovanj in stanovanjskih objektov v lasti občine Vransko.</w:t>
      </w:r>
    </w:p>
    <w:p w14:paraId="1CBA5887" w14:textId="5963C806"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06002 - Reševanje stanovanjskih problemov                                                                                    </w:t>
      </w:r>
      <w:r w:rsidR="005A7709" w:rsidRPr="005E3FF7">
        <w:rPr>
          <w:rFonts w:ascii="Calibri" w:hAnsi="Calibri"/>
          <w:b/>
          <w:iCs/>
          <w:sz w:val="24"/>
          <w:szCs w:val="24"/>
          <w:lang w:eastAsia="sl-SI"/>
        </w:rPr>
        <w:t>41.544,00</w:t>
      </w:r>
    </w:p>
    <w:p w14:paraId="33E2E9E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333A82C" w14:textId="503F85C2" w:rsidR="007C45F0" w:rsidRPr="005E3FF7" w:rsidRDefault="000629FE"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Z rebalansom p</w:t>
      </w:r>
      <w:r w:rsidR="007C45F0" w:rsidRPr="005E3FF7">
        <w:rPr>
          <w:rFonts w:ascii="Calibri" w:hAnsi="Calibri" w:cs="Calibri"/>
          <w:sz w:val="24"/>
          <w:szCs w:val="24"/>
          <w:lang w:eastAsia="sl-SI"/>
        </w:rPr>
        <w:t>lanira</w:t>
      </w:r>
      <w:r w:rsidRPr="005E3FF7">
        <w:rPr>
          <w:rFonts w:ascii="Calibri" w:hAnsi="Calibri" w:cs="Calibri"/>
          <w:sz w:val="24"/>
          <w:szCs w:val="24"/>
          <w:lang w:eastAsia="sl-SI"/>
        </w:rPr>
        <w:t>mo</w:t>
      </w:r>
      <w:r w:rsidR="007C45F0" w:rsidRPr="005E3FF7">
        <w:rPr>
          <w:rFonts w:ascii="Calibri" w:hAnsi="Calibri" w:cs="Calibri"/>
          <w:sz w:val="24"/>
          <w:szCs w:val="24"/>
          <w:lang w:eastAsia="sl-SI"/>
        </w:rPr>
        <w:t xml:space="preserve"> sredstva v višini</w:t>
      </w:r>
      <w:r w:rsidR="005A7709" w:rsidRPr="005E3FF7">
        <w:rPr>
          <w:rFonts w:ascii="Calibri" w:hAnsi="Calibri" w:cs="Calibri"/>
          <w:sz w:val="24"/>
          <w:szCs w:val="24"/>
          <w:lang w:eastAsia="sl-SI"/>
        </w:rPr>
        <w:t xml:space="preserve"> 41.544</w:t>
      </w:r>
      <w:r w:rsidR="007C45F0" w:rsidRPr="005E3FF7">
        <w:rPr>
          <w:rFonts w:ascii="Calibri" w:hAnsi="Calibri" w:cs="Calibri"/>
          <w:sz w:val="24"/>
          <w:szCs w:val="24"/>
          <w:lang w:eastAsia="sl-SI"/>
        </w:rPr>
        <w:t>€</w:t>
      </w:r>
      <w:r w:rsidRPr="005E3FF7">
        <w:rPr>
          <w:rFonts w:ascii="Calibri" w:hAnsi="Calibri" w:cs="Calibri"/>
          <w:sz w:val="24"/>
          <w:szCs w:val="24"/>
          <w:lang w:eastAsia="sl-SI"/>
        </w:rPr>
        <w:t>, ki</w:t>
      </w:r>
      <w:r w:rsidR="007C45F0" w:rsidRPr="005E3FF7">
        <w:rPr>
          <w:rFonts w:ascii="Calibri" w:hAnsi="Calibri" w:cs="Calibri"/>
          <w:sz w:val="24"/>
          <w:szCs w:val="24"/>
          <w:lang w:eastAsia="sl-SI"/>
        </w:rPr>
        <w:t xml:space="preserve"> so namenjena za mesečne stroške tekočega vzdrževanja in upravljanja, sredstva rezervnega sklada</w:t>
      </w:r>
      <w:r w:rsidR="007C45F0" w:rsidRPr="005E3FF7">
        <w:rPr>
          <w:rFonts w:ascii="Calibri" w:hAnsi="Calibri" w:cs="Calibri"/>
          <w:sz w:val="24"/>
          <w:szCs w:val="24"/>
        </w:rPr>
        <w:t xml:space="preserve"> in </w:t>
      </w:r>
      <w:r w:rsidR="00A0761A" w:rsidRPr="005E3FF7">
        <w:rPr>
          <w:rFonts w:ascii="Calibri" w:hAnsi="Calibri" w:cs="Calibri"/>
          <w:sz w:val="24"/>
          <w:szCs w:val="24"/>
        </w:rPr>
        <w:t>obnov</w:t>
      </w:r>
      <w:r w:rsidR="007C45F0" w:rsidRPr="005E3FF7">
        <w:rPr>
          <w:rFonts w:ascii="Calibri" w:hAnsi="Calibri" w:cs="Calibri"/>
          <w:sz w:val="24"/>
          <w:szCs w:val="24"/>
        </w:rPr>
        <w:t xml:space="preserve"> po planu vzdrževanja </w:t>
      </w:r>
      <w:proofErr w:type="spellStart"/>
      <w:r w:rsidR="007C45F0" w:rsidRPr="005E3FF7">
        <w:rPr>
          <w:rFonts w:ascii="Calibri" w:hAnsi="Calibri" w:cs="Calibri"/>
          <w:sz w:val="24"/>
          <w:szCs w:val="24"/>
        </w:rPr>
        <w:t>Sipra</w:t>
      </w:r>
      <w:proofErr w:type="spellEnd"/>
      <w:r w:rsidR="007C45F0" w:rsidRPr="005E3FF7">
        <w:rPr>
          <w:rFonts w:ascii="Calibri" w:hAnsi="Calibri" w:cs="Calibri"/>
          <w:sz w:val="24"/>
          <w:szCs w:val="24"/>
          <w:lang w:eastAsia="sl-SI"/>
        </w:rPr>
        <w:t xml:space="preserve"> za stanovanja v občinski lasti</w:t>
      </w:r>
      <w:r w:rsidR="005A7709" w:rsidRPr="005E3FF7">
        <w:rPr>
          <w:rFonts w:ascii="Calibri" w:hAnsi="Calibri" w:cs="Calibri"/>
          <w:sz w:val="24"/>
          <w:szCs w:val="24"/>
          <w:lang w:eastAsia="sl-SI"/>
        </w:rPr>
        <w:t>. V letu 2025 se je že izvedla menjava ventilov in termostatskih glav v stanovanjih  na naslovu Vransko 143a,</w:t>
      </w:r>
      <w:r w:rsidR="00A0761A" w:rsidRPr="005E3FF7">
        <w:rPr>
          <w:rFonts w:ascii="Calibri" w:hAnsi="Calibri" w:cs="Calibri"/>
          <w:sz w:val="24"/>
          <w:szCs w:val="24"/>
          <w:lang w:eastAsia="sl-SI"/>
        </w:rPr>
        <w:t xml:space="preserve"> ter Vransko 89, </w:t>
      </w:r>
      <w:r w:rsidR="005A7709" w:rsidRPr="005E3FF7">
        <w:rPr>
          <w:rFonts w:ascii="Calibri" w:hAnsi="Calibri" w:cs="Calibri"/>
          <w:sz w:val="24"/>
          <w:szCs w:val="24"/>
          <w:lang w:eastAsia="sl-SI"/>
        </w:rPr>
        <w:t xml:space="preserve"> v e</w:t>
      </w:r>
      <w:r w:rsidR="00A0761A" w:rsidRPr="005E3FF7">
        <w:rPr>
          <w:rFonts w:ascii="Calibri" w:hAnsi="Calibri" w:cs="Calibri"/>
          <w:sz w:val="24"/>
          <w:szCs w:val="24"/>
          <w:lang w:eastAsia="sl-SI"/>
        </w:rPr>
        <w:t>ne</w:t>
      </w:r>
      <w:r w:rsidR="005A7709" w:rsidRPr="005E3FF7">
        <w:rPr>
          <w:rFonts w:ascii="Calibri" w:hAnsi="Calibri" w:cs="Calibri"/>
          <w:sz w:val="24"/>
          <w:szCs w:val="24"/>
          <w:lang w:eastAsia="sl-SI"/>
        </w:rPr>
        <w:t xml:space="preserve">m tudi </w:t>
      </w:r>
      <w:r w:rsidR="00A0761A" w:rsidRPr="005E3FF7">
        <w:rPr>
          <w:rFonts w:ascii="Calibri" w:hAnsi="Calibri" w:cs="Calibri"/>
          <w:sz w:val="24"/>
          <w:szCs w:val="24"/>
          <w:lang w:eastAsia="sl-SI"/>
        </w:rPr>
        <w:t>r</w:t>
      </w:r>
      <w:r w:rsidR="005A7709" w:rsidRPr="005E3FF7">
        <w:rPr>
          <w:rFonts w:ascii="Calibri" w:hAnsi="Calibri" w:cs="Calibri"/>
          <w:sz w:val="24"/>
          <w:szCs w:val="24"/>
          <w:lang w:eastAsia="sl-SI"/>
        </w:rPr>
        <w:t>adiator. V enem stanovanju se je menjal laminat v kuhinji in spalnici</w:t>
      </w:r>
      <w:r w:rsidR="00A0761A" w:rsidRPr="005E3FF7">
        <w:rPr>
          <w:rFonts w:ascii="Calibri" w:hAnsi="Calibri" w:cs="Calibri"/>
          <w:sz w:val="24"/>
          <w:szCs w:val="24"/>
          <w:lang w:eastAsia="sl-SI"/>
        </w:rPr>
        <w:t>, na naslovu Vransko 17 so se v enem stanovanju menjala okna. Do konca leta je predvidenih še nekaj stroškov tekočega vzdrževanja. Sredstva črpamo iz rezervnega sklad</w:t>
      </w:r>
      <w:r w:rsidRPr="005E3FF7">
        <w:rPr>
          <w:rFonts w:ascii="Calibri" w:hAnsi="Calibri" w:cs="Calibri"/>
          <w:sz w:val="24"/>
          <w:szCs w:val="24"/>
          <w:lang w:eastAsia="sl-SI"/>
        </w:rPr>
        <w:t xml:space="preserve">a pri </w:t>
      </w:r>
      <w:proofErr w:type="spellStart"/>
      <w:r w:rsidRPr="005E3FF7">
        <w:rPr>
          <w:rFonts w:ascii="Calibri" w:hAnsi="Calibri" w:cs="Calibri"/>
          <w:sz w:val="24"/>
          <w:szCs w:val="24"/>
          <w:lang w:eastAsia="sl-SI"/>
        </w:rPr>
        <w:t>Sipru</w:t>
      </w:r>
      <w:proofErr w:type="spellEnd"/>
      <w:r w:rsidRPr="005E3FF7">
        <w:rPr>
          <w:rFonts w:ascii="Calibri" w:hAnsi="Calibri" w:cs="Calibri"/>
          <w:sz w:val="24"/>
          <w:szCs w:val="24"/>
          <w:lang w:eastAsia="sl-SI"/>
        </w:rPr>
        <w:t>, ki ima ta sredstva posebej vodena in zadržana.</w:t>
      </w:r>
    </w:p>
    <w:p w14:paraId="0FC75962"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Navezava na projekte v okviru proračunske postavke</w:t>
      </w:r>
    </w:p>
    <w:p w14:paraId="6DBCBD5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OB189-10-0035.</w:t>
      </w:r>
    </w:p>
    <w:p w14:paraId="7CB7DFE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514CCED" w14:textId="53D3C4F3"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Višina stroškov je določena glede na oceno porabe teh sredstev v letu 202</w:t>
      </w:r>
      <w:r w:rsidR="00A0761A" w:rsidRPr="005E3FF7">
        <w:rPr>
          <w:rFonts w:ascii="Calibri" w:hAnsi="Calibri"/>
          <w:sz w:val="24"/>
          <w:szCs w:val="24"/>
          <w:lang w:eastAsia="sl-SI"/>
        </w:rPr>
        <w:t>4</w:t>
      </w:r>
      <w:r w:rsidRPr="005E3FF7">
        <w:rPr>
          <w:rFonts w:ascii="Calibri" w:hAnsi="Calibri"/>
          <w:sz w:val="24"/>
          <w:szCs w:val="24"/>
          <w:lang w:eastAsia="sl-SI"/>
        </w:rPr>
        <w:t xml:space="preserve"> in v skladu s prejeto ponudbo izvajalca za sanacijo</w:t>
      </w:r>
      <w:r w:rsidR="00A65007" w:rsidRPr="005E3FF7">
        <w:rPr>
          <w:rFonts w:ascii="Calibri" w:hAnsi="Calibri"/>
          <w:sz w:val="24"/>
          <w:szCs w:val="24"/>
          <w:lang w:eastAsia="sl-SI"/>
        </w:rPr>
        <w:t xml:space="preserve"> in obnove.</w:t>
      </w:r>
    </w:p>
    <w:p w14:paraId="7A066242"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1606 - Upravljanje in razpolaganje z zemljišči (javno dobro, kmetijska, gozdna in stavbna zemljišča)</w:t>
      </w:r>
    </w:p>
    <w:p w14:paraId="61F466B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7815C50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program 1606 Upravljanje in razpolaganje z zemljišči (javno dobro, kmetijska, gozdna in stavbna zemljišča) vključujejo sredstva za urejanje občinskih zemljišč ter nakupe zemljišč.</w:t>
      </w:r>
    </w:p>
    <w:p w14:paraId="7633DCF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3EB066F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cilji glavnega programa so gospodarjenje z zemljišči (prodaja zemljišč, ki so v lasti Občine Vransko) za namen gradnje cest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 (uskladitve zemljiškoknjižnega stanja z dejanskim), ureditev območij s komunalnimi napravami in prometno dostopnostjo.</w:t>
      </w:r>
    </w:p>
    <w:p w14:paraId="106AE1F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Glavni letni izvedbeni cilji in kazalci, s katerimi se bo merilo doseganje zastavljenih ciljev</w:t>
      </w:r>
    </w:p>
    <w:p w14:paraId="6F6C224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Na področju upravljanja in razpolaganja z zemljišči planiramo sredstva za kritje stroškov izvedbe postopkov upravljanja in razpolaganja z zemljišči (npr. cenitve, odmere, notarski stroški, davki, javne objave, odškodnine, ...), sredstva za nakupe zemljišč in z njimi povezanih stroškov ter v skladu z zagotovljenimi finančnimi sredstvi realizirati predvidene naloge na področju komunalne dejavnosti.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izredno težko natančno locirati stroške ter časovno opredeliti izvedbo postopkov. </w:t>
      </w:r>
    </w:p>
    <w:p w14:paraId="226B5A8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0B7BCB9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znotraj glavnega programa je:</w:t>
      </w:r>
    </w:p>
    <w:p w14:paraId="273D8F8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16069002 - Nakup zemljišč</w:t>
      </w:r>
    </w:p>
    <w:p w14:paraId="7FB83908" w14:textId="305F254A"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16069002 - Nakup zemljišč                                                                                                                    </w:t>
      </w:r>
      <w:r w:rsidR="009610EC" w:rsidRPr="005E3FF7">
        <w:rPr>
          <w:rFonts w:ascii="Calibri" w:hAnsi="Calibri"/>
          <w:b/>
          <w:bCs/>
          <w:sz w:val="24"/>
          <w:szCs w:val="24"/>
          <w:lang w:eastAsia="sl-SI"/>
        </w:rPr>
        <w:t>8.9</w:t>
      </w:r>
      <w:r w:rsidR="00A0761A" w:rsidRPr="005E3FF7">
        <w:rPr>
          <w:rFonts w:ascii="Calibri" w:hAnsi="Calibri"/>
          <w:b/>
          <w:bCs/>
          <w:sz w:val="24"/>
          <w:szCs w:val="24"/>
          <w:lang w:eastAsia="sl-SI"/>
        </w:rPr>
        <w:t>56,00</w:t>
      </w:r>
    </w:p>
    <w:p w14:paraId="5970E5E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5B31EFB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Nakupi kmetijskih in gozdnih zemljišč ter stavbnih zemljišč. </w:t>
      </w:r>
    </w:p>
    <w:p w14:paraId="25C737C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66B3620C" w14:textId="04D865C9"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Zakon o stvarnem premoženju države in samoupravnih lokalnih skupnosti (Uradni list RS, št. </w:t>
      </w:r>
      <w:hyperlink r:id="rId91" w:tgtFrame="_blank" w:tooltip="Zakon o stvarnem premoženju države in samoupravnih lokalnih skupnosti (ZSPDSLS-1)" w:history="1">
        <w:r w:rsidRPr="005E3FF7">
          <w:rPr>
            <w:rFonts w:ascii="Calibri" w:hAnsi="Calibri"/>
            <w:sz w:val="24"/>
            <w:szCs w:val="24"/>
            <w:lang w:eastAsia="sl-SI"/>
          </w:rPr>
          <w:t>11/18</w:t>
        </w:r>
      </w:hyperlink>
      <w:r w:rsidRPr="005E3FF7">
        <w:rPr>
          <w:rFonts w:ascii="Calibri" w:hAnsi="Calibri"/>
          <w:sz w:val="24"/>
          <w:szCs w:val="24"/>
          <w:lang w:eastAsia="sl-SI"/>
        </w:rPr>
        <w:t xml:space="preserve">, </w:t>
      </w:r>
      <w:hyperlink r:id="rId92" w:tgtFrame="_blank" w:tooltip="Zakon o spremembah in dopolnitvah Zakona o stvarnem premoženju države in samoupravnih lokalnih skupnost" w:history="1">
        <w:r w:rsidRPr="005E3FF7">
          <w:rPr>
            <w:rFonts w:ascii="Calibri" w:hAnsi="Calibri"/>
            <w:sz w:val="24"/>
            <w:szCs w:val="24"/>
            <w:lang w:eastAsia="sl-SI"/>
          </w:rPr>
          <w:t>79/18</w:t>
        </w:r>
      </w:hyperlink>
      <w:r w:rsidRPr="005E3FF7">
        <w:rPr>
          <w:rFonts w:ascii="Calibri" w:hAnsi="Calibri"/>
          <w:sz w:val="24"/>
          <w:szCs w:val="24"/>
          <w:lang w:eastAsia="sl-SI"/>
        </w:rPr>
        <w:t xml:space="preserve"> in </w:t>
      </w:r>
      <w:hyperlink r:id="rId93" w:tgtFrame="_blank" w:tooltip="Zakon o ohranjanju in razvoju rokodelstva" w:history="1">
        <w:r w:rsidRPr="005E3FF7">
          <w:rPr>
            <w:rFonts w:ascii="Calibri" w:hAnsi="Calibri"/>
            <w:sz w:val="24"/>
            <w:szCs w:val="24"/>
            <w:lang w:eastAsia="sl-SI"/>
          </w:rPr>
          <w:t>78/23</w:t>
        </w:r>
      </w:hyperlink>
      <w:r w:rsidRPr="005E3FF7">
        <w:rPr>
          <w:rFonts w:ascii="Calibri" w:hAnsi="Calibri"/>
          <w:sz w:val="24"/>
          <w:szCs w:val="24"/>
          <w:lang w:eastAsia="sl-SI"/>
        </w:rPr>
        <w:t xml:space="preserve"> – ZORR), Zakon o katastru nepremičnin (Uradni list RS, št. </w:t>
      </w:r>
      <w:hyperlink r:id="rId94" w:tgtFrame="_blank" w:tooltip="Zakon o katastru nepremičnin (ZKN)" w:history="1">
        <w:r w:rsidRPr="005E3FF7">
          <w:rPr>
            <w:rFonts w:ascii="Calibri" w:hAnsi="Calibri"/>
            <w:sz w:val="24"/>
            <w:szCs w:val="24"/>
            <w:lang w:eastAsia="sl-SI"/>
          </w:rPr>
          <w:t>54/21</w:t>
        </w:r>
      </w:hyperlink>
      <w:r w:rsidRPr="005E3FF7">
        <w:rPr>
          <w:rFonts w:ascii="Calibri" w:hAnsi="Calibri"/>
          <w:sz w:val="24"/>
          <w:szCs w:val="24"/>
          <w:lang w:eastAsia="sl-SI"/>
        </w:rPr>
        <w:t xml:space="preserve">), Zakon o urejanju prostora (Uradni list RS, št. </w:t>
      </w:r>
      <w:hyperlink r:id="rId95" w:tgtFrame="_blank" w:tooltip="Zakon o urejanju prostora (ZUreP-3)" w:history="1">
        <w:r w:rsidRPr="005E3FF7">
          <w:rPr>
            <w:rFonts w:ascii="Calibri" w:hAnsi="Calibri"/>
            <w:sz w:val="24"/>
            <w:szCs w:val="24"/>
            <w:lang w:eastAsia="sl-SI"/>
          </w:rPr>
          <w:t>199/21</w:t>
        </w:r>
      </w:hyperlink>
      <w:r w:rsidRPr="005E3FF7">
        <w:rPr>
          <w:rFonts w:ascii="Calibri" w:hAnsi="Calibri"/>
          <w:sz w:val="24"/>
          <w:szCs w:val="24"/>
          <w:lang w:eastAsia="sl-SI"/>
        </w:rPr>
        <w:t xml:space="preserve">, </w:t>
      </w:r>
      <w:hyperlink r:id="rId96" w:tgtFrame="_blank" w:tooltip="Zakon o spremembah in dopolnitvah Zakona o državni upravi" w:history="1">
        <w:r w:rsidRPr="005E3FF7">
          <w:rPr>
            <w:rFonts w:ascii="Calibri" w:hAnsi="Calibri"/>
            <w:sz w:val="24"/>
            <w:szCs w:val="24"/>
            <w:lang w:eastAsia="sl-SI"/>
          </w:rPr>
          <w:t>18/23</w:t>
        </w:r>
      </w:hyperlink>
      <w:r w:rsidRPr="005E3FF7">
        <w:rPr>
          <w:rFonts w:ascii="Calibri" w:hAnsi="Calibri"/>
          <w:sz w:val="24"/>
          <w:szCs w:val="24"/>
          <w:lang w:eastAsia="sl-SI"/>
        </w:rPr>
        <w:t xml:space="preserve"> – ZDU-1O, </w:t>
      </w:r>
      <w:hyperlink r:id="rId97" w:tgtFrame="_blank" w:tooltip="Zakon o uvajanju naprav za proizvodnjo električne energije iz obnovljivih virov energije" w:history="1">
        <w:r w:rsidRPr="005E3FF7">
          <w:rPr>
            <w:rFonts w:ascii="Calibri" w:hAnsi="Calibri"/>
            <w:sz w:val="24"/>
            <w:szCs w:val="24"/>
            <w:lang w:eastAsia="sl-SI"/>
          </w:rPr>
          <w:t>78/23</w:t>
        </w:r>
      </w:hyperlink>
      <w:r w:rsidRPr="005E3FF7">
        <w:rPr>
          <w:rFonts w:ascii="Calibri" w:hAnsi="Calibri"/>
          <w:sz w:val="24"/>
          <w:szCs w:val="24"/>
          <w:lang w:eastAsia="sl-SI"/>
        </w:rPr>
        <w:t xml:space="preserve"> – ZUNPEOVE in </w:t>
      </w:r>
      <w:hyperlink r:id="rId98" w:tgtFrame="_blank" w:tooltip="Zakon o interventnih ukrepih za odpravo posledic poplav in zemeljskih plazov iz avgusta 2023" w:history="1">
        <w:r w:rsidRPr="005E3FF7">
          <w:rPr>
            <w:rFonts w:ascii="Calibri" w:hAnsi="Calibri"/>
            <w:sz w:val="24"/>
            <w:szCs w:val="24"/>
            <w:lang w:eastAsia="sl-SI"/>
          </w:rPr>
          <w:t>95/23</w:t>
        </w:r>
      </w:hyperlink>
      <w:r w:rsidRPr="005E3FF7">
        <w:rPr>
          <w:rFonts w:ascii="Calibri" w:hAnsi="Calibri"/>
          <w:sz w:val="24"/>
          <w:szCs w:val="24"/>
          <w:lang w:eastAsia="sl-SI"/>
        </w:rPr>
        <w:t xml:space="preserve"> – ZIUOPZP), Gradbeni zakon (Uradni list RS, št. </w:t>
      </w:r>
      <w:hyperlink r:id="rId99" w:tgtFrame="_blank" w:tooltip="Gradbeni zakon (GZ-1)" w:history="1">
        <w:r w:rsidRPr="005E3FF7">
          <w:rPr>
            <w:rFonts w:ascii="Calibri" w:hAnsi="Calibri"/>
            <w:sz w:val="24"/>
            <w:szCs w:val="24"/>
            <w:lang w:eastAsia="sl-SI"/>
          </w:rPr>
          <w:t>199/21</w:t>
        </w:r>
      </w:hyperlink>
      <w:r w:rsidRPr="005E3FF7">
        <w:rPr>
          <w:rFonts w:ascii="Calibri" w:hAnsi="Calibri"/>
          <w:sz w:val="24"/>
          <w:szCs w:val="24"/>
          <w:lang w:eastAsia="sl-SI"/>
        </w:rPr>
        <w:t xml:space="preserve"> in </w:t>
      </w:r>
      <w:hyperlink r:id="rId100" w:tgtFrame="_blank" w:tooltip="Zakon za zmanjšanje neenakosti in škodljivih posegov politike ter zagotavljanje spoštovanja pravne države" w:history="1">
        <w:r w:rsidRPr="005E3FF7">
          <w:rPr>
            <w:rFonts w:ascii="Calibri" w:hAnsi="Calibri"/>
            <w:sz w:val="24"/>
            <w:szCs w:val="24"/>
            <w:lang w:eastAsia="sl-SI"/>
          </w:rPr>
          <w:t>105/22</w:t>
        </w:r>
      </w:hyperlink>
      <w:r w:rsidRPr="005E3FF7">
        <w:rPr>
          <w:rFonts w:ascii="Calibri" w:hAnsi="Calibri"/>
          <w:sz w:val="24"/>
          <w:szCs w:val="24"/>
          <w:lang w:eastAsia="sl-SI"/>
        </w:rPr>
        <w:t xml:space="preserve"> – ZZNŠPP), Zakon o varstvu okolja (Uradni list RS, št. </w:t>
      </w:r>
      <w:hyperlink r:id="rId101" w:tgtFrame="_blank" w:tooltip="Zakon o varstvu okolja (ZVO-2)" w:history="1">
        <w:r w:rsidRPr="005E3FF7">
          <w:rPr>
            <w:rFonts w:ascii="Calibri" w:hAnsi="Calibri"/>
            <w:sz w:val="24"/>
            <w:szCs w:val="24"/>
            <w:lang w:eastAsia="sl-SI"/>
          </w:rPr>
          <w:t>44/22</w:t>
        </w:r>
      </w:hyperlink>
      <w:r w:rsidRPr="005E3FF7">
        <w:rPr>
          <w:rFonts w:ascii="Calibri" w:hAnsi="Calibri"/>
          <w:sz w:val="24"/>
          <w:szCs w:val="24"/>
          <w:lang w:eastAsia="sl-SI"/>
        </w:rPr>
        <w:t xml:space="preserve">, </w:t>
      </w:r>
      <w:hyperlink r:id="rId102" w:tgtFrame="_blank" w:tooltip="Zakon o spremembah in dopolnitvah Zakona o državni upravi" w:history="1">
        <w:r w:rsidRPr="005E3FF7">
          <w:rPr>
            <w:rFonts w:ascii="Calibri" w:hAnsi="Calibri"/>
            <w:sz w:val="24"/>
            <w:szCs w:val="24"/>
            <w:lang w:eastAsia="sl-SI"/>
          </w:rPr>
          <w:t>18/23</w:t>
        </w:r>
      </w:hyperlink>
      <w:r w:rsidRPr="005E3FF7">
        <w:rPr>
          <w:rFonts w:ascii="Calibri" w:hAnsi="Calibri"/>
          <w:sz w:val="24"/>
          <w:szCs w:val="24"/>
          <w:lang w:eastAsia="sl-SI"/>
        </w:rPr>
        <w:t xml:space="preserve"> – ZDU-1O in </w:t>
      </w:r>
      <w:hyperlink r:id="rId103" w:tgtFrame="_blank" w:tooltip="Zakon o uvajanju naprav za proizvodnjo električne energije iz obnovljivih virov energije" w:history="1">
        <w:r w:rsidRPr="005E3FF7">
          <w:rPr>
            <w:rFonts w:ascii="Calibri" w:hAnsi="Calibri"/>
            <w:sz w:val="24"/>
            <w:szCs w:val="24"/>
            <w:lang w:eastAsia="sl-SI"/>
          </w:rPr>
          <w:t>78/23</w:t>
        </w:r>
      </w:hyperlink>
      <w:r w:rsidRPr="005E3FF7">
        <w:rPr>
          <w:rFonts w:ascii="Calibri" w:hAnsi="Calibri"/>
          <w:sz w:val="24"/>
          <w:szCs w:val="24"/>
          <w:lang w:eastAsia="sl-SI"/>
        </w:rPr>
        <w:t xml:space="preserve"> – ZUNPEOVE), Stanovanjski zakon (Uradni list RS, št. </w:t>
      </w:r>
      <w:hyperlink r:id="rId104" w:tgtFrame="_blank" w:tooltip="Stanovanjski zakon (SZ-1)" w:history="1">
        <w:r w:rsidRPr="005E3FF7">
          <w:rPr>
            <w:rFonts w:ascii="Calibri" w:hAnsi="Calibri"/>
            <w:sz w:val="24"/>
            <w:szCs w:val="24"/>
            <w:lang w:eastAsia="sl-SI"/>
          </w:rPr>
          <w:t>69/03</w:t>
        </w:r>
      </w:hyperlink>
      <w:r w:rsidRPr="005E3FF7">
        <w:rPr>
          <w:rFonts w:ascii="Calibri" w:hAnsi="Calibri"/>
          <w:sz w:val="24"/>
          <w:szCs w:val="24"/>
          <w:lang w:eastAsia="sl-SI"/>
        </w:rPr>
        <w:t xml:space="preserve">, </w:t>
      </w:r>
      <w:hyperlink r:id="rId105" w:tgtFrame="_blank" w:tooltip="Zakon o varstvu kupcev stanovanj in enostanovanjskih stavb" w:history="1">
        <w:r w:rsidRPr="005E3FF7">
          <w:rPr>
            <w:rFonts w:ascii="Calibri" w:hAnsi="Calibri"/>
            <w:sz w:val="24"/>
            <w:szCs w:val="24"/>
            <w:lang w:eastAsia="sl-SI"/>
          </w:rPr>
          <w:t>18/04</w:t>
        </w:r>
      </w:hyperlink>
      <w:r w:rsidRPr="005E3FF7">
        <w:rPr>
          <w:rFonts w:ascii="Calibri" w:hAnsi="Calibri"/>
          <w:sz w:val="24"/>
          <w:szCs w:val="24"/>
          <w:lang w:eastAsia="sl-SI"/>
        </w:rPr>
        <w:t xml:space="preserve"> – ZVKSES, </w:t>
      </w:r>
      <w:hyperlink r:id="rId106" w:tgtFrame="_blank" w:tooltip="Zakon o evidentiranju nepremičnin" w:history="1">
        <w:r w:rsidRPr="005E3FF7">
          <w:rPr>
            <w:rFonts w:ascii="Calibri" w:hAnsi="Calibri"/>
            <w:sz w:val="24"/>
            <w:szCs w:val="24"/>
            <w:lang w:eastAsia="sl-SI"/>
          </w:rPr>
          <w:t>47/06</w:t>
        </w:r>
      </w:hyperlink>
      <w:r w:rsidRPr="005E3FF7">
        <w:rPr>
          <w:rFonts w:ascii="Calibri" w:hAnsi="Calibri"/>
          <w:sz w:val="24"/>
          <w:szCs w:val="24"/>
          <w:lang w:eastAsia="sl-SI"/>
        </w:rPr>
        <w:t xml:space="preserve"> – ZEN, </w:t>
      </w:r>
      <w:hyperlink r:id="rId107" w:tgtFrame="_blank" w:tooltip="Zakon o vzpostavitvi etažne lastnine na predlog pridobitelja posameznega dela stavbe in o določanju pripadajočega zemljišča k stavbi" w:history="1">
        <w:r w:rsidRPr="005E3FF7">
          <w:rPr>
            <w:rFonts w:ascii="Calibri" w:hAnsi="Calibri"/>
            <w:sz w:val="24"/>
            <w:szCs w:val="24"/>
            <w:lang w:eastAsia="sl-SI"/>
          </w:rPr>
          <w:t>45/08</w:t>
        </w:r>
      </w:hyperlink>
      <w:r w:rsidRPr="005E3FF7">
        <w:rPr>
          <w:rFonts w:ascii="Calibri" w:hAnsi="Calibri"/>
          <w:sz w:val="24"/>
          <w:szCs w:val="24"/>
          <w:lang w:eastAsia="sl-SI"/>
        </w:rPr>
        <w:t xml:space="preserve"> – </w:t>
      </w:r>
      <w:proofErr w:type="spellStart"/>
      <w:r w:rsidRPr="005E3FF7">
        <w:rPr>
          <w:rFonts w:ascii="Calibri" w:hAnsi="Calibri"/>
          <w:sz w:val="24"/>
          <w:szCs w:val="24"/>
          <w:lang w:eastAsia="sl-SI"/>
        </w:rPr>
        <w:t>ZVEtL</w:t>
      </w:r>
      <w:proofErr w:type="spellEnd"/>
      <w:r w:rsidRPr="005E3FF7">
        <w:rPr>
          <w:rFonts w:ascii="Calibri" w:hAnsi="Calibri"/>
          <w:sz w:val="24"/>
          <w:szCs w:val="24"/>
          <w:lang w:eastAsia="sl-SI"/>
        </w:rPr>
        <w:t xml:space="preserve">, </w:t>
      </w:r>
      <w:hyperlink r:id="rId108" w:tgtFrame="_blank" w:tooltip="Zakon o spremembah in dopolnitvah Stanovanjskega zakona" w:history="1">
        <w:r w:rsidRPr="005E3FF7">
          <w:rPr>
            <w:rFonts w:ascii="Calibri" w:hAnsi="Calibri"/>
            <w:sz w:val="24"/>
            <w:szCs w:val="24"/>
            <w:lang w:eastAsia="sl-SI"/>
          </w:rPr>
          <w:t>57/08</w:t>
        </w:r>
      </w:hyperlink>
      <w:r w:rsidRPr="005E3FF7">
        <w:rPr>
          <w:rFonts w:ascii="Calibri" w:hAnsi="Calibri"/>
          <w:sz w:val="24"/>
          <w:szCs w:val="24"/>
          <w:lang w:eastAsia="sl-SI"/>
        </w:rPr>
        <w:t xml:space="preserve">, </w:t>
      </w:r>
      <w:hyperlink r:id="rId109" w:tgtFrame="_blank" w:tooltip="Zakon o uveljavljanju pravic iz javnih sredstev" w:history="1">
        <w:r w:rsidRPr="005E3FF7">
          <w:rPr>
            <w:rFonts w:ascii="Calibri" w:hAnsi="Calibri"/>
            <w:sz w:val="24"/>
            <w:szCs w:val="24"/>
            <w:lang w:eastAsia="sl-SI"/>
          </w:rPr>
          <w:t>62/10</w:t>
        </w:r>
      </w:hyperlink>
      <w:r w:rsidRPr="005E3FF7">
        <w:rPr>
          <w:rFonts w:ascii="Calibri" w:hAnsi="Calibri"/>
          <w:sz w:val="24"/>
          <w:szCs w:val="24"/>
          <w:lang w:eastAsia="sl-SI"/>
        </w:rPr>
        <w:t xml:space="preserve"> – ZUPJS, </w:t>
      </w:r>
      <w:hyperlink r:id="rId110" w:tgtFrame="_blank" w:tooltip="Odločba o razveljavitvi 127. člena Stanovanjskega zakona" w:history="1">
        <w:r w:rsidRPr="005E3FF7">
          <w:rPr>
            <w:rFonts w:ascii="Calibri" w:hAnsi="Calibri"/>
            <w:sz w:val="24"/>
            <w:szCs w:val="24"/>
            <w:lang w:eastAsia="sl-SI"/>
          </w:rPr>
          <w:t>56/11</w:t>
        </w:r>
      </w:hyperlink>
      <w:r w:rsidRPr="005E3FF7">
        <w:rPr>
          <w:rFonts w:ascii="Calibri" w:hAnsi="Calibri"/>
          <w:sz w:val="24"/>
          <w:szCs w:val="24"/>
          <w:lang w:eastAsia="sl-SI"/>
        </w:rPr>
        <w:t xml:space="preserve"> – </w:t>
      </w:r>
      <w:proofErr w:type="spellStart"/>
      <w:r w:rsidRPr="005E3FF7">
        <w:rPr>
          <w:rFonts w:ascii="Calibri" w:hAnsi="Calibri"/>
          <w:sz w:val="24"/>
          <w:szCs w:val="24"/>
          <w:lang w:eastAsia="sl-SI"/>
        </w:rPr>
        <w:t>odl</w:t>
      </w:r>
      <w:proofErr w:type="spellEnd"/>
      <w:r w:rsidRPr="005E3FF7">
        <w:rPr>
          <w:rFonts w:ascii="Calibri" w:hAnsi="Calibri"/>
          <w:sz w:val="24"/>
          <w:szCs w:val="24"/>
          <w:lang w:eastAsia="sl-SI"/>
        </w:rPr>
        <w:t xml:space="preserve">. US, </w:t>
      </w:r>
      <w:hyperlink r:id="rId111" w:tgtFrame="_blank" w:tooltip="Zakon o spremembi in dopolnitvi Stanovanjskega zakona" w:history="1">
        <w:r w:rsidRPr="005E3FF7">
          <w:rPr>
            <w:rFonts w:ascii="Calibri" w:hAnsi="Calibri"/>
            <w:sz w:val="24"/>
            <w:szCs w:val="24"/>
            <w:lang w:eastAsia="sl-SI"/>
          </w:rPr>
          <w:t>87/11</w:t>
        </w:r>
      </w:hyperlink>
      <w:r w:rsidRPr="005E3FF7">
        <w:rPr>
          <w:rFonts w:ascii="Calibri" w:hAnsi="Calibri"/>
          <w:sz w:val="24"/>
          <w:szCs w:val="24"/>
          <w:lang w:eastAsia="sl-SI"/>
        </w:rPr>
        <w:t xml:space="preserve">, </w:t>
      </w:r>
      <w:hyperlink r:id="rId112" w:tgtFrame="_blank" w:tooltip="Zakon za uravnoteženje javnih financ" w:history="1">
        <w:r w:rsidRPr="005E3FF7">
          <w:rPr>
            <w:rFonts w:ascii="Calibri" w:hAnsi="Calibri"/>
            <w:sz w:val="24"/>
            <w:szCs w:val="24"/>
            <w:lang w:eastAsia="sl-SI"/>
          </w:rPr>
          <w:t>40/12</w:t>
        </w:r>
      </w:hyperlink>
      <w:r w:rsidRPr="005E3FF7">
        <w:rPr>
          <w:rFonts w:ascii="Calibri" w:hAnsi="Calibri"/>
          <w:sz w:val="24"/>
          <w:szCs w:val="24"/>
          <w:lang w:eastAsia="sl-SI"/>
        </w:rPr>
        <w:t xml:space="preserve"> – ZUJF, </w:t>
      </w:r>
      <w:hyperlink r:id="rId113" w:tgtFrame="_blank" w:tooltip="Odločba o razveljavitvi prvega odstavka 195. člena Stanovanjskega zakona, kolikor se nanaša na najemne pogodbe za neprofitna stanovanja v občinah, oddana na javnem razpisu." w:history="1">
        <w:r w:rsidRPr="005E3FF7">
          <w:rPr>
            <w:rFonts w:ascii="Calibri" w:hAnsi="Calibri"/>
            <w:sz w:val="24"/>
            <w:szCs w:val="24"/>
            <w:lang w:eastAsia="sl-SI"/>
          </w:rPr>
          <w:t>14/17</w:t>
        </w:r>
      </w:hyperlink>
      <w:r w:rsidRPr="005E3FF7">
        <w:rPr>
          <w:rFonts w:ascii="Calibri" w:hAnsi="Calibri"/>
          <w:sz w:val="24"/>
          <w:szCs w:val="24"/>
          <w:lang w:eastAsia="sl-SI"/>
        </w:rPr>
        <w:t xml:space="preserve"> – </w:t>
      </w:r>
      <w:proofErr w:type="spellStart"/>
      <w:r w:rsidRPr="005E3FF7">
        <w:rPr>
          <w:rFonts w:ascii="Calibri" w:hAnsi="Calibri"/>
          <w:sz w:val="24"/>
          <w:szCs w:val="24"/>
          <w:lang w:eastAsia="sl-SI"/>
        </w:rPr>
        <w:t>odl</w:t>
      </w:r>
      <w:proofErr w:type="spellEnd"/>
      <w:r w:rsidRPr="005E3FF7">
        <w:rPr>
          <w:rFonts w:ascii="Calibri" w:hAnsi="Calibri"/>
          <w:sz w:val="24"/>
          <w:szCs w:val="24"/>
          <w:lang w:eastAsia="sl-SI"/>
        </w:rPr>
        <w:t xml:space="preserve">. US, </w:t>
      </w:r>
      <w:hyperlink r:id="rId114" w:tgtFrame="_blank" w:tooltip="Zakon o spremembah in dopolnitvah Stanovanjskega zakona" w:history="1">
        <w:r w:rsidRPr="005E3FF7">
          <w:rPr>
            <w:rFonts w:ascii="Calibri" w:hAnsi="Calibri"/>
            <w:sz w:val="24"/>
            <w:szCs w:val="24"/>
            <w:lang w:eastAsia="sl-SI"/>
          </w:rPr>
          <w:t>27/17</w:t>
        </w:r>
      </w:hyperlink>
      <w:r w:rsidRPr="005E3FF7">
        <w:rPr>
          <w:rFonts w:ascii="Calibri" w:hAnsi="Calibri"/>
          <w:sz w:val="24"/>
          <w:szCs w:val="24"/>
          <w:lang w:eastAsia="sl-SI"/>
        </w:rPr>
        <w:t xml:space="preserve">, </w:t>
      </w:r>
      <w:hyperlink r:id="rId115" w:tgtFrame="_blank" w:tooltip="Zakon o spremembah in dopolnitvah Stanovanjskega zakona" w:history="1">
        <w:r w:rsidRPr="005E3FF7">
          <w:rPr>
            <w:rFonts w:ascii="Calibri" w:hAnsi="Calibri"/>
            <w:sz w:val="24"/>
            <w:szCs w:val="24"/>
            <w:lang w:eastAsia="sl-SI"/>
          </w:rPr>
          <w:t>59/19</w:t>
        </w:r>
      </w:hyperlink>
      <w:r w:rsidRPr="005E3FF7">
        <w:rPr>
          <w:rFonts w:ascii="Calibri" w:hAnsi="Calibri"/>
          <w:sz w:val="24"/>
          <w:szCs w:val="24"/>
          <w:lang w:eastAsia="sl-SI"/>
        </w:rPr>
        <w:t xml:space="preserve">, </w:t>
      </w:r>
      <w:hyperlink r:id="rId116" w:tgtFrame="_blank" w:tooltip="Zakon o finančni razbremenitvi občin" w:history="1">
        <w:r w:rsidRPr="005E3FF7">
          <w:rPr>
            <w:rFonts w:ascii="Calibri" w:hAnsi="Calibri"/>
            <w:sz w:val="24"/>
            <w:szCs w:val="24"/>
            <w:lang w:eastAsia="sl-SI"/>
          </w:rPr>
          <w:t>189/20</w:t>
        </w:r>
      </w:hyperlink>
      <w:r w:rsidRPr="005E3FF7">
        <w:rPr>
          <w:rFonts w:ascii="Calibri" w:hAnsi="Calibri"/>
          <w:sz w:val="24"/>
          <w:szCs w:val="24"/>
          <w:lang w:eastAsia="sl-SI"/>
        </w:rPr>
        <w:t xml:space="preserve"> – ZFRO, </w:t>
      </w:r>
      <w:hyperlink r:id="rId117" w:tgtFrame="_blank" w:tooltip="Zakon o spremembah in dopolnitvah Stanovanjskega zakona" w:history="1">
        <w:r w:rsidRPr="005E3FF7">
          <w:rPr>
            <w:rFonts w:ascii="Calibri" w:hAnsi="Calibri"/>
            <w:sz w:val="24"/>
            <w:szCs w:val="24"/>
            <w:lang w:eastAsia="sl-SI"/>
          </w:rPr>
          <w:t>90/21</w:t>
        </w:r>
      </w:hyperlink>
      <w:r w:rsidRPr="005E3FF7">
        <w:rPr>
          <w:rFonts w:ascii="Calibri" w:hAnsi="Calibri"/>
          <w:sz w:val="24"/>
          <w:szCs w:val="24"/>
          <w:lang w:eastAsia="sl-SI"/>
        </w:rPr>
        <w:t xml:space="preserve">, </w:t>
      </w:r>
      <w:hyperlink r:id="rId118" w:tgtFrame="_blank" w:tooltip="Zakon o spremembah in dopolnitvah Zakona o državni upravi" w:history="1">
        <w:r w:rsidRPr="005E3FF7">
          <w:rPr>
            <w:rFonts w:ascii="Calibri" w:hAnsi="Calibri"/>
            <w:sz w:val="24"/>
            <w:szCs w:val="24"/>
            <w:lang w:eastAsia="sl-SI"/>
          </w:rPr>
          <w:t>18/23</w:t>
        </w:r>
      </w:hyperlink>
      <w:r w:rsidRPr="005E3FF7">
        <w:rPr>
          <w:rFonts w:ascii="Calibri" w:hAnsi="Calibri"/>
          <w:sz w:val="24"/>
          <w:szCs w:val="24"/>
          <w:lang w:eastAsia="sl-SI"/>
        </w:rPr>
        <w:t xml:space="preserve"> – ZDU-1O in </w:t>
      </w:r>
      <w:hyperlink r:id="rId119" w:tgtFrame="_blank" w:tooltip="Odločba o ugotovitvi, da so prvi odstavek 24. člena Zakona o denacionalizaciji ter 107. člen in prvi odstavek 173. člena Stanovanjskega zakona v neskladju z Ustavo" w:history="1">
        <w:r w:rsidRPr="005E3FF7">
          <w:rPr>
            <w:rFonts w:ascii="Calibri" w:hAnsi="Calibri"/>
            <w:sz w:val="24"/>
            <w:szCs w:val="24"/>
            <w:lang w:eastAsia="sl-SI"/>
          </w:rPr>
          <w:t>77/23</w:t>
        </w:r>
      </w:hyperlink>
      <w:r w:rsidRPr="005E3FF7">
        <w:rPr>
          <w:rFonts w:ascii="Calibri" w:hAnsi="Calibri"/>
          <w:sz w:val="24"/>
          <w:szCs w:val="24"/>
          <w:lang w:eastAsia="sl-SI"/>
        </w:rPr>
        <w:t xml:space="preserve"> – </w:t>
      </w:r>
      <w:proofErr w:type="spellStart"/>
      <w:r w:rsidRPr="005E3FF7">
        <w:rPr>
          <w:rFonts w:ascii="Calibri" w:hAnsi="Calibri"/>
          <w:sz w:val="24"/>
          <w:szCs w:val="24"/>
          <w:lang w:eastAsia="sl-SI"/>
        </w:rPr>
        <w:t>odl</w:t>
      </w:r>
      <w:proofErr w:type="spellEnd"/>
      <w:r w:rsidRPr="005E3FF7">
        <w:rPr>
          <w:rFonts w:ascii="Calibri" w:hAnsi="Calibri"/>
          <w:sz w:val="24"/>
          <w:szCs w:val="24"/>
          <w:lang w:eastAsia="sl-SI"/>
        </w:rPr>
        <w:t>. US)</w:t>
      </w:r>
      <w:r w:rsidR="000E446A" w:rsidRPr="005E3FF7">
        <w:rPr>
          <w:sz w:val="24"/>
          <w:szCs w:val="24"/>
          <w:lang w:eastAsia="sl-SI"/>
        </w:rPr>
        <w:t>.</w:t>
      </w:r>
      <w:r w:rsidRPr="005E3FF7">
        <w:rPr>
          <w:sz w:val="24"/>
          <w:szCs w:val="24"/>
          <w:lang w:eastAsia="sl-SI"/>
        </w:rPr>
        <w:t xml:space="preserve">  </w:t>
      </w:r>
    </w:p>
    <w:p w14:paraId="0AC54C44"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4E0B8161"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2A6F3451"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p>
    <w:p w14:paraId="0736C53F"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5B39AFBE" w14:textId="77777777" w:rsidR="007C45F0" w:rsidRPr="005E3FF7" w:rsidRDefault="007C45F0" w:rsidP="007C45F0">
      <w:pPr>
        <w:overflowPunct/>
        <w:autoSpaceDE/>
        <w:autoSpaceDN/>
        <w:adjustRightInd/>
        <w:spacing w:before="0" w:after="0"/>
        <w:ind w:left="0"/>
        <w:jc w:val="both"/>
        <w:textAlignment w:val="auto"/>
        <w:rPr>
          <w:rFonts w:ascii="Calibri" w:hAnsi="Calibri"/>
          <w:i/>
          <w:sz w:val="24"/>
          <w:szCs w:val="24"/>
          <w:lang w:eastAsia="sl-SI"/>
        </w:rPr>
      </w:pPr>
      <w:r w:rsidRPr="005E3FF7">
        <w:rPr>
          <w:rFonts w:ascii="Calibri" w:hAnsi="Calibri"/>
          <w:sz w:val="24"/>
          <w:szCs w:val="24"/>
          <w:lang w:eastAsia="sl-SI"/>
        </w:rPr>
        <w:t>Realizacija Letnega načrta razpolaganja in upravljanja s premoženjem občine Vransko.</w:t>
      </w:r>
    </w:p>
    <w:p w14:paraId="4F17EC28" w14:textId="025A3FF6"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06007 - Nakup zemljišč                                                                                                                          </w:t>
      </w:r>
      <w:r w:rsidR="009610EC" w:rsidRPr="005E3FF7">
        <w:rPr>
          <w:rFonts w:ascii="Calibri" w:hAnsi="Calibri"/>
          <w:b/>
          <w:iCs/>
          <w:sz w:val="24"/>
          <w:szCs w:val="24"/>
          <w:lang w:eastAsia="sl-SI"/>
        </w:rPr>
        <w:t>8.95</w:t>
      </w:r>
      <w:r w:rsidR="00A0761A" w:rsidRPr="005E3FF7">
        <w:rPr>
          <w:rFonts w:ascii="Calibri" w:hAnsi="Calibri"/>
          <w:b/>
          <w:iCs/>
          <w:sz w:val="24"/>
          <w:szCs w:val="24"/>
          <w:lang w:eastAsia="sl-SI"/>
        </w:rPr>
        <w:t>6,00</w:t>
      </w:r>
    </w:p>
    <w:p w14:paraId="63CB961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08658EC" w14:textId="2A9BB114" w:rsidR="00277AF3"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Odhodke v višini </w:t>
      </w:r>
      <w:r w:rsidR="009610EC" w:rsidRPr="005E3FF7">
        <w:rPr>
          <w:rFonts w:ascii="Calibri" w:hAnsi="Calibri" w:cs="Calibri"/>
          <w:sz w:val="24"/>
          <w:szCs w:val="24"/>
          <w:lang w:eastAsia="sl-SI"/>
        </w:rPr>
        <w:t>8.9</w:t>
      </w:r>
      <w:r w:rsidR="00A0761A" w:rsidRPr="005E3FF7">
        <w:rPr>
          <w:rFonts w:ascii="Calibri" w:hAnsi="Calibri" w:cs="Calibri"/>
          <w:sz w:val="24"/>
          <w:szCs w:val="24"/>
          <w:lang w:eastAsia="sl-SI"/>
        </w:rPr>
        <w:t>56,00€</w:t>
      </w:r>
      <w:r w:rsidRPr="005E3FF7">
        <w:rPr>
          <w:rFonts w:ascii="Calibri" w:hAnsi="Calibri" w:cs="Calibri"/>
          <w:sz w:val="24"/>
          <w:szCs w:val="24"/>
          <w:lang w:eastAsia="sl-SI"/>
        </w:rPr>
        <w:t xml:space="preserve"> načrtujemo za </w:t>
      </w:r>
      <w:r w:rsidR="00277AF3" w:rsidRPr="005E3FF7">
        <w:rPr>
          <w:rFonts w:ascii="Calibri" w:hAnsi="Calibri" w:cs="Calibri"/>
          <w:sz w:val="24"/>
          <w:szCs w:val="24"/>
          <w:lang w:eastAsia="sl-SI"/>
        </w:rPr>
        <w:t>menjavo</w:t>
      </w:r>
      <w:r w:rsidRPr="005E3FF7">
        <w:rPr>
          <w:rFonts w:ascii="Calibri" w:hAnsi="Calibri" w:cs="Calibri"/>
          <w:sz w:val="24"/>
          <w:szCs w:val="24"/>
          <w:lang w:eastAsia="sl-SI"/>
        </w:rPr>
        <w:t xml:space="preserve"> zemlji</w:t>
      </w:r>
      <w:bookmarkStart w:id="61" w:name="_Hlk152334651"/>
      <w:r w:rsidRPr="005E3FF7">
        <w:rPr>
          <w:rFonts w:ascii="Calibri" w:hAnsi="Calibri" w:cs="Calibri"/>
          <w:sz w:val="24"/>
          <w:szCs w:val="24"/>
          <w:lang w:eastAsia="sl-SI"/>
        </w:rPr>
        <w:t>šč</w:t>
      </w:r>
      <w:r w:rsidR="00277AF3" w:rsidRPr="005E3FF7">
        <w:rPr>
          <w:rFonts w:ascii="Calibri" w:hAnsi="Calibri" w:cs="Calibri"/>
          <w:sz w:val="24"/>
          <w:szCs w:val="24"/>
          <w:lang w:eastAsia="sl-SI"/>
        </w:rPr>
        <w:t>a</w:t>
      </w:r>
      <w:bookmarkEnd w:id="61"/>
      <w:r w:rsidR="00277AF3" w:rsidRPr="005E3FF7">
        <w:rPr>
          <w:rFonts w:ascii="Calibri" w:hAnsi="Calibri" w:cs="Calibri"/>
          <w:sz w:val="24"/>
          <w:szCs w:val="24"/>
          <w:lang w:eastAsia="sl-SI"/>
        </w:rPr>
        <w:t xml:space="preserve"> (kmetijsko in gozdno zemljišče, ki v naravi predstavlja kategorizirano javno pot), ter</w:t>
      </w:r>
      <w:r w:rsidRPr="005E3FF7">
        <w:rPr>
          <w:rFonts w:ascii="Calibri" w:hAnsi="Calibri" w:cs="Calibri"/>
          <w:sz w:val="24"/>
          <w:szCs w:val="24"/>
          <w:lang w:eastAsia="sl-SI"/>
        </w:rPr>
        <w:t xml:space="preserve"> plačilo stroškov odvetniških in notarskih storitev. </w:t>
      </w:r>
    </w:p>
    <w:p w14:paraId="736AB1F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F398E1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OB189-10-0036.</w:t>
      </w:r>
    </w:p>
    <w:p w14:paraId="3E0E02D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A8EF7A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Realizacija Letnega načrta razpolaganja in upravljanja s premoženjem občine Vransko.</w:t>
      </w:r>
    </w:p>
    <w:p w14:paraId="19C062F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4A183A3" w14:textId="52F7D546"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17 - ZDRAVSTVENO VARSTVO                                                                                                              </w:t>
      </w:r>
      <w:r w:rsidR="009610EC" w:rsidRPr="005E3FF7">
        <w:rPr>
          <w:rFonts w:ascii="Calibri" w:hAnsi="Calibri"/>
          <w:b/>
          <w:sz w:val="24"/>
          <w:szCs w:val="24"/>
          <w:lang w:eastAsia="sl-SI"/>
        </w:rPr>
        <w:t>6.414,04</w:t>
      </w:r>
    </w:p>
    <w:p w14:paraId="4343B8E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1818D0E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Področje zajema določene programe na področju primarnega in bolnišničnega zdravstva ter na področju lekarniške dejavnosti, preventivne programe zdravstvenega varstva in druge programe na področju zdravstva.</w:t>
      </w:r>
    </w:p>
    <w:p w14:paraId="0B13121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Dokumenti dolgoročnega razvojnega načrtovanja</w:t>
      </w:r>
    </w:p>
    <w:p w14:paraId="75AA1D4C" w14:textId="77777777" w:rsidR="007C45F0" w:rsidRPr="005E3FF7" w:rsidRDefault="007C45F0" w:rsidP="007C45F0">
      <w:pPr>
        <w:overflowPunct/>
        <w:autoSpaceDE/>
        <w:autoSpaceDN/>
        <w:adjustRightInd/>
        <w:spacing w:before="0" w:after="0"/>
        <w:ind w:left="0" w:firstLine="284"/>
        <w:jc w:val="both"/>
        <w:textAlignment w:val="auto"/>
        <w:rPr>
          <w:rFonts w:ascii="Calibri" w:hAnsi="Calibri"/>
          <w:sz w:val="24"/>
          <w:szCs w:val="24"/>
          <w:lang w:eastAsia="sl-SI"/>
        </w:rPr>
      </w:pPr>
      <w:r w:rsidRPr="005E3FF7">
        <w:rPr>
          <w:rFonts w:ascii="Calibri" w:hAnsi="Calibri"/>
          <w:sz w:val="24"/>
          <w:szCs w:val="24"/>
          <w:lang w:eastAsia="sl-SI"/>
        </w:rPr>
        <w:t>- Zakon o zdravstveni dejavnosti</w:t>
      </w:r>
    </w:p>
    <w:p w14:paraId="1A32F31C" w14:textId="77777777" w:rsidR="007C45F0" w:rsidRPr="005E3FF7" w:rsidRDefault="007C45F0" w:rsidP="007C45F0">
      <w:pPr>
        <w:overflowPunct/>
        <w:autoSpaceDE/>
        <w:autoSpaceDN/>
        <w:adjustRightInd/>
        <w:spacing w:before="0" w:after="0"/>
        <w:ind w:left="0" w:firstLine="284"/>
        <w:jc w:val="both"/>
        <w:textAlignment w:val="auto"/>
        <w:rPr>
          <w:rFonts w:ascii="Calibri" w:hAnsi="Calibri"/>
          <w:sz w:val="24"/>
          <w:szCs w:val="24"/>
          <w:lang w:eastAsia="sl-SI"/>
        </w:rPr>
      </w:pPr>
      <w:r w:rsidRPr="005E3FF7">
        <w:rPr>
          <w:rFonts w:ascii="Calibri" w:hAnsi="Calibri"/>
          <w:sz w:val="24"/>
          <w:szCs w:val="24"/>
          <w:lang w:eastAsia="sl-SI"/>
        </w:rPr>
        <w:t>- Zakon o zdravstvenem varstvu in zdravstvenem zavarovanju</w:t>
      </w:r>
    </w:p>
    <w:p w14:paraId="2FA52E7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6EF3AAD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lokalne skupnosti na področju zdravstva je povečati dostopnost zdravstvenih storitev vsem kategorijam prebivalcev ter dvig kvalitete zdravstvenih storitev.</w:t>
      </w:r>
    </w:p>
    <w:p w14:paraId="14EF169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33424FC9" w14:textId="77777777" w:rsidR="007C45F0" w:rsidRPr="005E3FF7" w:rsidRDefault="007C45F0" w:rsidP="007C45F0">
      <w:pPr>
        <w:tabs>
          <w:tab w:val="left" w:pos="2928"/>
        </w:tabs>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1706 – Preventivni programi zdravstvenega varstva</w:t>
      </w:r>
    </w:p>
    <w:p w14:paraId="11FB9CF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1707 - Drugi programi na področju zdravstva.</w:t>
      </w:r>
    </w:p>
    <w:p w14:paraId="7CC0E254"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1706 – Preventivni programi zdravstvenega varstva</w:t>
      </w:r>
    </w:p>
    <w:p w14:paraId="0EB7985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345D1EB3"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Občina Vransko zaradi ohranjanja in varovanja zdravja občank in občanov ter zaposlenih v občinski upravi sofinancira preventivne programe zdravstvenega varstva. Del razpoložljivih sredstev se tako vsakoletno namenja promociji zdravja ter izvajanju preventivnih programov oziroma projektov s področja varovanja zdravja, ki jih izvajajo nevladne organizacije.</w:t>
      </w:r>
    </w:p>
    <w:p w14:paraId="736F769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16267114"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Dolgoročni cilj glavnega programa je promocija zdravja in spodbujanje zdravega načina življenja oz. zdravega življenjskega sloga občank in občanov ter zaposlenih v občinski upravi; Dolgoročni cilj je tudi izboljšanje duševnega varstva ter izboljšanje preventive in preprečevanje zasvojenosti.</w:t>
      </w:r>
    </w:p>
    <w:p w14:paraId="5BCCD27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5BB34D5D"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Izvedbeni cilji programa in kazalci, s katerimi se ovrednoti doseganje zastavljenih ciljev, so enaki dolgoročnim ciljem programa, le da so omejeni na koledarsko leto.</w:t>
      </w:r>
    </w:p>
    <w:p w14:paraId="08ABC7B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4119BD0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Podprogrami znotraj glavnega programa so:</w:t>
      </w:r>
    </w:p>
    <w:p w14:paraId="13749D11"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17029001 - Dejavnost zdravstvenih domov </w:t>
      </w:r>
    </w:p>
    <w:p w14:paraId="7BBA568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17069001 – Spremljanje zdravstvenega stanja in aktivnosti promocije zdravja.</w:t>
      </w:r>
    </w:p>
    <w:p w14:paraId="7CC52E33" w14:textId="4D4EBFD9"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17069001 - Spremljanje zdravstvenega stanja in aktivnosti promocije zdravja                          </w:t>
      </w:r>
      <w:r w:rsidR="009610EC" w:rsidRPr="005E3FF7">
        <w:rPr>
          <w:rFonts w:ascii="Calibri" w:hAnsi="Calibri"/>
          <w:b/>
          <w:bCs/>
          <w:sz w:val="24"/>
          <w:szCs w:val="24"/>
          <w:lang w:eastAsia="sl-SI"/>
        </w:rPr>
        <w:t>6.414,04</w:t>
      </w:r>
    </w:p>
    <w:p w14:paraId="338A671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5FA1D444" w14:textId="528CCA5F"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zajema spremljanje zdravstvenega stanja in aktivnosti promocije zdravja: sofinanciranje preventivnih</w:t>
      </w:r>
      <w:r w:rsidR="00C47D7B" w:rsidRPr="005E3FF7">
        <w:rPr>
          <w:rFonts w:ascii="Calibri" w:hAnsi="Calibri"/>
          <w:sz w:val="24"/>
          <w:szCs w:val="24"/>
          <w:lang w:eastAsia="sl-SI"/>
        </w:rPr>
        <w:t>,</w:t>
      </w:r>
      <w:r w:rsidRPr="005E3FF7">
        <w:rPr>
          <w:rFonts w:ascii="Calibri" w:hAnsi="Calibri"/>
          <w:sz w:val="24"/>
          <w:szCs w:val="24"/>
          <w:lang w:eastAsia="sl-SI"/>
        </w:rPr>
        <w:t xml:space="preserve"> zdravstvenih programov (zgibanke, predavanja)</w:t>
      </w:r>
      <w:r w:rsidR="00C47D7B" w:rsidRPr="005E3FF7">
        <w:rPr>
          <w:rFonts w:ascii="Calibri" w:hAnsi="Calibri"/>
          <w:sz w:val="24"/>
          <w:szCs w:val="24"/>
          <w:lang w:eastAsia="sl-SI"/>
        </w:rPr>
        <w:t xml:space="preserve">, nakup </w:t>
      </w:r>
      <w:proofErr w:type="spellStart"/>
      <w:r w:rsidR="00C47D7B" w:rsidRPr="005E3FF7">
        <w:rPr>
          <w:rFonts w:ascii="Calibri" w:hAnsi="Calibri"/>
          <w:sz w:val="24"/>
          <w:szCs w:val="24"/>
          <w:lang w:eastAsia="sl-SI"/>
        </w:rPr>
        <w:t>defibrilatorjev</w:t>
      </w:r>
      <w:proofErr w:type="spellEnd"/>
      <w:r w:rsidR="00C47D7B" w:rsidRPr="005E3FF7">
        <w:rPr>
          <w:rFonts w:ascii="Calibri" w:hAnsi="Calibri"/>
          <w:sz w:val="24"/>
          <w:szCs w:val="24"/>
          <w:lang w:eastAsia="sl-SI"/>
        </w:rPr>
        <w:t>.</w:t>
      </w:r>
    </w:p>
    <w:p w14:paraId="5E5918A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1B13CAB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zdravstvenem varstvu in zdravstvenem zavarovanju, Zakon o uveljavljanju pravic iz javnih sredstev, Zakona o varnosti in zdravju pri delu.</w:t>
      </w:r>
    </w:p>
    <w:p w14:paraId="61546E4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7F1667AF"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Dolgoročni cilj podprograma je po vsebini enak glavnemu programu, zato so enaki tudi dolgoročni cilji in kazalci, s katerimi se preverja uspešnost doseganja zastavljenih ciljev.</w:t>
      </w:r>
    </w:p>
    <w:p w14:paraId="1994ADF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77E3C834" w14:textId="68585382"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Letni izvedbeni cilji podprograma in kazalci, s katerimi se bo merilo doseganje zastavljenih ciljev, so enaki izvedbenim ciljem in kazalcem glavnega programa, postavljeni v okvir posameznega koledarskega leta.</w:t>
      </w:r>
    </w:p>
    <w:p w14:paraId="6713DAF4" w14:textId="28C8943E" w:rsidR="0015356C" w:rsidRPr="005E3FF7" w:rsidRDefault="0015356C" w:rsidP="0015356C">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 xml:space="preserve">17060 </w:t>
      </w:r>
      <w:r w:rsidR="001E3EB3" w:rsidRPr="005E3FF7">
        <w:rPr>
          <w:rFonts w:ascii="Calibri" w:hAnsi="Calibri"/>
          <w:b/>
          <w:iCs/>
          <w:sz w:val="24"/>
          <w:szCs w:val="24"/>
          <w:lang w:eastAsia="sl-SI"/>
        </w:rPr>
        <w:t>–</w:t>
      </w:r>
      <w:r w:rsidRPr="005E3FF7">
        <w:rPr>
          <w:rFonts w:ascii="Calibri" w:hAnsi="Calibri"/>
          <w:b/>
          <w:iCs/>
          <w:sz w:val="24"/>
          <w:szCs w:val="24"/>
          <w:lang w:eastAsia="sl-SI"/>
        </w:rPr>
        <w:t xml:space="preserve"> </w:t>
      </w:r>
      <w:r w:rsidR="001E3EB3" w:rsidRPr="005E3FF7">
        <w:rPr>
          <w:rFonts w:ascii="Calibri" w:hAnsi="Calibri"/>
          <w:b/>
          <w:iCs/>
          <w:sz w:val="24"/>
          <w:szCs w:val="24"/>
          <w:lang w:eastAsia="sl-SI"/>
        </w:rPr>
        <w:t>Promocija zdravja na delovnem mestu                                                                                   600,00</w:t>
      </w:r>
      <w:r w:rsidRPr="005E3FF7">
        <w:rPr>
          <w:rFonts w:ascii="Calibri" w:hAnsi="Calibri"/>
          <w:b/>
          <w:iCs/>
          <w:sz w:val="24"/>
          <w:szCs w:val="24"/>
          <w:lang w:eastAsia="sl-SI"/>
        </w:rPr>
        <w:t xml:space="preserve">                                                                                                                               </w:t>
      </w:r>
    </w:p>
    <w:p w14:paraId="7FC3B61A" w14:textId="052B81C2" w:rsidR="0015356C" w:rsidRPr="005E3FF7" w:rsidRDefault="0015356C" w:rsidP="0015356C">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721869A" w14:textId="77777777" w:rsidR="001E3EB3" w:rsidRPr="005E3FF7" w:rsidRDefault="001E3EB3" w:rsidP="0015356C">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Sredstva v višini 600€ planiramo za promocijo zdravja na delovnem mestu. </w:t>
      </w:r>
    </w:p>
    <w:p w14:paraId="3328B776" w14:textId="7C356CF3" w:rsidR="001E3EB3" w:rsidRPr="005E3FF7" w:rsidRDefault="001E3EB3" w:rsidP="0015356C">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Theme="minorHAnsi" w:hAnsiTheme="minorHAnsi" w:cstheme="minorHAnsi"/>
          <w:sz w:val="24"/>
          <w:szCs w:val="24"/>
        </w:rPr>
        <w:t xml:space="preserve">Zakon o varnosti in zdravju pri nalaga delodajalcem, da morajo načrtovati in izvajati program promocije zdravja na delovnem mestu, zagotoviti potrebna sredstva in način spremljanja izvajanja le-tega, izvajati morajo torej </w:t>
      </w:r>
      <w:r w:rsidRPr="005E3FF7">
        <w:rPr>
          <w:rStyle w:val="Krepko"/>
          <w:rFonts w:asciiTheme="minorHAnsi" w:hAnsiTheme="minorHAnsi" w:cstheme="minorHAnsi"/>
          <w:b w:val="0"/>
          <w:sz w:val="24"/>
          <w:szCs w:val="24"/>
        </w:rPr>
        <w:t>aktivnosti in ukrepe, da se ohranja in krepi telesno in duševno zdravje delavcev</w:t>
      </w:r>
      <w:r w:rsidRPr="005E3FF7">
        <w:rPr>
          <w:rFonts w:asciiTheme="minorHAnsi" w:hAnsiTheme="minorHAnsi" w:cstheme="minorHAnsi"/>
          <w:b/>
          <w:sz w:val="24"/>
          <w:szCs w:val="24"/>
        </w:rPr>
        <w:t>.</w:t>
      </w:r>
    </w:p>
    <w:p w14:paraId="09C7AF0F" w14:textId="77777777" w:rsidR="0015356C" w:rsidRPr="005E3FF7" w:rsidRDefault="0015356C" w:rsidP="0015356C">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2BC4450" w14:textId="77777777" w:rsidR="0015356C" w:rsidRPr="005E3FF7" w:rsidRDefault="0015356C" w:rsidP="0015356C">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230A8EC5" w14:textId="77777777" w:rsidR="0015356C" w:rsidRPr="005E3FF7" w:rsidRDefault="0015356C" w:rsidP="007C45F0">
      <w:pPr>
        <w:overflowPunct/>
        <w:autoSpaceDE/>
        <w:autoSpaceDN/>
        <w:adjustRightInd/>
        <w:spacing w:before="0" w:after="0"/>
        <w:ind w:left="0"/>
        <w:textAlignment w:val="auto"/>
        <w:rPr>
          <w:rFonts w:ascii="Calibri" w:hAnsi="Calibri" w:cs="Calibri"/>
          <w:sz w:val="24"/>
          <w:szCs w:val="24"/>
          <w:lang w:eastAsia="sl-SI"/>
        </w:rPr>
      </w:pPr>
    </w:p>
    <w:p w14:paraId="78847869" w14:textId="0CE5AC56"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17070-Defibrilatorji                                                                                                                                   </w:t>
      </w:r>
      <w:r w:rsidR="009610EC" w:rsidRPr="005E3FF7">
        <w:rPr>
          <w:rFonts w:ascii="Calibri" w:hAnsi="Calibri"/>
          <w:b/>
          <w:iCs/>
          <w:sz w:val="24"/>
          <w:szCs w:val="24"/>
          <w:lang w:eastAsia="sl-SI"/>
        </w:rPr>
        <w:t>5.814,04</w:t>
      </w:r>
    </w:p>
    <w:p w14:paraId="0D0C485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B40C0C6" w14:textId="36584126"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rPr>
      </w:pPr>
      <w:r w:rsidRPr="005E3FF7">
        <w:rPr>
          <w:rFonts w:ascii="Calibri" w:hAnsi="Calibri" w:cs="Calibri"/>
          <w:sz w:val="24"/>
          <w:szCs w:val="24"/>
          <w:lang w:eastAsia="sl-SI"/>
        </w:rPr>
        <w:t xml:space="preserve">Sredstva v višini </w:t>
      </w:r>
      <w:r w:rsidR="00333F1E" w:rsidRPr="005E3FF7">
        <w:rPr>
          <w:rFonts w:ascii="Calibri" w:hAnsi="Calibri" w:cs="Calibri"/>
          <w:sz w:val="24"/>
          <w:szCs w:val="24"/>
          <w:lang w:eastAsia="sl-SI"/>
        </w:rPr>
        <w:t>1.8</w:t>
      </w:r>
      <w:r w:rsidRPr="005E3FF7">
        <w:rPr>
          <w:rFonts w:ascii="Calibri" w:hAnsi="Calibri" w:cs="Calibri"/>
          <w:sz w:val="24"/>
          <w:szCs w:val="24"/>
          <w:lang w:eastAsia="sl-SI"/>
        </w:rPr>
        <w:t>00€ so namenjena za</w:t>
      </w:r>
      <w:r w:rsidRPr="005E3FF7">
        <w:rPr>
          <w:rFonts w:ascii="Calibri" w:hAnsi="Calibri" w:cs="Calibri"/>
          <w:sz w:val="24"/>
          <w:szCs w:val="24"/>
        </w:rPr>
        <w:t xml:space="preserve"> nakup in zamenjavo elektrod in baterij za že obstoječe </w:t>
      </w:r>
      <w:proofErr w:type="spellStart"/>
      <w:r w:rsidRPr="005E3FF7">
        <w:rPr>
          <w:rFonts w:ascii="Calibri" w:hAnsi="Calibri" w:cs="Calibri"/>
          <w:sz w:val="24"/>
          <w:szCs w:val="24"/>
        </w:rPr>
        <w:t>defibrilatorje</w:t>
      </w:r>
      <w:proofErr w:type="spellEnd"/>
      <w:r w:rsidRPr="005E3FF7">
        <w:rPr>
          <w:rFonts w:ascii="Calibri" w:hAnsi="Calibri" w:cs="Calibri"/>
          <w:sz w:val="24"/>
          <w:szCs w:val="24"/>
        </w:rPr>
        <w:t>,</w:t>
      </w:r>
      <w:r w:rsidR="00C47D7B" w:rsidRPr="005E3FF7">
        <w:rPr>
          <w:rFonts w:ascii="Calibri" w:hAnsi="Calibri" w:cs="Calibri"/>
          <w:sz w:val="24"/>
          <w:szCs w:val="24"/>
        </w:rPr>
        <w:t xml:space="preserve"> in </w:t>
      </w:r>
      <w:r w:rsidRPr="005E3FF7">
        <w:rPr>
          <w:rFonts w:ascii="Calibri" w:hAnsi="Calibri" w:cs="Calibri"/>
          <w:sz w:val="24"/>
          <w:szCs w:val="24"/>
        </w:rPr>
        <w:t xml:space="preserve"> za nakup  </w:t>
      </w:r>
      <w:r w:rsidR="00083696" w:rsidRPr="005E3FF7">
        <w:rPr>
          <w:rFonts w:ascii="Calibri" w:hAnsi="Calibri" w:cs="Calibri"/>
          <w:sz w:val="24"/>
          <w:szCs w:val="24"/>
        </w:rPr>
        <w:t xml:space="preserve">dveh </w:t>
      </w:r>
      <w:proofErr w:type="spellStart"/>
      <w:r w:rsidRPr="005E3FF7">
        <w:rPr>
          <w:rFonts w:ascii="Calibri" w:hAnsi="Calibri" w:cs="Calibri"/>
          <w:sz w:val="24"/>
          <w:szCs w:val="24"/>
        </w:rPr>
        <w:t>defibrilatorja</w:t>
      </w:r>
      <w:proofErr w:type="spellEnd"/>
      <w:r w:rsidRPr="005E3FF7">
        <w:rPr>
          <w:rFonts w:ascii="Calibri" w:hAnsi="Calibri" w:cs="Calibri"/>
          <w:sz w:val="24"/>
          <w:szCs w:val="24"/>
        </w:rPr>
        <w:t xml:space="preserve"> na </w:t>
      </w:r>
      <w:r w:rsidR="00333F1E" w:rsidRPr="005E3FF7">
        <w:rPr>
          <w:rFonts w:ascii="Calibri" w:hAnsi="Calibri" w:cs="Calibri"/>
          <w:sz w:val="24"/>
          <w:szCs w:val="24"/>
        </w:rPr>
        <w:t>lokaciji Prapreče 14</w:t>
      </w:r>
      <w:r w:rsidR="00083696" w:rsidRPr="005E3FF7">
        <w:rPr>
          <w:rFonts w:ascii="Calibri" w:hAnsi="Calibri" w:cs="Calibri"/>
          <w:sz w:val="24"/>
          <w:szCs w:val="24"/>
        </w:rPr>
        <w:t xml:space="preserve"> in</w:t>
      </w:r>
      <w:r w:rsidR="00185520" w:rsidRPr="005E3FF7">
        <w:rPr>
          <w:rFonts w:ascii="Calibri" w:hAnsi="Calibri" w:cs="Calibri"/>
          <w:sz w:val="24"/>
          <w:szCs w:val="24"/>
        </w:rPr>
        <w:t xml:space="preserve"> </w:t>
      </w:r>
      <w:r w:rsidR="00DF7EAF" w:rsidRPr="005E3FF7">
        <w:rPr>
          <w:rFonts w:ascii="Calibri" w:hAnsi="Calibri" w:cs="Calibri"/>
          <w:sz w:val="24"/>
          <w:szCs w:val="24"/>
        </w:rPr>
        <w:t xml:space="preserve">v naselju Stopnik. Načrtuje se prihodek </w:t>
      </w:r>
      <w:r w:rsidR="00185520" w:rsidRPr="005E3FF7">
        <w:rPr>
          <w:rFonts w:ascii="Calibri" w:hAnsi="Calibri" w:cs="Calibri"/>
          <w:sz w:val="24"/>
          <w:szCs w:val="24"/>
        </w:rPr>
        <w:t>na podlagi</w:t>
      </w:r>
      <w:r w:rsidR="00DF7EAF" w:rsidRPr="005E3FF7">
        <w:rPr>
          <w:rFonts w:ascii="Calibri" w:hAnsi="Calibri" w:cs="Calibri"/>
          <w:sz w:val="24"/>
          <w:szCs w:val="24"/>
        </w:rPr>
        <w:t xml:space="preserve"> P</w:t>
      </w:r>
      <w:r w:rsidR="00185520" w:rsidRPr="005E3FF7">
        <w:rPr>
          <w:rFonts w:ascii="Calibri" w:hAnsi="Calibri" w:cs="Calibri"/>
          <w:sz w:val="24"/>
          <w:szCs w:val="24"/>
        </w:rPr>
        <w:t>ogodbe o podelitvi nepovratnih sredstev iz sklada SLOSAFE</w:t>
      </w:r>
      <w:r w:rsidR="00DF7EAF" w:rsidRPr="005E3FF7">
        <w:rPr>
          <w:rFonts w:ascii="Calibri" w:hAnsi="Calibri" w:cs="Calibri"/>
          <w:sz w:val="24"/>
          <w:szCs w:val="24"/>
        </w:rPr>
        <w:t xml:space="preserve"> z Društvom za srčne in žilne bolezni AED.</w:t>
      </w:r>
    </w:p>
    <w:p w14:paraId="6E302D1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93FB2C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OB189-18-0004.</w:t>
      </w:r>
    </w:p>
    <w:p w14:paraId="2BBAAF9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E812904" w14:textId="13DBC07E"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Izhodišča temeljijo na oceni realizacije nakupa </w:t>
      </w:r>
      <w:proofErr w:type="spellStart"/>
      <w:r w:rsidRPr="005E3FF7">
        <w:rPr>
          <w:rFonts w:ascii="Calibri" w:hAnsi="Calibri"/>
          <w:sz w:val="24"/>
          <w:szCs w:val="24"/>
          <w:lang w:eastAsia="sl-SI"/>
        </w:rPr>
        <w:t>defibrilatorjev</w:t>
      </w:r>
      <w:proofErr w:type="spellEnd"/>
      <w:r w:rsidRPr="005E3FF7">
        <w:rPr>
          <w:rFonts w:ascii="Calibri" w:hAnsi="Calibri"/>
          <w:sz w:val="24"/>
          <w:szCs w:val="24"/>
          <w:lang w:eastAsia="sl-SI"/>
        </w:rPr>
        <w:t xml:space="preserve"> v </w:t>
      </w:r>
      <w:r w:rsidR="00C47D7B" w:rsidRPr="005E3FF7">
        <w:rPr>
          <w:rFonts w:ascii="Calibri" w:hAnsi="Calibri"/>
          <w:sz w:val="24"/>
          <w:szCs w:val="24"/>
          <w:lang w:eastAsia="sl-SI"/>
        </w:rPr>
        <w:t>preteklih letih.</w:t>
      </w:r>
    </w:p>
    <w:p w14:paraId="72B39571" w14:textId="77777777" w:rsidR="00E72629" w:rsidRPr="005E3FF7" w:rsidRDefault="00E72629" w:rsidP="00E72629">
      <w:pPr>
        <w:ind w:left="0"/>
        <w:rPr>
          <w:rFonts w:ascii="Calibri" w:hAnsi="Calibri"/>
          <w:sz w:val="24"/>
          <w:szCs w:val="24"/>
          <w:lang w:eastAsia="sl-SI"/>
        </w:rPr>
      </w:pPr>
    </w:p>
    <w:p w14:paraId="3C0F8C5E" w14:textId="0307A26F"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18 - KULTURA, ŠPORT IN NEVLADNE ORGANIZACIJE</w:t>
      </w:r>
      <w:r w:rsidRPr="005E3FF7">
        <w:rPr>
          <w:rFonts w:ascii="Calibri" w:hAnsi="Calibri"/>
          <w:b/>
          <w:sz w:val="24"/>
          <w:szCs w:val="24"/>
          <w:lang w:eastAsia="sl-SI"/>
        </w:rPr>
        <w:tab/>
      </w:r>
      <w:r w:rsidRPr="005E3FF7">
        <w:rPr>
          <w:rFonts w:ascii="Calibri" w:hAnsi="Calibri"/>
          <w:b/>
          <w:sz w:val="24"/>
          <w:szCs w:val="24"/>
          <w:lang w:eastAsia="sl-SI"/>
        </w:rPr>
        <w:tab/>
      </w:r>
      <w:r w:rsidRPr="005E3FF7">
        <w:rPr>
          <w:rFonts w:ascii="Calibri" w:hAnsi="Calibri"/>
          <w:b/>
          <w:sz w:val="24"/>
          <w:szCs w:val="24"/>
          <w:lang w:eastAsia="sl-SI"/>
        </w:rPr>
        <w:tab/>
      </w:r>
      <w:r w:rsidR="00776EE4" w:rsidRPr="005E3FF7">
        <w:rPr>
          <w:rFonts w:ascii="Calibri" w:hAnsi="Calibri"/>
          <w:b/>
          <w:sz w:val="24"/>
          <w:szCs w:val="24"/>
          <w:lang w:eastAsia="sl-SI"/>
        </w:rPr>
        <w:t xml:space="preserve">       </w:t>
      </w:r>
      <w:r w:rsidRPr="005E3FF7">
        <w:rPr>
          <w:rFonts w:ascii="Calibri" w:hAnsi="Calibri"/>
          <w:b/>
          <w:sz w:val="24"/>
          <w:szCs w:val="24"/>
          <w:lang w:eastAsia="sl-SI"/>
        </w:rPr>
        <w:tab/>
        <w:t xml:space="preserve">             </w:t>
      </w:r>
      <w:r w:rsidRPr="005E3FF7">
        <w:rPr>
          <w:rFonts w:ascii="Calibri" w:hAnsi="Calibri"/>
          <w:b/>
          <w:sz w:val="24"/>
          <w:szCs w:val="24"/>
          <w:lang w:eastAsia="sl-SI"/>
        </w:rPr>
        <w:tab/>
      </w:r>
      <w:r w:rsidR="00776EE4" w:rsidRPr="005E3FF7">
        <w:rPr>
          <w:rFonts w:ascii="Calibri" w:hAnsi="Calibri"/>
          <w:b/>
          <w:sz w:val="24"/>
          <w:szCs w:val="24"/>
          <w:lang w:eastAsia="sl-SI"/>
        </w:rPr>
        <w:t>59</w:t>
      </w:r>
      <w:r w:rsidR="009610EC" w:rsidRPr="005E3FF7">
        <w:rPr>
          <w:rFonts w:ascii="Calibri" w:hAnsi="Calibri"/>
          <w:b/>
          <w:sz w:val="24"/>
          <w:szCs w:val="24"/>
          <w:lang w:eastAsia="sl-SI"/>
        </w:rPr>
        <w:t>4.348,85</w:t>
      </w:r>
    </w:p>
    <w:p w14:paraId="3B88CD3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0A34788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Področje porabe 18 Kultura, šport in vladne organizacije zajema programe kulture, športa, programe za mladino in financiranje posebnih skupin (veteranske organizacije, verske skupnosti, narodnostne skupnosti in druge posebne skupine).</w:t>
      </w:r>
    </w:p>
    <w:p w14:paraId="1A001DC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1182E2CA"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xml:space="preserve">Dokumenti dolgoročnega razvojnega načrtovanja na področju kulture, športa in nevladnih organizacij so: </w:t>
      </w:r>
    </w:p>
    <w:p w14:paraId="65431927"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Zakon o uresničevanju javnega interesa za kulturo (Uradni list RS, št. 77/07 s spremembami)</w:t>
      </w:r>
    </w:p>
    <w:p w14:paraId="5A28C8BB"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Zakon o Javnem Skladu Republike Slovenije za kulturne dejavnosti (Uradni list RS, št. 29/10)</w:t>
      </w:r>
    </w:p>
    <w:p w14:paraId="69A9866C"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Zakon o varstvu kulturne dediščine (Uradni list RS, št. 16/08 s spremembami)</w:t>
      </w:r>
    </w:p>
    <w:p w14:paraId="2796CAEE"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Zakon o knjižničarstvu (Uradni list RS, št. 87/01 s spremembami)</w:t>
      </w:r>
    </w:p>
    <w:p w14:paraId="5EF3E34D"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Pravilnik o načinu določanja skupnih stroškov osrednjih knjižnic, ki zagotavljajo knjižnično dejavnost v več občinah in stroškov krajevnih knjižnic (Uradni list RS št. 19/03)</w:t>
      </w:r>
    </w:p>
    <w:p w14:paraId="4D63EED1"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Pravilnik o pogojih za izvajanje knjižnične dejavnosti kot javne službe (Uradni list RS št. 73/03 s spremembami)</w:t>
      </w:r>
    </w:p>
    <w:p w14:paraId="0DCDACB5"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Nacionalni program kulture 2018-2025</w:t>
      </w:r>
    </w:p>
    <w:p w14:paraId="26675AFF"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Zakon o športu (Uradni list RS, št. 29/17 in 21/18),</w:t>
      </w:r>
    </w:p>
    <w:p w14:paraId="661AA7CD"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Nacionalni program športa 2014-2023</w:t>
      </w:r>
    </w:p>
    <w:p w14:paraId="27A44209"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 Zakon o društvih (Uradni list RS, št. 64/11)</w:t>
      </w:r>
    </w:p>
    <w:p w14:paraId="63860F9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Dolgoročni cilji področja proračunske porabe</w:t>
      </w:r>
    </w:p>
    <w:p w14:paraId="2910CFC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Ohranjanje kulturne dediščine, uspešno pridobivanje sredstev s prijavo na razpise Ministrstva za kulturo in Službe vlade za regionalni razvoj in lokalno politiko za izvedbo sanacije kulturnih spomenikov, javne kulturne infrastrukture.</w:t>
      </w:r>
    </w:p>
    <w:p w14:paraId="0500AAF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05AA8D43"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1802 Ohranjanje kulturne dediščine</w:t>
      </w:r>
    </w:p>
    <w:p w14:paraId="7AF9EF2B"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1803 Programi v kulturi</w:t>
      </w:r>
    </w:p>
    <w:p w14:paraId="61594ECA"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1804 Podpora posebnim skupinam</w:t>
      </w:r>
    </w:p>
    <w:p w14:paraId="3A307320"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1805 Šport in prostočasne aktivnosti</w:t>
      </w:r>
    </w:p>
    <w:p w14:paraId="6FBD60FF"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1802 - Ohranjanje kulturne dediščine</w:t>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p>
    <w:p w14:paraId="4F3F16B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4256481C" w14:textId="77777777" w:rsidR="007C45F0" w:rsidRPr="005E3FF7" w:rsidRDefault="007C45F0" w:rsidP="00FD37C4">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Program ohranjanja kulturne dediščine zajema sredstva za varstvo in zaščito nepremične in premične kulturne dediščine. Lokalna skupnost zagotavlja javno korist varstva in zaščite dediščine. Varstvo dediščine zagotavlja s tem, da organizira in podpira dejavnost in ravnanje za identifikacijo dediščine ter vključuje varstvo dediščine v razvojne, prostorske, planske in izvedbene načrte ter spodbuja dostop javnosti do dediščine. Zaščito dediščine lokalna skupnost izvaja preko konkretnih ukrepov s katerimi se preprečujejo neželene spremembe in slabšanje stanja dediščine.</w:t>
      </w:r>
    </w:p>
    <w:p w14:paraId="031942C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7B236F4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Ohranjanje kulturne dediščine.</w:t>
      </w:r>
    </w:p>
    <w:p w14:paraId="197116B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228066A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Ohranjanje kulturne dediščine.</w:t>
      </w:r>
    </w:p>
    <w:p w14:paraId="32F00E0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3E5632A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18029001 Nepremična kulturna dediščina</w:t>
      </w:r>
    </w:p>
    <w:p w14:paraId="0BE2E96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18029002 Premična kulturna dediščina</w:t>
      </w:r>
    </w:p>
    <w:p w14:paraId="1B218E28" w14:textId="55F25727" w:rsidR="007C45F0" w:rsidRPr="005E3FF7" w:rsidRDefault="007C45F0" w:rsidP="007C45F0">
      <w:pPr>
        <w:keepNext/>
        <w:keepLines/>
        <w:pBdr>
          <w:top w:val="single" w:sz="4" w:space="0"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18029001 - Nepremična kulturna dediščina                                                                                      </w:t>
      </w:r>
      <w:r w:rsidR="005D5826" w:rsidRPr="005E3FF7">
        <w:rPr>
          <w:rFonts w:ascii="Calibri" w:hAnsi="Calibri"/>
          <w:b/>
          <w:bCs/>
          <w:sz w:val="24"/>
          <w:szCs w:val="24"/>
          <w:lang w:eastAsia="sl-SI"/>
        </w:rPr>
        <w:t>98.069,30</w:t>
      </w:r>
    </w:p>
    <w:p w14:paraId="715757A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3ECB0B5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Nepremična kulturna dediščina se nanaša na izdelavo strokovnih podlag za zaščito kulturnih spomenikov, vzdrževanju kulturnih spomenikov, odškodnine zaradi poslabšanja pogojev za gospodarsko izkoriščanje spomenika, odškodnine zaradi razlastitve nepremičnega spomenika, odkup nepremičnih spomenikov, dejavnost javnih zavodov za upravljanje z dediščino in spomeniki lokalnega pomena, vzdrževanje grobov in grobišč, postavitev spominskih obeležij.</w:t>
      </w:r>
    </w:p>
    <w:p w14:paraId="0E8003A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60198DE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uresničevanju javnega interesa za kulturo, Zakon o varstvu kulturne dediščine, Zakon o varstvu dokumentarnega in arhivskega gradiva in arhivih, Zakon o vojnih grobiščih, Zakon o knjižničarstvu, Zakon o skladu RS za ljubiteljske kulturne dejavnosti, Zakon o medijih, Zakon o društvih, Zakon o športu.</w:t>
      </w:r>
    </w:p>
    <w:p w14:paraId="4F65245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7630068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Uspešno pridobivanje sredstev s prijavo na razpise Ministrstva za kulturo in Službe vlade za regionalni razvoj in lokalno politiko za izvedbo sanacije kulturnih spomenikov, javne kulturne infrastrukture.</w:t>
      </w:r>
    </w:p>
    <w:p w14:paraId="2B76681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Letni izvedbeni cilji podprograma in kazalci, s katerimi se bo merilo doseganje zastavljenih ciljev</w:t>
      </w:r>
    </w:p>
    <w:p w14:paraId="7884237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Uspešno pridobivanje sredstev s prijavo na razpise Ministrstva za kulturo in Službe vlade za regionalni razvoj in lokalno politiko za izvedbo sanacije kulturnih spomenikov, javne kulturne infrastrukture.</w:t>
      </w:r>
    </w:p>
    <w:p w14:paraId="0051F975" w14:textId="08A2166D"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08016 - Vzdrževanje spominskih, sakralnih objektov                                                                       </w:t>
      </w:r>
      <w:r w:rsidR="005D5826" w:rsidRPr="005E3FF7">
        <w:rPr>
          <w:rFonts w:ascii="Calibri" w:hAnsi="Calibri"/>
          <w:b/>
          <w:iCs/>
          <w:sz w:val="24"/>
          <w:szCs w:val="24"/>
          <w:lang w:eastAsia="sl-SI"/>
        </w:rPr>
        <w:t>8</w:t>
      </w:r>
      <w:r w:rsidRPr="005E3FF7">
        <w:rPr>
          <w:rFonts w:ascii="Calibri" w:hAnsi="Calibri"/>
          <w:b/>
          <w:iCs/>
          <w:sz w:val="24"/>
          <w:szCs w:val="24"/>
          <w:lang w:eastAsia="sl-SI"/>
        </w:rPr>
        <w:t>.000,00</w:t>
      </w:r>
    </w:p>
    <w:p w14:paraId="63DBB3F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Obrazložitev dejavnosti v okviru proračunske postavke                                   </w:t>
      </w:r>
    </w:p>
    <w:p w14:paraId="7E9459AE" w14:textId="76BF0252"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Sredstva v višini </w:t>
      </w:r>
      <w:r w:rsidR="005D5826" w:rsidRPr="005E3FF7">
        <w:rPr>
          <w:rFonts w:ascii="Calibri" w:hAnsi="Calibri" w:cs="Calibri"/>
          <w:sz w:val="24"/>
          <w:szCs w:val="24"/>
          <w:lang w:eastAsia="sl-SI"/>
        </w:rPr>
        <w:t>8</w:t>
      </w:r>
      <w:r w:rsidRPr="005E3FF7">
        <w:rPr>
          <w:rFonts w:ascii="Calibri" w:hAnsi="Calibri" w:cs="Calibri"/>
          <w:sz w:val="24"/>
          <w:szCs w:val="24"/>
          <w:lang w:eastAsia="sl-SI"/>
        </w:rPr>
        <w:t xml:space="preserve">.000€ so namenjena za </w:t>
      </w:r>
      <w:r w:rsidR="005D5826" w:rsidRPr="005E3FF7">
        <w:rPr>
          <w:rFonts w:ascii="Calibri" w:hAnsi="Calibri" w:cs="Calibri"/>
          <w:sz w:val="24"/>
          <w:szCs w:val="24"/>
          <w:lang w:eastAsia="sl-SI"/>
        </w:rPr>
        <w:t>sofinanciranje obnove stranskih oltarjev v podružnični cerkvi Matere Božje na Čreti. Sprejeto na 14.redni seji dne 15.10.2024.</w:t>
      </w:r>
    </w:p>
    <w:p w14:paraId="1C416AF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14B137D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povezav na projekte.</w:t>
      </w:r>
    </w:p>
    <w:p w14:paraId="6DB8BA4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2CE2674" w14:textId="628B7502" w:rsidR="007C45F0" w:rsidRPr="005E3FF7" w:rsidRDefault="005D5826"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Sprejeti sklep OS</w:t>
      </w:r>
      <w:r w:rsidR="007C45F0" w:rsidRPr="005E3FF7">
        <w:rPr>
          <w:rFonts w:ascii="Calibri" w:hAnsi="Calibri"/>
          <w:sz w:val="24"/>
          <w:szCs w:val="24"/>
          <w:lang w:eastAsia="sl-SI"/>
        </w:rPr>
        <w:t>.</w:t>
      </w:r>
    </w:p>
    <w:p w14:paraId="19A61E1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4DC1133" w14:textId="5C8F0416" w:rsidR="007C45F0" w:rsidRPr="005E3FF7" w:rsidRDefault="007C45F0" w:rsidP="007C45F0">
      <w:pPr>
        <w:pBdr>
          <w:top w:val="single" w:sz="4" w:space="1" w:color="auto"/>
          <w:bottom w:val="single" w:sz="4" w:space="1" w:color="auto"/>
        </w:pBdr>
        <w:spacing w:before="0" w:after="0"/>
        <w:ind w:left="0"/>
        <w:rPr>
          <w:rFonts w:ascii="Calibri" w:hAnsi="Calibri"/>
          <w:b/>
          <w:sz w:val="24"/>
          <w:szCs w:val="24"/>
        </w:rPr>
      </w:pPr>
      <w:r w:rsidRPr="005E3FF7">
        <w:rPr>
          <w:rFonts w:ascii="Calibri" w:hAnsi="Calibri"/>
          <w:b/>
          <w:sz w:val="24"/>
          <w:szCs w:val="24"/>
        </w:rPr>
        <w:t xml:space="preserve">08026 </w:t>
      </w:r>
      <w:r w:rsidR="009750BA" w:rsidRPr="005E3FF7">
        <w:rPr>
          <w:rFonts w:ascii="Calibri" w:hAnsi="Calibri"/>
          <w:b/>
          <w:sz w:val="24"/>
          <w:szCs w:val="24"/>
        </w:rPr>
        <w:t>–</w:t>
      </w:r>
      <w:r w:rsidRPr="005E3FF7">
        <w:rPr>
          <w:rFonts w:ascii="Calibri" w:hAnsi="Calibri"/>
          <w:b/>
          <w:sz w:val="24"/>
          <w:szCs w:val="24"/>
        </w:rPr>
        <w:t xml:space="preserve"> </w:t>
      </w:r>
      <w:r w:rsidR="009750BA" w:rsidRPr="005E3FF7">
        <w:rPr>
          <w:rFonts w:ascii="Calibri" w:hAnsi="Calibri"/>
          <w:b/>
          <w:sz w:val="24"/>
          <w:szCs w:val="24"/>
        </w:rPr>
        <w:t xml:space="preserve">Center za povezovanje lokalnih ponudnikov                                       </w:t>
      </w:r>
      <w:r w:rsidRPr="005E3FF7">
        <w:rPr>
          <w:rFonts w:ascii="Calibri" w:hAnsi="Calibri"/>
          <w:b/>
          <w:sz w:val="24"/>
          <w:szCs w:val="24"/>
        </w:rPr>
        <w:t xml:space="preserve">                           3</w:t>
      </w:r>
      <w:r w:rsidR="005D5826" w:rsidRPr="005E3FF7">
        <w:rPr>
          <w:rFonts w:ascii="Calibri" w:hAnsi="Calibri"/>
          <w:b/>
          <w:sz w:val="24"/>
          <w:szCs w:val="24"/>
        </w:rPr>
        <w:t>9.249,30</w:t>
      </w:r>
      <w:r w:rsidRPr="005E3FF7">
        <w:rPr>
          <w:rFonts w:ascii="Calibri" w:hAnsi="Calibri"/>
          <w:b/>
          <w:sz w:val="24"/>
          <w:szCs w:val="24"/>
        </w:rPr>
        <w:t xml:space="preserve">                                                                                             </w:t>
      </w:r>
    </w:p>
    <w:p w14:paraId="598C8CA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FFC7BD7" w14:textId="6442981A"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Planirana sredstva višini 3</w:t>
      </w:r>
      <w:r w:rsidR="005D5826" w:rsidRPr="005E3FF7">
        <w:rPr>
          <w:rFonts w:ascii="Calibri" w:hAnsi="Calibri" w:cs="Calibri"/>
          <w:sz w:val="24"/>
          <w:szCs w:val="24"/>
          <w:lang w:eastAsia="sl-SI"/>
        </w:rPr>
        <w:t>9.249,30€ s</w:t>
      </w:r>
      <w:r w:rsidRPr="005E3FF7">
        <w:rPr>
          <w:rFonts w:ascii="Calibri" w:hAnsi="Calibri" w:cs="Calibri"/>
          <w:sz w:val="24"/>
          <w:szCs w:val="24"/>
          <w:lang w:eastAsia="sl-SI"/>
        </w:rPr>
        <w:t xml:space="preserve">o namenjena za plačilo mesečnih stroškov električne energije, varovanja, vode in komunalnih storitev ter stroškov tekočega vzdrževanja. V skladu s pogodbo o sofinanciranju operacije Center za povezovanje lokalnih ponudnikov, v kateri je eden od kazalnikov število novih delovnih mest, smo pri oddaji prijave planirali zaposlitev na tej operaciji, </w:t>
      </w:r>
      <w:r w:rsidR="009750BA" w:rsidRPr="005E3FF7">
        <w:rPr>
          <w:rFonts w:ascii="Calibri" w:hAnsi="Calibri" w:cs="Calibri"/>
          <w:sz w:val="24"/>
          <w:szCs w:val="24"/>
          <w:lang w:eastAsia="sl-SI"/>
        </w:rPr>
        <w:t xml:space="preserve">zato </w:t>
      </w:r>
      <w:r w:rsidRPr="005E3FF7">
        <w:rPr>
          <w:rFonts w:ascii="Calibri" w:hAnsi="Calibri" w:cs="Calibri"/>
          <w:sz w:val="24"/>
          <w:szCs w:val="24"/>
          <w:lang w:eastAsia="sl-SI"/>
        </w:rPr>
        <w:t>je na tej postavki prikazan strošek zaposlene</w:t>
      </w:r>
      <w:r w:rsidR="009750BA" w:rsidRPr="005E3FF7">
        <w:rPr>
          <w:rFonts w:ascii="Calibri" w:hAnsi="Calibri" w:cs="Calibri"/>
          <w:sz w:val="24"/>
          <w:szCs w:val="24"/>
          <w:lang w:eastAsia="sl-SI"/>
        </w:rPr>
        <w:t xml:space="preserve">. </w:t>
      </w:r>
    </w:p>
    <w:p w14:paraId="1427E88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A0F9160"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OB189-10-0038.</w:t>
      </w:r>
    </w:p>
    <w:p w14:paraId="2248FB0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4D2E54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predlogov pravic porabe temeljijo na oceni realizacije preteklih let.</w:t>
      </w:r>
    </w:p>
    <w:p w14:paraId="09B2B54E" w14:textId="5558204E"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08031- Obnova cerkve sv. Mihaela                                                                                                  </w:t>
      </w:r>
      <w:r w:rsidR="007D335F" w:rsidRPr="005E3FF7">
        <w:rPr>
          <w:rFonts w:ascii="Calibri" w:hAnsi="Calibri"/>
          <w:b/>
          <w:iCs/>
          <w:sz w:val="24"/>
          <w:szCs w:val="24"/>
          <w:lang w:eastAsia="sl-SI"/>
        </w:rPr>
        <w:t xml:space="preserve"> </w:t>
      </w:r>
      <w:r w:rsidRPr="005E3FF7">
        <w:rPr>
          <w:rFonts w:ascii="Calibri" w:hAnsi="Calibri"/>
          <w:b/>
          <w:iCs/>
          <w:sz w:val="24"/>
          <w:szCs w:val="24"/>
          <w:lang w:eastAsia="sl-SI"/>
        </w:rPr>
        <w:t xml:space="preserve">  </w:t>
      </w:r>
      <w:r w:rsidR="007D335F" w:rsidRPr="005E3FF7">
        <w:rPr>
          <w:rFonts w:ascii="Calibri" w:hAnsi="Calibri"/>
          <w:b/>
          <w:iCs/>
          <w:sz w:val="24"/>
          <w:szCs w:val="24"/>
          <w:lang w:eastAsia="sl-SI"/>
        </w:rPr>
        <w:t xml:space="preserve">  </w:t>
      </w:r>
      <w:r w:rsidRPr="005E3FF7">
        <w:rPr>
          <w:rFonts w:ascii="Calibri" w:hAnsi="Calibri"/>
          <w:b/>
          <w:iCs/>
          <w:sz w:val="24"/>
          <w:szCs w:val="24"/>
          <w:lang w:eastAsia="sl-SI"/>
        </w:rPr>
        <w:t xml:space="preserve"> </w:t>
      </w:r>
      <w:r w:rsidR="005D5826" w:rsidRPr="005E3FF7">
        <w:rPr>
          <w:rFonts w:ascii="Calibri" w:hAnsi="Calibri"/>
          <w:b/>
          <w:iCs/>
          <w:sz w:val="24"/>
          <w:szCs w:val="24"/>
          <w:lang w:eastAsia="sl-SI"/>
        </w:rPr>
        <w:t>8</w:t>
      </w:r>
      <w:r w:rsidR="007D335F" w:rsidRPr="005E3FF7">
        <w:rPr>
          <w:rFonts w:ascii="Calibri" w:hAnsi="Calibri"/>
          <w:b/>
          <w:iCs/>
          <w:sz w:val="24"/>
          <w:szCs w:val="24"/>
          <w:lang w:eastAsia="sl-SI"/>
        </w:rPr>
        <w:t>2</w:t>
      </w:r>
      <w:r w:rsidRPr="005E3FF7">
        <w:rPr>
          <w:rFonts w:ascii="Calibri" w:hAnsi="Calibri"/>
          <w:b/>
          <w:iCs/>
          <w:sz w:val="24"/>
          <w:szCs w:val="24"/>
          <w:lang w:eastAsia="sl-SI"/>
        </w:rPr>
        <w:t>0,00</w:t>
      </w:r>
    </w:p>
    <w:p w14:paraId="27E2230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Obrazložitev dejavnosti v okviru proračunske postavke                                   </w:t>
      </w:r>
    </w:p>
    <w:p w14:paraId="29661457" w14:textId="26EFA560"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bCs/>
          <w:iCs/>
          <w:sz w:val="24"/>
          <w:szCs w:val="24"/>
          <w:lang w:eastAsia="sl-SI"/>
        </w:rPr>
        <w:t>Sredstva</w:t>
      </w:r>
      <w:r w:rsidRPr="005E3FF7">
        <w:rPr>
          <w:rFonts w:ascii="Calibri" w:hAnsi="Calibri" w:cs="Calibri"/>
          <w:sz w:val="24"/>
          <w:szCs w:val="24"/>
          <w:lang w:eastAsia="sl-SI"/>
        </w:rPr>
        <w:t xml:space="preserve"> v višini </w:t>
      </w:r>
      <w:r w:rsidR="005D5826" w:rsidRPr="005E3FF7">
        <w:rPr>
          <w:rFonts w:ascii="Calibri" w:hAnsi="Calibri" w:cs="Calibri"/>
          <w:sz w:val="24"/>
          <w:szCs w:val="24"/>
          <w:lang w:eastAsia="sl-SI"/>
        </w:rPr>
        <w:t>820</w:t>
      </w:r>
      <w:r w:rsidR="007D335F" w:rsidRPr="005E3FF7">
        <w:rPr>
          <w:rFonts w:ascii="Calibri" w:hAnsi="Calibri" w:cs="Calibri"/>
          <w:sz w:val="24"/>
          <w:szCs w:val="24"/>
          <w:lang w:eastAsia="sl-SI"/>
        </w:rPr>
        <w:t xml:space="preserve">€ so namenjena pripravi sožalnic za pokojne občane občine Vransko, ki bodo pokopani na pokopališču na Vranskem. Vrednost ene sožalnice znaša 20€. </w:t>
      </w:r>
    </w:p>
    <w:p w14:paraId="4C2716C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12A2EEC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OB189-12-0011.</w:t>
      </w:r>
    </w:p>
    <w:p w14:paraId="0FAFDBA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DD9D059" w14:textId="77777777" w:rsidR="0050176C" w:rsidRPr="005E3FF7" w:rsidRDefault="0050176C" w:rsidP="007C45F0">
      <w:pPr>
        <w:overflowPunct/>
        <w:autoSpaceDE/>
        <w:autoSpaceDN/>
        <w:adjustRightInd/>
        <w:spacing w:before="0" w:after="0"/>
        <w:ind w:left="0"/>
        <w:jc w:val="both"/>
        <w:textAlignment w:val="auto"/>
        <w:rPr>
          <w:rFonts w:ascii="Calibri" w:hAnsi="Calibri"/>
          <w:sz w:val="24"/>
          <w:szCs w:val="24"/>
          <w:lang w:eastAsia="sl-SI"/>
        </w:rPr>
      </w:pPr>
      <w:bookmarkStart w:id="62" w:name="_Hlk84488431"/>
    </w:p>
    <w:p w14:paraId="24EE1DB2" w14:textId="296A6174" w:rsidR="0050176C" w:rsidRPr="005E3FF7" w:rsidRDefault="0050176C" w:rsidP="0050176C">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18021 – Obnova in oživitev Schwentn</w:t>
      </w:r>
      <w:r w:rsidR="002338E0" w:rsidRPr="005E3FF7">
        <w:rPr>
          <w:rFonts w:ascii="Calibri" w:hAnsi="Calibri"/>
          <w:b/>
          <w:iCs/>
          <w:sz w:val="24"/>
          <w:szCs w:val="24"/>
          <w:lang w:eastAsia="sl-SI"/>
        </w:rPr>
        <w:t>e</w:t>
      </w:r>
      <w:r w:rsidRPr="005E3FF7">
        <w:rPr>
          <w:rFonts w:ascii="Calibri" w:hAnsi="Calibri"/>
          <w:b/>
          <w:iCs/>
          <w:sz w:val="24"/>
          <w:szCs w:val="24"/>
          <w:lang w:eastAsia="sl-SI"/>
        </w:rPr>
        <w:t xml:space="preserve">rjeve hiše                                                                                                </w:t>
      </w:r>
      <w:r w:rsidR="00742EA5" w:rsidRPr="005E3FF7">
        <w:rPr>
          <w:rFonts w:ascii="Calibri" w:hAnsi="Calibri"/>
          <w:b/>
          <w:iCs/>
          <w:sz w:val="24"/>
          <w:szCs w:val="24"/>
          <w:lang w:eastAsia="sl-SI"/>
        </w:rPr>
        <w:t>50.000,00</w:t>
      </w:r>
    </w:p>
    <w:p w14:paraId="0C84A80C" w14:textId="77777777" w:rsidR="00742EA5" w:rsidRPr="005E3FF7" w:rsidRDefault="0050176C" w:rsidP="00742EA5">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Obrazložitev dejavnosti v okviru proračunske postavke  </w:t>
      </w:r>
    </w:p>
    <w:p w14:paraId="07A85877" w14:textId="174DC73D" w:rsidR="00742EA5" w:rsidRPr="005E3FF7" w:rsidRDefault="00742EA5" w:rsidP="00742EA5">
      <w:pPr>
        <w:keepNext/>
        <w:keepLines/>
        <w:overflowPunct/>
        <w:autoSpaceDE/>
        <w:autoSpaceDN/>
        <w:adjustRightInd/>
        <w:spacing w:before="120" w:after="0"/>
        <w:ind w:left="0"/>
        <w:jc w:val="both"/>
        <w:textAlignment w:val="auto"/>
        <w:rPr>
          <w:rFonts w:ascii="Calibri" w:hAnsi="Calibri"/>
          <w:b/>
          <w:sz w:val="24"/>
          <w:szCs w:val="24"/>
          <w:lang w:eastAsia="sl-SI"/>
        </w:rPr>
      </w:pPr>
      <w:r w:rsidRPr="005E3FF7">
        <w:rPr>
          <w:rFonts w:asciiTheme="minorHAnsi" w:hAnsiTheme="minorHAnsi" w:cstheme="minorHAnsi"/>
          <w:sz w:val="24"/>
          <w:szCs w:val="24"/>
        </w:rPr>
        <w:t>Občina Vransko se je z investicijskim projektom Obnova in oživitev Schwentnerjeve hiše prijavila na javni razpis Ministrstva za kulturo za izbor operacij "Trajnostne obnove in oživljanja kulturnih spomenikov v lasti občin ter vključevanje kulturnih doživetij v slovenski turizem - kohezijska regija Vzhodna Slovenija" (JREKP-K92024-28\. V okviru projekta je načrtovana obnova notranjosti Schwentnerjeve hiše (prenova elektro instalacij, obnova ometov in stenskih poslikav, obnova poda, ogrevalni sistem, ureditev prostorov in zamenjava razstavnih vitrin TIC-a itd.), ureditev vrta za hišo in razvoj dveh (kulturno) turističnih produktov. Projekt je razdeljen na 5 let.</w:t>
      </w:r>
    </w:p>
    <w:p w14:paraId="60566F52" w14:textId="10C39AD0" w:rsidR="00742EA5" w:rsidRPr="005E3FF7" w:rsidRDefault="00742EA5" w:rsidP="00742EA5">
      <w:pPr>
        <w:overflowPunct/>
        <w:autoSpaceDE/>
        <w:autoSpaceDN/>
        <w:adjustRightInd/>
        <w:spacing w:before="0" w:after="0"/>
        <w:ind w:left="0"/>
        <w:jc w:val="both"/>
        <w:textAlignment w:val="auto"/>
        <w:rPr>
          <w:rFonts w:asciiTheme="minorHAnsi" w:hAnsiTheme="minorHAnsi" w:cstheme="minorHAnsi"/>
          <w:sz w:val="24"/>
          <w:szCs w:val="24"/>
          <w:lang w:eastAsia="sl-SI"/>
        </w:rPr>
      </w:pPr>
      <w:r w:rsidRPr="005E3FF7">
        <w:rPr>
          <w:rFonts w:asciiTheme="minorHAnsi" w:hAnsiTheme="minorHAnsi" w:cstheme="minorHAnsi"/>
          <w:sz w:val="24"/>
          <w:szCs w:val="24"/>
          <w:lang w:eastAsia="sl-SI"/>
        </w:rPr>
        <w:t>V letu 2025 načrtujemo 50.000€ odhodkov</w:t>
      </w:r>
      <w:r w:rsidR="00474532" w:rsidRPr="005E3FF7">
        <w:rPr>
          <w:rFonts w:asciiTheme="minorHAnsi" w:hAnsiTheme="minorHAnsi" w:cstheme="minorHAnsi"/>
          <w:sz w:val="24"/>
          <w:szCs w:val="24"/>
          <w:lang w:eastAsia="sl-SI"/>
        </w:rPr>
        <w:t xml:space="preserve"> za načrte in drugo projektno dokumentacijo (PZI)</w:t>
      </w:r>
      <w:r w:rsidRPr="005E3FF7">
        <w:rPr>
          <w:rFonts w:asciiTheme="minorHAnsi" w:hAnsiTheme="minorHAnsi" w:cstheme="minorHAnsi"/>
          <w:sz w:val="24"/>
          <w:szCs w:val="24"/>
          <w:lang w:eastAsia="sl-SI"/>
        </w:rPr>
        <w:t xml:space="preserve">, </w:t>
      </w:r>
      <w:r w:rsidR="00474532" w:rsidRPr="005E3FF7">
        <w:rPr>
          <w:rFonts w:asciiTheme="minorHAnsi" w:hAnsiTheme="minorHAnsi" w:cstheme="minorHAnsi"/>
          <w:sz w:val="24"/>
          <w:szCs w:val="24"/>
          <w:lang w:eastAsia="sl-SI"/>
        </w:rPr>
        <w:t>izdelavo elaboratov DNSH in podnebne odpornosti, pripravo investicijske dokumentacije in vloge za projekt ter</w:t>
      </w:r>
      <w:r w:rsidR="00474532" w:rsidRPr="005E3FF7">
        <w:t xml:space="preserve"> </w:t>
      </w:r>
      <w:r w:rsidR="00474532" w:rsidRPr="005E3FF7">
        <w:rPr>
          <w:rFonts w:asciiTheme="minorHAnsi" w:hAnsiTheme="minorHAnsi" w:cstheme="minorHAnsi"/>
          <w:sz w:val="24"/>
          <w:szCs w:val="24"/>
          <w:lang w:eastAsia="sl-SI"/>
        </w:rPr>
        <w:t>študije o izvedljivosti projekta</w:t>
      </w:r>
      <w:r w:rsidR="008D63C0" w:rsidRPr="005E3FF7">
        <w:rPr>
          <w:rFonts w:asciiTheme="minorHAnsi" w:hAnsiTheme="minorHAnsi" w:cstheme="minorHAnsi"/>
          <w:sz w:val="24"/>
          <w:szCs w:val="24"/>
          <w:lang w:eastAsia="sl-SI"/>
        </w:rPr>
        <w:t xml:space="preserve"> i</w:t>
      </w:r>
      <w:r w:rsidR="00C5657D" w:rsidRPr="005E3FF7">
        <w:rPr>
          <w:rFonts w:asciiTheme="minorHAnsi" w:hAnsiTheme="minorHAnsi" w:cstheme="minorHAnsi"/>
          <w:sz w:val="24"/>
          <w:szCs w:val="24"/>
          <w:lang w:eastAsia="sl-SI"/>
        </w:rPr>
        <w:t>n</w:t>
      </w:r>
      <w:r w:rsidR="008D63C0" w:rsidRPr="005E3FF7">
        <w:rPr>
          <w:rFonts w:asciiTheme="minorHAnsi" w:hAnsiTheme="minorHAnsi" w:cstheme="minorHAnsi"/>
          <w:sz w:val="24"/>
          <w:szCs w:val="24"/>
          <w:lang w:eastAsia="sl-SI"/>
        </w:rPr>
        <w:t xml:space="preserve"> nakup opreme, </w:t>
      </w:r>
      <w:r w:rsidR="00474532" w:rsidRPr="005E3FF7">
        <w:rPr>
          <w:rFonts w:asciiTheme="minorHAnsi" w:hAnsiTheme="minorHAnsi" w:cstheme="minorHAnsi"/>
          <w:sz w:val="24"/>
          <w:szCs w:val="24"/>
          <w:lang w:eastAsia="sl-SI"/>
        </w:rPr>
        <w:t>od</w:t>
      </w:r>
      <w:r w:rsidRPr="005E3FF7">
        <w:rPr>
          <w:rFonts w:asciiTheme="minorHAnsi" w:hAnsiTheme="minorHAnsi" w:cstheme="minorHAnsi"/>
          <w:sz w:val="24"/>
          <w:szCs w:val="24"/>
          <w:lang w:eastAsia="sl-SI"/>
        </w:rPr>
        <w:t xml:space="preserve"> tega </w:t>
      </w:r>
      <w:r w:rsidR="00474532" w:rsidRPr="005E3FF7">
        <w:rPr>
          <w:rFonts w:asciiTheme="minorHAnsi" w:hAnsiTheme="minorHAnsi" w:cstheme="minorHAnsi"/>
          <w:sz w:val="24"/>
          <w:szCs w:val="24"/>
          <w:lang w:eastAsia="sl-SI"/>
        </w:rPr>
        <w:t xml:space="preserve">planiramo </w:t>
      </w:r>
      <w:r w:rsidRPr="005E3FF7">
        <w:rPr>
          <w:rFonts w:asciiTheme="minorHAnsi" w:hAnsiTheme="minorHAnsi" w:cstheme="minorHAnsi"/>
          <w:sz w:val="24"/>
          <w:szCs w:val="24"/>
          <w:lang w:eastAsia="sl-SI"/>
        </w:rPr>
        <w:t xml:space="preserve">35.444,78€ </w:t>
      </w:r>
      <w:r w:rsidR="00474532" w:rsidRPr="005E3FF7">
        <w:rPr>
          <w:rFonts w:asciiTheme="minorHAnsi" w:hAnsiTheme="minorHAnsi" w:cstheme="minorHAnsi"/>
          <w:sz w:val="24"/>
          <w:szCs w:val="24"/>
          <w:lang w:eastAsia="sl-SI"/>
        </w:rPr>
        <w:t>prihodkov</w:t>
      </w:r>
      <w:r w:rsidRPr="005E3FF7">
        <w:rPr>
          <w:rFonts w:asciiTheme="minorHAnsi" w:hAnsiTheme="minorHAnsi" w:cstheme="minorHAnsi"/>
          <w:sz w:val="24"/>
          <w:szCs w:val="24"/>
          <w:lang w:eastAsia="sl-SI"/>
        </w:rPr>
        <w:t xml:space="preserve"> iz sredstev EU-Evropski sklad za regionalni razvoj</w:t>
      </w:r>
      <w:r w:rsidR="00474532" w:rsidRPr="005E3FF7">
        <w:rPr>
          <w:rFonts w:asciiTheme="minorHAnsi" w:hAnsiTheme="minorHAnsi" w:cstheme="minorHAnsi"/>
          <w:sz w:val="24"/>
          <w:szCs w:val="24"/>
          <w:lang w:eastAsia="sl-SI"/>
        </w:rPr>
        <w:t xml:space="preserve"> t</w:t>
      </w:r>
      <w:r w:rsidRPr="005E3FF7">
        <w:rPr>
          <w:rFonts w:asciiTheme="minorHAnsi" w:hAnsiTheme="minorHAnsi" w:cstheme="minorHAnsi"/>
          <w:sz w:val="24"/>
          <w:szCs w:val="24"/>
          <w:lang w:eastAsia="sl-SI"/>
        </w:rPr>
        <w:t xml:space="preserve">er 6.254,97€ </w:t>
      </w:r>
      <w:r w:rsidR="00474532" w:rsidRPr="005E3FF7">
        <w:rPr>
          <w:rFonts w:asciiTheme="minorHAnsi" w:hAnsiTheme="minorHAnsi" w:cstheme="minorHAnsi"/>
          <w:sz w:val="24"/>
          <w:szCs w:val="24"/>
          <w:lang w:eastAsia="sl-SI"/>
        </w:rPr>
        <w:t>sredstev RS Ministrstva za kulturo, skupaj 41.669,75€. Pogodba podpisana 7.10.2025.</w:t>
      </w:r>
    </w:p>
    <w:p w14:paraId="2F008FD6" w14:textId="0C3184D5" w:rsidR="0050176C" w:rsidRPr="005E3FF7" w:rsidRDefault="0050176C" w:rsidP="0050176C">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39AD2AB" w14:textId="4EEC85B7" w:rsidR="0050176C" w:rsidRPr="005E3FF7" w:rsidRDefault="0050176C" w:rsidP="0050176C">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w:t>
      </w:r>
      <w:r w:rsidR="007B02C0" w:rsidRPr="005E3FF7">
        <w:rPr>
          <w:rFonts w:ascii="Calibri" w:hAnsi="Calibri"/>
          <w:sz w:val="24"/>
          <w:szCs w:val="24"/>
          <w:lang w:eastAsia="sl-SI"/>
        </w:rPr>
        <w:t>24</w:t>
      </w:r>
      <w:r w:rsidRPr="005E3FF7">
        <w:rPr>
          <w:rFonts w:ascii="Calibri" w:hAnsi="Calibri"/>
          <w:sz w:val="24"/>
          <w:szCs w:val="24"/>
          <w:lang w:eastAsia="sl-SI"/>
        </w:rPr>
        <w:t>-00</w:t>
      </w:r>
      <w:r w:rsidR="007B02C0" w:rsidRPr="005E3FF7">
        <w:rPr>
          <w:rFonts w:ascii="Calibri" w:hAnsi="Calibri"/>
          <w:sz w:val="24"/>
          <w:szCs w:val="24"/>
          <w:lang w:eastAsia="sl-SI"/>
        </w:rPr>
        <w:t>05</w:t>
      </w:r>
      <w:r w:rsidRPr="005E3FF7">
        <w:rPr>
          <w:rFonts w:ascii="Calibri" w:hAnsi="Calibri"/>
          <w:sz w:val="24"/>
          <w:szCs w:val="24"/>
          <w:lang w:eastAsia="sl-SI"/>
        </w:rPr>
        <w:t>.</w:t>
      </w:r>
    </w:p>
    <w:p w14:paraId="2590C05E" w14:textId="77777777" w:rsidR="0050176C" w:rsidRPr="005E3FF7" w:rsidRDefault="0050176C" w:rsidP="0050176C">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D308C3F" w14:textId="0D1E1D3B" w:rsidR="0050176C" w:rsidRPr="005E3FF7" w:rsidRDefault="0050176C" w:rsidP="0050176C">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Sredstva so planirana na podlagi po</w:t>
      </w:r>
      <w:r w:rsidR="007B02C0" w:rsidRPr="005E3FF7">
        <w:rPr>
          <w:rFonts w:ascii="Calibri" w:hAnsi="Calibri"/>
          <w:sz w:val="24"/>
          <w:szCs w:val="24"/>
          <w:lang w:eastAsia="sl-SI"/>
        </w:rPr>
        <w:t>pisa stanja in predračuna.</w:t>
      </w:r>
      <w:r w:rsidRPr="005E3FF7">
        <w:rPr>
          <w:rFonts w:ascii="Calibri" w:hAnsi="Calibri"/>
          <w:sz w:val="24"/>
          <w:szCs w:val="24"/>
          <w:lang w:eastAsia="sl-SI"/>
        </w:rPr>
        <w:t xml:space="preserve">        </w:t>
      </w:r>
    </w:p>
    <w:bookmarkEnd w:id="62"/>
    <w:p w14:paraId="688A83CF" w14:textId="4F90395C"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24EF9CDA" w14:textId="585E0CDD" w:rsidR="007C45F0" w:rsidRPr="005E3FF7" w:rsidRDefault="007C45F0" w:rsidP="007C45F0">
      <w:pPr>
        <w:keepNext/>
        <w:keepLines/>
        <w:pBdr>
          <w:top w:val="single" w:sz="4" w:space="0"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18029002 - Premična kulturna dediščina                                                                                             </w:t>
      </w:r>
      <w:r w:rsidR="0055295D" w:rsidRPr="005E3FF7">
        <w:rPr>
          <w:rFonts w:ascii="Calibri" w:hAnsi="Calibri"/>
          <w:b/>
          <w:bCs/>
          <w:sz w:val="24"/>
          <w:szCs w:val="24"/>
          <w:lang w:eastAsia="sl-SI"/>
        </w:rPr>
        <w:t>6.300,00</w:t>
      </w:r>
    </w:p>
    <w:p w14:paraId="17612C51" w14:textId="77777777" w:rsidR="007C45F0" w:rsidRPr="005E3FF7" w:rsidRDefault="007C45F0" w:rsidP="007C45F0">
      <w:pPr>
        <w:keepNext/>
        <w:keepLines/>
        <w:overflowPunct/>
        <w:autoSpaceDE/>
        <w:autoSpaceDN/>
        <w:adjustRightInd/>
        <w:spacing w:before="160" w:after="60"/>
        <w:ind w:left="0"/>
        <w:jc w:val="both"/>
        <w:textAlignment w:val="auto"/>
        <w:outlineLvl w:val="8"/>
        <w:rPr>
          <w:rFonts w:ascii="Calibri" w:hAnsi="Calibri"/>
          <w:b/>
          <w:i/>
          <w:iCs/>
          <w:sz w:val="24"/>
          <w:szCs w:val="24"/>
          <w:lang w:eastAsia="sl-SI"/>
        </w:rPr>
      </w:pPr>
      <w:r w:rsidRPr="005E3FF7">
        <w:rPr>
          <w:rFonts w:ascii="Calibri" w:hAnsi="Calibri"/>
          <w:b/>
          <w:i/>
          <w:iCs/>
          <w:sz w:val="24"/>
          <w:szCs w:val="24"/>
          <w:lang w:eastAsia="sl-SI"/>
        </w:rPr>
        <w:t>Opis podprograma</w:t>
      </w:r>
    </w:p>
    <w:p w14:paraId="05EDE018" w14:textId="77777777" w:rsidR="007C45F0" w:rsidRPr="005E3FF7" w:rsidRDefault="007C45F0" w:rsidP="007C45F0">
      <w:pPr>
        <w:keepNext/>
        <w:keepLines/>
        <w:overflowPunct/>
        <w:autoSpaceDE/>
        <w:autoSpaceDN/>
        <w:adjustRightInd/>
        <w:spacing w:before="160" w:after="60"/>
        <w:ind w:left="0"/>
        <w:jc w:val="both"/>
        <w:textAlignment w:val="auto"/>
        <w:outlineLvl w:val="8"/>
        <w:rPr>
          <w:rFonts w:ascii="Calibri" w:hAnsi="Calibri"/>
          <w:iCs/>
          <w:sz w:val="24"/>
          <w:szCs w:val="24"/>
          <w:lang w:eastAsia="sl-SI"/>
        </w:rPr>
      </w:pPr>
      <w:r w:rsidRPr="005E3FF7">
        <w:rPr>
          <w:rFonts w:ascii="Calibri" w:hAnsi="Calibri"/>
          <w:iCs/>
          <w:sz w:val="24"/>
          <w:szCs w:val="24"/>
          <w:lang w:eastAsia="sl-SI"/>
        </w:rPr>
        <w:t>Podprogram premična kulturna dediščina se nanaša na skrb za ohranjanje in varovanje premične kulturne dediščine. Premična kulturna dediščina so predmeti, ali skupine predmetov, ki so nastali kot rezultat ustvarjalnosti človeka in njegovih različnih dejavnosti, družbenega razvoja in dogajanj, značilnih za posamezna obdobja. Premična kulturna dediščina, ki jo hranijo muzeji, arhivi in knjižnice, je z zakonom razglašena za spomenik.</w:t>
      </w:r>
    </w:p>
    <w:p w14:paraId="11BAA2D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40057C01" w14:textId="77777777" w:rsidR="007C45F0" w:rsidRPr="005E3FF7" w:rsidRDefault="007C45F0" w:rsidP="007C45F0">
      <w:pPr>
        <w:keepNext/>
        <w:keepLines/>
        <w:overflowPunct/>
        <w:autoSpaceDE/>
        <w:autoSpaceDN/>
        <w:adjustRightInd/>
        <w:spacing w:before="160" w:after="60"/>
        <w:ind w:left="0"/>
        <w:jc w:val="both"/>
        <w:textAlignment w:val="auto"/>
        <w:outlineLvl w:val="8"/>
        <w:rPr>
          <w:rFonts w:ascii="Calibri" w:hAnsi="Calibri"/>
          <w:iCs/>
          <w:sz w:val="24"/>
          <w:szCs w:val="24"/>
          <w:lang w:eastAsia="sl-SI"/>
        </w:rPr>
      </w:pPr>
      <w:r w:rsidRPr="005E3FF7">
        <w:rPr>
          <w:rFonts w:ascii="Calibri" w:hAnsi="Calibri"/>
          <w:iCs/>
          <w:sz w:val="24"/>
          <w:szCs w:val="24"/>
          <w:lang w:eastAsia="sl-SI"/>
        </w:rPr>
        <w:t>Zakon o varstvu kulturne dediščine (ZVKD-1, Uradni list RS, št. 16/08 s spremembami), Pravilnik o seznamih zvrsti dediščine in varstvenih usmeritvah (Uradni list RS, št. 102/10).</w:t>
      </w:r>
    </w:p>
    <w:p w14:paraId="2D72F5CD" w14:textId="77777777" w:rsidR="007C45F0" w:rsidRPr="005E3FF7" w:rsidRDefault="007C45F0" w:rsidP="007C45F0">
      <w:pPr>
        <w:keepNext/>
        <w:keepLines/>
        <w:overflowPunct/>
        <w:autoSpaceDE/>
        <w:autoSpaceDN/>
        <w:adjustRightInd/>
        <w:spacing w:before="160" w:after="60"/>
        <w:ind w:left="0"/>
        <w:jc w:val="both"/>
        <w:textAlignment w:val="auto"/>
        <w:outlineLvl w:val="8"/>
        <w:rPr>
          <w:rFonts w:ascii="Calibri" w:hAnsi="Calibri"/>
          <w:b/>
          <w:i/>
          <w:iCs/>
          <w:sz w:val="24"/>
          <w:szCs w:val="24"/>
          <w:lang w:eastAsia="sl-SI"/>
        </w:rPr>
      </w:pPr>
      <w:r w:rsidRPr="005E3FF7">
        <w:rPr>
          <w:rFonts w:ascii="Calibri" w:hAnsi="Calibri"/>
          <w:b/>
          <w:i/>
          <w:iCs/>
          <w:sz w:val="24"/>
          <w:szCs w:val="24"/>
          <w:lang w:eastAsia="sl-SI"/>
        </w:rPr>
        <w:t>Dolgoročni cilji podprograma in kazalci, s katerimi se bo merilo doseganje zastavljenih ciljev</w:t>
      </w:r>
    </w:p>
    <w:p w14:paraId="2E4C7F3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Pridobivanje finančnih sredstev s prijavami na razpise ter zagotavljanje sredstev v proračunu.</w:t>
      </w:r>
    </w:p>
    <w:p w14:paraId="47B9D865" w14:textId="77777777" w:rsidR="007C45F0" w:rsidRPr="005E3FF7" w:rsidRDefault="007C45F0" w:rsidP="007C45F0">
      <w:pPr>
        <w:overflowPunct/>
        <w:autoSpaceDE/>
        <w:autoSpaceDN/>
        <w:adjustRightInd/>
        <w:spacing w:before="0" w:after="0"/>
        <w:ind w:left="0"/>
        <w:jc w:val="both"/>
        <w:textAlignment w:val="auto"/>
        <w:rPr>
          <w:rFonts w:ascii="Calibri" w:hAnsi="Calibri"/>
          <w:b/>
          <w:sz w:val="24"/>
          <w:szCs w:val="24"/>
          <w:lang w:eastAsia="sl-SI"/>
        </w:rPr>
      </w:pPr>
    </w:p>
    <w:p w14:paraId="3FAF6BFD" w14:textId="3231AFD4"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 xml:space="preserve">08033 Gasilski muzej Vransko                                                                                                                </w:t>
      </w:r>
      <w:r w:rsidR="0055295D" w:rsidRPr="005E3FF7">
        <w:rPr>
          <w:rFonts w:ascii="Calibri" w:hAnsi="Calibri"/>
          <w:b/>
          <w:sz w:val="24"/>
          <w:szCs w:val="24"/>
          <w:lang w:eastAsia="sl-SI"/>
        </w:rPr>
        <w:t>6.3</w:t>
      </w:r>
      <w:r w:rsidR="009610EC" w:rsidRPr="005E3FF7">
        <w:rPr>
          <w:rFonts w:ascii="Calibri" w:hAnsi="Calibri"/>
          <w:b/>
          <w:sz w:val="24"/>
          <w:szCs w:val="24"/>
          <w:lang w:eastAsia="sl-SI"/>
        </w:rPr>
        <w:t>0</w:t>
      </w:r>
      <w:r w:rsidR="0055295D" w:rsidRPr="005E3FF7">
        <w:rPr>
          <w:rFonts w:ascii="Calibri" w:hAnsi="Calibri"/>
          <w:b/>
          <w:sz w:val="24"/>
          <w:szCs w:val="24"/>
          <w:lang w:eastAsia="sl-SI"/>
        </w:rPr>
        <w:t>0,00</w:t>
      </w:r>
    </w:p>
    <w:p w14:paraId="47CEA5D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5DBC4C1E" w14:textId="1FE4DB68"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 xml:space="preserve">Sredstva v višini </w:t>
      </w:r>
      <w:r w:rsidR="009E2777" w:rsidRPr="005E3FF7">
        <w:rPr>
          <w:rFonts w:ascii="Calibri" w:hAnsi="Calibri"/>
          <w:sz w:val="24"/>
          <w:szCs w:val="24"/>
          <w:lang w:eastAsia="sl-SI"/>
        </w:rPr>
        <w:t>6.</w:t>
      </w:r>
      <w:r w:rsidR="009610EC" w:rsidRPr="005E3FF7">
        <w:rPr>
          <w:rFonts w:ascii="Calibri" w:hAnsi="Calibri"/>
          <w:sz w:val="24"/>
          <w:szCs w:val="24"/>
          <w:lang w:eastAsia="sl-SI"/>
        </w:rPr>
        <w:t>30</w:t>
      </w:r>
      <w:r w:rsidR="009E2777" w:rsidRPr="005E3FF7">
        <w:rPr>
          <w:rFonts w:ascii="Calibri" w:hAnsi="Calibri"/>
          <w:sz w:val="24"/>
          <w:szCs w:val="24"/>
          <w:lang w:eastAsia="sl-SI"/>
        </w:rPr>
        <w:t>0</w:t>
      </w:r>
      <w:r w:rsidRPr="005E3FF7">
        <w:rPr>
          <w:rFonts w:ascii="Calibri" w:hAnsi="Calibri"/>
          <w:sz w:val="24"/>
          <w:szCs w:val="24"/>
          <w:lang w:eastAsia="sl-SI"/>
        </w:rPr>
        <w:t>€, so namenjena za najemnino prostora v Gasilskemu domu Prekopa, kjer je od leta 2015 razstavljena gasilska zbirka. Mesečni strošek znaša 420€.</w:t>
      </w:r>
      <w:r w:rsidR="009E2777" w:rsidRPr="005E3FF7">
        <w:rPr>
          <w:rFonts w:ascii="Calibri" w:hAnsi="Calibri"/>
          <w:sz w:val="24"/>
          <w:szCs w:val="24"/>
          <w:lang w:eastAsia="sl-SI"/>
        </w:rPr>
        <w:t xml:space="preserve"> Planirana sredstva so v primerjavi s sprejetim proračunom povečana zar</w:t>
      </w:r>
      <w:r w:rsidR="00F86DC9" w:rsidRPr="005E3FF7">
        <w:rPr>
          <w:rFonts w:ascii="Calibri" w:hAnsi="Calibri"/>
          <w:sz w:val="24"/>
          <w:szCs w:val="24"/>
          <w:lang w:eastAsia="sl-SI"/>
        </w:rPr>
        <w:t>a</w:t>
      </w:r>
      <w:r w:rsidR="009E2777" w:rsidRPr="005E3FF7">
        <w:rPr>
          <w:rFonts w:ascii="Calibri" w:hAnsi="Calibri"/>
          <w:sz w:val="24"/>
          <w:szCs w:val="24"/>
          <w:lang w:eastAsia="sl-SI"/>
        </w:rPr>
        <w:t>di plačil iz leta 2024.</w:t>
      </w:r>
    </w:p>
    <w:p w14:paraId="1BC10B2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7D541A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navezave na projekte.</w:t>
      </w:r>
    </w:p>
    <w:p w14:paraId="2B44EB9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E0E57E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Podpisana pogodba.</w:t>
      </w:r>
    </w:p>
    <w:p w14:paraId="574FB354"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lastRenderedPageBreak/>
        <w:t>1803 - Programi v kulturi</w:t>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p>
    <w:p w14:paraId="279F790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2BF1ECE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Programi v kulturi vključuje sredstva za knjižničarsko in založniško dejavnost, založniško dejavnost, umetniške programe, ljubiteljsko kulturo, medije in avdiovizualne dejavnosti in druge programe v kulturi.</w:t>
      </w:r>
    </w:p>
    <w:p w14:paraId="7B198BE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1E198CD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pogojev za delovanje in razvoj knjižničarstva in ljubiteljske kulture v občini, varovanje in vzdrževanje kulturne dediščine in ohranjanje doseženega nivoja razvoja drugih kulturnih dejavnosti v občini. Spodbujanje družabnega in kulturnega življenja, organizacije športnih, kulturnih in družabnih prireditev, ki niso vključene v proračun in jih izvajajo društva, klubi in organizacije.</w:t>
      </w:r>
    </w:p>
    <w:p w14:paraId="553CDF4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1B4DC7F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Omogočiti, društvom in drugim organizacijam na območju celotne občine, aktivno delovanje s sofinanciranjem stroškov projektov oz. organizacije prireditev. Izpolnjevanje izvedbenih ciljev se spremlja preko stanja prostorskih pogojev na področju knjižnične in ljubiteljske kulturne dejavnosti, obsega knjižničnega gradiva, števila obiskovalcev knjižnice, števila prireditev in njihovih obiskovalcev itd.</w:t>
      </w:r>
    </w:p>
    <w:p w14:paraId="11FBF75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0A4B8997"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18039001 Knjižničarstvo in založništvo</w:t>
      </w:r>
    </w:p>
    <w:p w14:paraId="0EEA0AF3"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18039003 Ljubiteljska kultura</w:t>
      </w:r>
    </w:p>
    <w:p w14:paraId="43B2BC62"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18039004 Mediji in avdiovizualna kultura</w:t>
      </w:r>
    </w:p>
    <w:p w14:paraId="3AF1C69B"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18039005 Drugi programi v kulturi</w:t>
      </w:r>
    </w:p>
    <w:p w14:paraId="685CFB54" w14:textId="21D3F731"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18039001 - Knjižničarstvo in založništvo                                                                                            </w:t>
      </w:r>
      <w:r w:rsidR="00F86DC9" w:rsidRPr="005E3FF7">
        <w:rPr>
          <w:rFonts w:ascii="Calibri" w:hAnsi="Calibri"/>
          <w:b/>
          <w:bCs/>
          <w:sz w:val="24"/>
          <w:szCs w:val="24"/>
          <w:lang w:eastAsia="sl-SI"/>
        </w:rPr>
        <w:t>8</w:t>
      </w:r>
      <w:r w:rsidR="009610EC" w:rsidRPr="005E3FF7">
        <w:rPr>
          <w:rFonts w:ascii="Calibri" w:hAnsi="Calibri"/>
          <w:b/>
          <w:bCs/>
          <w:sz w:val="24"/>
          <w:szCs w:val="24"/>
          <w:lang w:eastAsia="sl-SI"/>
        </w:rPr>
        <w:t>3.180,98</w:t>
      </w:r>
    </w:p>
    <w:p w14:paraId="5222A93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16C3A6A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Knjižnična dejavnost pomeni zbiranje, obdelovanje, hranjenje in posredovanje knjižničnega gradiva, zagotavljanje dostopnosti do knjižničnega gradiva in elektronskih publikacij, izdelovanje knjižničnih katalogov, podatkovnih zbirk in drugih informacijskih proizvodov, nakup knjig za splošne knjižnice, izdajanje knjig, brošur, zbornikov, publikacij, sodelovanje v medknjižnični izposoji in posredovanju informacij, pridobivanje in izobraževanje uporabnikov, varovanje knjižničnega gradiva. </w:t>
      </w:r>
    </w:p>
    <w:p w14:paraId="6ADD73E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4CB3CB2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knjižničarstvu, Pravilnik o načinu določanja skupnih stroškov osrednji knjižnic, ki zagotavljajo knjižnično dejavnost v več občinah in stroškov krajevnih knjižnic, Pravilnik o pogojih za izvajanja knjižnične dejavnosti kot javne službe.</w:t>
      </w:r>
    </w:p>
    <w:p w14:paraId="288511B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1404CFE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pogojev za delovanje in razvoj knjižničarstva, to je vzdrževanje ustreznih prostorskih pogojev in opreme v občinski knjižnici, povečevanje obsega knjižničnega gradiva, povečanje dostopnosti knjižničnih storitev, povečevanje števila uporabnikov in povečevanje števila prireditev.</w:t>
      </w:r>
    </w:p>
    <w:p w14:paraId="17A89C8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3A897EB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sredstev za delovanje Medobčinske splošne knjižnice Žalec ter sredstev za nabavo knjižničnega gradiva. Doseganje zastavljenih ciljev pa se meri na osnovi izvedenih investicij v prostor in opremo knjižnice, obsega nakupa knjižničnega gradiva in gibanja števila uporabnikov knjižničnih storitev.</w:t>
      </w:r>
    </w:p>
    <w:p w14:paraId="47CF41F8" w14:textId="6900BCDA"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 xml:space="preserve">08004 - Medobčinska splošna knjižnica Žalec                                                                                   </w:t>
      </w:r>
      <w:r w:rsidR="009610EC" w:rsidRPr="005E3FF7">
        <w:rPr>
          <w:rFonts w:ascii="Calibri" w:hAnsi="Calibri"/>
          <w:b/>
          <w:iCs/>
          <w:sz w:val="24"/>
          <w:szCs w:val="24"/>
          <w:lang w:eastAsia="sl-SI"/>
        </w:rPr>
        <w:t>83.180,98</w:t>
      </w:r>
    </w:p>
    <w:p w14:paraId="75229AD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B9BECF9" w14:textId="1354AACC"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Načrtovana sredstva v višini </w:t>
      </w:r>
      <w:r w:rsidR="00F86DC9" w:rsidRPr="005E3FF7">
        <w:rPr>
          <w:rFonts w:ascii="Calibri" w:hAnsi="Calibri" w:cs="Calibri"/>
          <w:sz w:val="24"/>
          <w:szCs w:val="24"/>
          <w:lang w:eastAsia="sl-SI"/>
        </w:rPr>
        <w:t>80.989,85</w:t>
      </w:r>
      <w:r w:rsidRPr="005E3FF7">
        <w:rPr>
          <w:rFonts w:ascii="Calibri" w:hAnsi="Calibri" w:cs="Calibri"/>
          <w:sz w:val="24"/>
          <w:szCs w:val="24"/>
          <w:lang w:eastAsia="sl-SI"/>
        </w:rPr>
        <w:t>€ so namenjena za plačilo materialnih stroškov delovanja knjižnice, za plače ter prispevke zaposlenih in nabavo knjižnega gradiva.</w:t>
      </w:r>
      <w:r w:rsidR="00F86DC9" w:rsidRPr="005E3FF7">
        <w:rPr>
          <w:rFonts w:ascii="Calibri" w:hAnsi="Calibri" w:cs="Calibri"/>
          <w:sz w:val="24"/>
          <w:szCs w:val="24"/>
          <w:lang w:eastAsia="sl-SI"/>
        </w:rPr>
        <w:t xml:space="preserve"> </w:t>
      </w:r>
      <w:bookmarkStart w:id="63" w:name="_Hlk210742562"/>
      <w:r w:rsidR="00F86DC9" w:rsidRPr="005E3FF7">
        <w:rPr>
          <w:rFonts w:ascii="Calibri" w:hAnsi="Calibri"/>
          <w:sz w:val="24"/>
          <w:szCs w:val="24"/>
          <w:lang w:eastAsia="sl-SI"/>
        </w:rPr>
        <w:t>Planirana sredstva so v primerjavi s sprejetim proračunom povečana zaradi plačil iz leta 2024.</w:t>
      </w:r>
    </w:p>
    <w:bookmarkEnd w:id="63"/>
    <w:p w14:paraId="37DEDA7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B6F97B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031C1FD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8FD9B1F" w14:textId="46A75EE2"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predlogov pravic porabe, temeljijo na sprejetem programu kulture za leto 202</w:t>
      </w:r>
      <w:r w:rsidR="00F60FAA" w:rsidRPr="005E3FF7">
        <w:rPr>
          <w:rFonts w:ascii="Calibri" w:hAnsi="Calibri"/>
          <w:sz w:val="24"/>
          <w:szCs w:val="24"/>
          <w:lang w:eastAsia="sl-SI"/>
        </w:rPr>
        <w:t>5</w:t>
      </w:r>
      <w:r w:rsidRPr="005E3FF7">
        <w:rPr>
          <w:rFonts w:ascii="Calibri" w:hAnsi="Calibri"/>
          <w:sz w:val="24"/>
          <w:szCs w:val="24"/>
          <w:lang w:eastAsia="sl-SI"/>
        </w:rPr>
        <w:t>.</w:t>
      </w:r>
    </w:p>
    <w:p w14:paraId="6434DA51" w14:textId="55B0CA26"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18039003 - Ljubiteljska kultura                                                                                                             </w:t>
      </w:r>
      <w:r w:rsidR="00F86DC9" w:rsidRPr="005E3FF7">
        <w:rPr>
          <w:rFonts w:ascii="Calibri" w:hAnsi="Calibri"/>
          <w:b/>
          <w:bCs/>
          <w:sz w:val="24"/>
          <w:szCs w:val="24"/>
          <w:lang w:eastAsia="sl-SI"/>
        </w:rPr>
        <w:t>6.200</w:t>
      </w:r>
      <w:r w:rsidRPr="005E3FF7">
        <w:rPr>
          <w:rFonts w:ascii="Calibri" w:hAnsi="Calibri"/>
          <w:b/>
          <w:bCs/>
          <w:sz w:val="24"/>
          <w:szCs w:val="24"/>
          <w:lang w:eastAsia="sl-SI"/>
        </w:rPr>
        <w:t>,00</w:t>
      </w:r>
    </w:p>
    <w:p w14:paraId="5AA82F0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012175C4" w14:textId="77777777" w:rsidR="007C45F0" w:rsidRPr="005E3FF7" w:rsidRDefault="007C45F0" w:rsidP="00F70F68">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Lokalna skupnost, v skladu z Nacionalnim programom kulture v delu, ki se nanaša na ljubiteljsko kulturo, uresničuje javni interes z zagotavljanjem kulturnih dobrin kot javnih dobrin ter z načrtovanjem, gradnjo in vzdrževanjem javne kulturne infrastrukture. Lokalna skupnost zagotavlja ustrezne prostorske pogoje za delovanje društev in zagotavlja sredstva za izvajanje kulturnih projektov društev, ki so lokalnega pomena.</w:t>
      </w:r>
    </w:p>
    <w:p w14:paraId="7BAF9F9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1B8A575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uresničevanju javnega interesa za kulturo (Uradni list RS, št. 77/07 s spremembami),</w:t>
      </w:r>
    </w:p>
    <w:p w14:paraId="2544C6B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Javnem Skladu Republike Slovenije za kulturne dejavnosti (Uradni list RS, št. 29/10),</w:t>
      </w:r>
    </w:p>
    <w:p w14:paraId="5A886A31" w14:textId="30D9B045"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w:t>
      </w:r>
      <w:r w:rsidR="00F70F68" w:rsidRPr="005E3FF7">
        <w:rPr>
          <w:rFonts w:ascii="Calibri" w:hAnsi="Calibri"/>
          <w:sz w:val="24"/>
          <w:szCs w:val="24"/>
          <w:lang w:eastAsia="sl-SI"/>
        </w:rPr>
        <w:t xml:space="preserve"> </w:t>
      </w:r>
      <w:r w:rsidRPr="005E3FF7">
        <w:rPr>
          <w:rFonts w:ascii="Calibri" w:hAnsi="Calibri"/>
          <w:sz w:val="24"/>
          <w:szCs w:val="24"/>
          <w:lang w:eastAsia="sl-SI"/>
        </w:rPr>
        <w:t>Letni program kulture za leto 202</w:t>
      </w:r>
      <w:r w:rsidR="00F60FAA" w:rsidRPr="005E3FF7">
        <w:rPr>
          <w:rFonts w:ascii="Calibri" w:hAnsi="Calibri"/>
          <w:sz w:val="24"/>
          <w:szCs w:val="24"/>
          <w:lang w:eastAsia="sl-SI"/>
        </w:rPr>
        <w:t>5</w:t>
      </w:r>
      <w:r w:rsidRPr="005E3FF7">
        <w:rPr>
          <w:rFonts w:ascii="Calibri" w:hAnsi="Calibri"/>
          <w:sz w:val="24"/>
          <w:szCs w:val="24"/>
          <w:lang w:eastAsia="sl-SI"/>
        </w:rPr>
        <w:t>.</w:t>
      </w:r>
    </w:p>
    <w:p w14:paraId="3E5EC27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545792A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Zagotavljati sredstva za uresničevanje javnega interesa za kulturo, spodbujanje družbenega in kulturnega življenja, organizacije, kulturnih in družabnih prireditev, ki niso vključene v proračun in jih izvajajo društva in organizacije.</w:t>
      </w:r>
    </w:p>
    <w:p w14:paraId="3EA192F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5790E5F3" w14:textId="77777777" w:rsidR="007C45F0" w:rsidRPr="005E3FF7" w:rsidRDefault="007C45F0" w:rsidP="007C45F0">
      <w:pPr>
        <w:spacing w:before="0" w:after="0"/>
        <w:ind w:left="0"/>
        <w:jc w:val="both"/>
        <w:rPr>
          <w:rFonts w:ascii="Calibri" w:hAnsi="Calibri"/>
          <w:sz w:val="24"/>
          <w:szCs w:val="24"/>
        </w:rPr>
      </w:pPr>
      <w:r w:rsidRPr="005E3FF7">
        <w:rPr>
          <w:rFonts w:ascii="Calibri" w:hAnsi="Calibri"/>
          <w:sz w:val="24"/>
          <w:szCs w:val="24"/>
        </w:rPr>
        <w:t>Cilj je zagotoviti sredstva za programe in delovanje kulturnih društev ter zagotoviti sredstva za izvedbo javnega razpisa za sofinanciranje kulturnih programov in projektov.</w:t>
      </w:r>
      <w:r w:rsidRPr="005E3FF7">
        <w:rPr>
          <w:rFonts w:ascii="Calibri" w:hAnsi="Calibri"/>
          <w:sz w:val="24"/>
          <w:szCs w:val="24"/>
        </w:rPr>
        <w:br/>
        <w:t>Omogočiti društvom in drugim organizacijam na območju celotne občine aktivno delovanje s sofinanciranjem stroškov projektov oz. organizacije prireditev.</w:t>
      </w:r>
    </w:p>
    <w:p w14:paraId="6CD286A6"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08028 - Ljubiteljska kultura                                                                                                                     5.000,00</w:t>
      </w:r>
    </w:p>
    <w:p w14:paraId="6384734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B4871D7"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Arial"/>
          <w:sz w:val="24"/>
          <w:szCs w:val="24"/>
          <w:lang w:eastAsia="sl-SI"/>
        </w:rPr>
        <w:t xml:space="preserve">Sredstva so namenjena za sofinanciranje dejavnosti društev, ki delujejo v javnem </w:t>
      </w:r>
      <w:r w:rsidRPr="005E3FF7">
        <w:rPr>
          <w:rFonts w:ascii="Calibri" w:hAnsi="Calibri" w:cs="Calibri"/>
          <w:sz w:val="24"/>
          <w:szCs w:val="24"/>
          <w:lang w:eastAsia="sl-SI"/>
        </w:rPr>
        <w:t xml:space="preserve">interesu na področju kulture in jim občina namenja skupaj 5.000,00€. </w:t>
      </w:r>
    </w:p>
    <w:p w14:paraId="554444A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709DAB0" w14:textId="77777777" w:rsidR="007C45F0" w:rsidRPr="005E3FF7" w:rsidRDefault="007C45F0" w:rsidP="007C45F0">
      <w:pPr>
        <w:tabs>
          <w:tab w:val="left" w:pos="3120"/>
        </w:tabs>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projekte.</w:t>
      </w:r>
      <w:r w:rsidRPr="005E3FF7">
        <w:rPr>
          <w:rFonts w:ascii="Calibri" w:hAnsi="Calibri"/>
          <w:sz w:val="24"/>
          <w:szCs w:val="24"/>
          <w:lang w:eastAsia="sl-SI"/>
        </w:rPr>
        <w:tab/>
      </w:r>
    </w:p>
    <w:p w14:paraId="101751A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9A35019" w14:textId="79B7AA50"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predlogov pravic porabe, temeljijo na sprejetem programu kulture za leto 202</w:t>
      </w:r>
      <w:r w:rsidR="00F86DC9" w:rsidRPr="005E3FF7">
        <w:rPr>
          <w:rFonts w:ascii="Calibri" w:hAnsi="Calibri"/>
          <w:sz w:val="24"/>
          <w:szCs w:val="24"/>
          <w:lang w:eastAsia="sl-SI"/>
        </w:rPr>
        <w:t>5.</w:t>
      </w:r>
    </w:p>
    <w:p w14:paraId="3944BB4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CD177B9" w14:textId="702114D2"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 xml:space="preserve">08032- Javni sklad RS za kulturne dejavnosti Žalec                                                                            </w:t>
      </w:r>
      <w:r w:rsidR="00F86DC9" w:rsidRPr="005E3FF7">
        <w:rPr>
          <w:rFonts w:ascii="Calibri" w:hAnsi="Calibri"/>
          <w:b/>
          <w:iCs/>
          <w:sz w:val="24"/>
          <w:szCs w:val="24"/>
          <w:lang w:eastAsia="sl-SI"/>
        </w:rPr>
        <w:t>1.200,00</w:t>
      </w:r>
    </w:p>
    <w:p w14:paraId="2AEAC16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B09A9E4" w14:textId="24477C34" w:rsidR="007C45F0" w:rsidRPr="005E3FF7" w:rsidRDefault="00F86DC9"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Letno planiramo </w:t>
      </w:r>
      <w:r w:rsidR="007C45F0" w:rsidRPr="005E3FF7">
        <w:rPr>
          <w:rFonts w:ascii="Calibri" w:hAnsi="Calibri" w:cs="Calibri"/>
          <w:sz w:val="24"/>
          <w:szCs w:val="24"/>
          <w:lang w:eastAsia="sl-SI"/>
        </w:rPr>
        <w:t xml:space="preserve">sredstva v višini 600€ za delovanje javnega sklada RS za kulturne dejavnosti. Osnova za sofinanciranje OI JSKD Žalec je Zakon o javnem skladu RS za kulturne dejavnosti. </w:t>
      </w:r>
      <w:r w:rsidRPr="005E3FF7">
        <w:rPr>
          <w:rFonts w:ascii="Calibri" w:hAnsi="Calibri" w:cs="Calibri"/>
          <w:sz w:val="24"/>
          <w:szCs w:val="24"/>
          <w:lang w:eastAsia="sl-SI"/>
        </w:rPr>
        <w:t>V letu 2025 planiramo 1.200€ zaradi plačila zahtevka za leto 2024, v začetku leta 2025.</w:t>
      </w:r>
    </w:p>
    <w:p w14:paraId="0CC748C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43FAF91" w14:textId="77777777" w:rsidR="007C45F0" w:rsidRPr="005E3FF7" w:rsidRDefault="007C45F0" w:rsidP="007C45F0">
      <w:pPr>
        <w:tabs>
          <w:tab w:val="left" w:pos="3120"/>
        </w:tabs>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projekte.</w:t>
      </w:r>
      <w:r w:rsidRPr="005E3FF7">
        <w:rPr>
          <w:rFonts w:ascii="Calibri" w:hAnsi="Calibri"/>
          <w:sz w:val="24"/>
          <w:szCs w:val="24"/>
          <w:lang w:eastAsia="sl-SI"/>
        </w:rPr>
        <w:tab/>
      </w:r>
    </w:p>
    <w:p w14:paraId="2A3F2D2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4B35AED" w14:textId="424FDBB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predlogov pravic porabe, temeljijo na sprejetem programu kulture za leto 202</w:t>
      </w:r>
      <w:r w:rsidR="00F60FAA" w:rsidRPr="005E3FF7">
        <w:rPr>
          <w:rFonts w:ascii="Calibri" w:hAnsi="Calibri"/>
          <w:sz w:val="24"/>
          <w:szCs w:val="24"/>
          <w:lang w:eastAsia="sl-SI"/>
        </w:rPr>
        <w:t>5</w:t>
      </w:r>
      <w:r w:rsidRPr="005E3FF7">
        <w:rPr>
          <w:rFonts w:ascii="Calibri" w:hAnsi="Calibri"/>
          <w:sz w:val="24"/>
          <w:szCs w:val="24"/>
          <w:lang w:eastAsia="sl-SI"/>
        </w:rPr>
        <w:t>.</w:t>
      </w:r>
    </w:p>
    <w:p w14:paraId="7FB40D50" w14:textId="217436B1"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18039004 - Mediji in avdiovizualna kultura                                                                                      </w:t>
      </w:r>
      <w:r w:rsidR="00A87F81" w:rsidRPr="005E3FF7">
        <w:rPr>
          <w:rFonts w:ascii="Calibri" w:hAnsi="Calibri"/>
          <w:b/>
          <w:bCs/>
          <w:sz w:val="24"/>
          <w:szCs w:val="24"/>
          <w:lang w:eastAsia="sl-SI"/>
        </w:rPr>
        <w:t>30.867,20</w:t>
      </w:r>
    </w:p>
    <w:p w14:paraId="396FA06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0A68C637" w14:textId="29F38EAE"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kot celota lahko zajema: lokalni časopis, lokalni radio, lokalna televizija,  sofinanciranje glasil,</w:t>
      </w:r>
      <w:r w:rsidR="00F70F68" w:rsidRPr="005E3FF7">
        <w:rPr>
          <w:rFonts w:ascii="Calibri" w:hAnsi="Calibri"/>
          <w:sz w:val="24"/>
          <w:szCs w:val="24"/>
          <w:lang w:eastAsia="sl-SI"/>
        </w:rPr>
        <w:t>…</w:t>
      </w:r>
    </w:p>
    <w:p w14:paraId="7088F40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Občina je junija 2010 pričela z izdajanjem dopolnjenega in obširnejšega časopisa Informator, ki poleg različnih programskih vsebin (Zgodilo se je, Iz življenja društev, Ne spreglejte, strani OŠ Vransko, strani ZKTŠ Vransko, knjižnična stran) vsebuje tudi uradne objave Občine Vransko. Informiranju javnosti je namenjena tudi uradna spletna stran občine </w:t>
      </w:r>
      <w:hyperlink r:id="rId120" w:history="1">
        <w:r w:rsidRPr="005E3FF7">
          <w:rPr>
            <w:rFonts w:ascii="Calibri" w:hAnsi="Calibri"/>
            <w:sz w:val="24"/>
            <w:szCs w:val="24"/>
            <w:lang w:eastAsia="sl-SI"/>
          </w:rPr>
          <w:t>www.vransko.si</w:t>
        </w:r>
      </w:hyperlink>
      <w:r w:rsidRPr="005E3FF7">
        <w:rPr>
          <w:rFonts w:ascii="Calibri" w:hAnsi="Calibri"/>
          <w:sz w:val="24"/>
          <w:szCs w:val="24"/>
          <w:lang w:eastAsia="sl-SI"/>
        </w:rPr>
        <w:t xml:space="preserve"> ter informacijski portal </w:t>
      </w:r>
      <w:proofErr w:type="spellStart"/>
      <w:r w:rsidRPr="005E3FF7">
        <w:rPr>
          <w:rFonts w:ascii="Calibri" w:hAnsi="Calibri"/>
          <w:sz w:val="24"/>
          <w:szCs w:val="24"/>
          <w:lang w:eastAsia="sl-SI"/>
        </w:rPr>
        <w:t>MojaObčina</w:t>
      </w:r>
      <w:proofErr w:type="spellEnd"/>
      <w:r w:rsidRPr="005E3FF7">
        <w:rPr>
          <w:rFonts w:ascii="Calibri" w:hAnsi="Calibri"/>
          <w:sz w:val="24"/>
          <w:szCs w:val="24"/>
          <w:lang w:eastAsia="sl-SI"/>
        </w:rPr>
        <w:t>/Vransko.</w:t>
      </w:r>
    </w:p>
    <w:p w14:paraId="5107D99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353420BF" w14:textId="77777777" w:rsidR="007C45F0" w:rsidRPr="005E3FF7" w:rsidRDefault="007C45F0" w:rsidP="007C45F0">
      <w:pPr>
        <w:spacing w:before="0" w:after="0"/>
        <w:ind w:left="0"/>
        <w:rPr>
          <w:rFonts w:ascii="Calibri" w:hAnsi="Calibri"/>
          <w:sz w:val="24"/>
          <w:szCs w:val="24"/>
        </w:rPr>
      </w:pPr>
      <w:r w:rsidRPr="005E3FF7">
        <w:rPr>
          <w:rFonts w:ascii="Calibri" w:hAnsi="Calibri"/>
          <w:sz w:val="24"/>
          <w:szCs w:val="24"/>
        </w:rPr>
        <w:t>Odlok o ustanovitvi in izdajanju občinskega glasila (Uradne objave Občine Vransko, št. 2/2010), Zakon o medijih, Zakon o dostopu informacij javnega značaja, Zakon o lokalni samoupravi.</w:t>
      </w:r>
    </w:p>
    <w:p w14:paraId="2BD9088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4028949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na področju promocije za podporo lokalnim medijem je zagotavljanje ustrezne obveščenosti občanov o dogajanju v lokalni skupnosti.</w:t>
      </w:r>
    </w:p>
    <w:p w14:paraId="6FD8EFC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70742C8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 je neka dolgoročnemu cilju programa, doseganje zastavljenih ciljev se meri na podlagi števila objavljenih prispevkov.</w:t>
      </w:r>
    </w:p>
    <w:p w14:paraId="33DCA1D7" w14:textId="76857750"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08030 - Občinski Informator                                                                                                                 2</w:t>
      </w:r>
      <w:r w:rsidR="00A87F81" w:rsidRPr="005E3FF7">
        <w:rPr>
          <w:rFonts w:ascii="Calibri" w:hAnsi="Calibri"/>
          <w:b/>
          <w:iCs/>
          <w:sz w:val="24"/>
          <w:szCs w:val="24"/>
          <w:lang w:eastAsia="sl-SI"/>
        </w:rPr>
        <w:t>7.500</w:t>
      </w:r>
      <w:r w:rsidRPr="005E3FF7">
        <w:rPr>
          <w:rFonts w:ascii="Calibri" w:hAnsi="Calibri"/>
          <w:b/>
          <w:iCs/>
          <w:sz w:val="24"/>
          <w:szCs w:val="24"/>
          <w:lang w:eastAsia="sl-SI"/>
        </w:rPr>
        <w:t>,00</w:t>
      </w:r>
    </w:p>
    <w:p w14:paraId="32397F8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2DD863A" w14:textId="77777777" w:rsidR="007C45F0" w:rsidRPr="005E3FF7" w:rsidRDefault="007C45F0" w:rsidP="007C45F0">
      <w:pPr>
        <w:keepNext/>
        <w:keepLines/>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Arial"/>
          <w:sz w:val="24"/>
          <w:szCs w:val="24"/>
          <w:lang w:eastAsia="sl-SI"/>
        </w:rPr>
        <w:t xml:space="preserve">Postavka zajema stroške tiska in lektoriranja Občinskega informatorja ter stroške oglaševalskih storitev, ki nastanejo z uradnimi objavami.  </w:t>
      </w:r>
    </w:p>
    <w:p w14:paraId="67733D67" w14:textId="2DC4134E"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Časopis je vpisan v razvid medijev pri Ministrstvu za kulturo RS pod zaporedno številko 1569. Na leto izide 11. številk časopisa, ki predvidoma obsega 20 strani ter Uradne objave Občine Vransko.</w:t>
      </w:r>
      <w:r w:rsidRPr="005E3FF7">
        <w:rPr>
          <w:rFonts w:ascii="Calibri" w:hAnsi="Calibri" w:cs="Calibri"/>
          <w:sz w:val="24"/>
          <w:szCs w:val="24"/>
          <w:lang w:eastAsia="sl-SI"/>
        </w:rPr>
        <w:t xml:space="preserve"> V postavko so vključeni stroški tiska in lektoriranja Občinskega informatorja ter stroški oglaševalskih storitev, ki nastanejo z uradnimi objavami. Planiramo </w:t>
      </w:r>
      <w:r w:rsidR="00A87F81" w:rsidRPr="005E3FF7">
        <w:rPr>
          <w:rFonts w:ascii="Calibri" w:hAnsi="Calibri" w:cs="Calibri"/>
          <w:sz w:val="24"/>
          <w:szCs w:val="24"/>
          <w:lang w:eastAsia="sl-SI"/>
        </w:rPr>
        <w:t>27.500</w:t>
      </w:r>
      <w:r w:rsidRPr="005E3FF7">
        <w:rPr>
          <w:rFonts w:ascii="Calibri" w:hAnsi="Calibri" w:cs="Calibri"/>
          <w:sz w:val="24"/>
          <w:szCs w:val="24"/>
          <w:lang w:eastAsia="sl-SI"/>
        </w:rPr>
        <w:t>€ odhodkov iz tega naslova.</w:t>
      </w:r>
    </w:p>
    <w:p w14:paraId="4B078C8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BA81240" w14:textId="77777777" w:rsidR="007C45F0" w:rsidRPr="005E3FF7" w:rsidRDefault="007C45F0" w:rsidP="007C45F0">
      <w:pPr>
        <w:tabs>
          <w:tab w:val="left" w:pos="3120"/>
        </w:tabs>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projekte.</w:t>
      </w:r>
      <w:r w:rsidRPr="005E3FF7">
        <w:rPr>
          <w:rFonts w:ascii="Calibri" w:hAnsi="Calibri"/>
          <w:sz w:val="24"/>
          <w:szCs w:val="24"/>
          <w:lang w:eastAsia="sl-SI"/>
        </w:rPr>
        <w:tab/>
      </w:r>
    </w:p>
    <w:p w14:paraId="79D12C5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89DFE0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temeljijo na podlagi ocene preteklih let.</w:t>
      </w:r>
    </w:p>
    <w:p w14:paraId="10286F2D" w14:textId="77777777" w:rsidR="007C45F0" w:rsidRPr="005E3FF7" w:rsidRDefault="007C45F0" w:rsidP="007C45F0">
      <w:pPr>
        <w:keepNext/>
        <w:keepLines/>
        <w:pBdr>
          <w:top w:val="single" w:sz="4" w:space="1" w:color="auto"/>
          <w:bottom w:val="single" w:sz="4" w:space="1" w:color="auto"/>
        </w:pBdr>
        <w:suppressAutoHyphens/>
        <w:overflowPunct/>
        <w:autoSpaceDE/>
        <w:autoSpaceDN/>
        <w:adjustRightInd/>
        <w:spacing w:before="160" w:after="60"/>
        <w:ind w:left="0"/>
        <w:jc w:val="both"/>
        <w:textAlignment w:val="auto"/>
        <w:rPr>
          <w:rFonts w:ascii="Calibri" w:hAnsi="Calibri"/>
          <w:b/>
          <w:iCs/>
          <w:kern w:val="3"/>
          <w:sz w:val="24"/>
          <w:szCs w:val="24"/>
          <w:lang w:eastAsia="zh-CN"/>
        </w:rPr>
      </w:pPr>
      <w:r w:rsidRPr="005E3FF7">
        <w:rPr>
          <w:rFonts w:ascii="Calibri" w:hAnsi="Calibri"/>
          <w:b/>
          <w:iCs/>
          <w:kern w:val="3"/>
          <w:sz w:val="24"/>
          <w:szCs w:val="24"/>
          <w:lang w:eastAsia="zh-CN"/>
        </w:rPr>
        <w:lastRenderedPageBreak/>
        <w:t xml:space="preserve">08034 – Informacijska platforma </w:t>
      </w:r>
      <w:proofErr w:type="spellStart"/>
      <w:r w:rsidRPr="005E3FF7">
        <w:rPr>
          <w:rFonts w:ascii="Calibri" w:hAnsi="Calibri"/>
          <w:b/>
          <w:iCs/>
          <w:kern w:val="3"/>
          <w:sz w:val="24"/>
          <w:szCs w:val="24"/>
          <w:lang w:eastAsia="zh-CN"/>
        </w:rPr>
        <w:t>MojaObčina</w:t>
      </w:r>
      <w:proofErr w:type="spellEnd"/>
      <w:r w:rsidRPr="005E3FF7">
        <w:rPr>
          <w:rFonts w:ascii="Calibri" w:hAnsi="Calibri"/>
          <w:b/>
          <w:iCs/>
          <w:kern w:val="3"/>
          <w:sz w:val="24"/>
          <w:szCs w:val="24"/>
          <w:lang w:eastAsia="zh-CN"/>
        </w:rPr>
        <w:t xml:space="preserve">                                                                                    3.367,20</w:t>
      </w:r>
    </w:p>
    <w:p w14:paraId="7A3DD022"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
          <w:i/>
          <w:kern w:val="3"/>
          <w:sz w:val="24"/>
          <w:szCs w:val="24"/>
          <w:lang w:eastAsia="zh-CN"/>
        </w:rPr>
      </w:pPr>
      <w:r w:rsidRPr="005E3FF7">
        <w:rPr>
          <w:rFonts w:ascii="Calibri" w:hAnsi="Calibri"/>
          <w:b/>
          <w:i/>
          <w:kern w:val="3"/>
          <w:sz w:val="24"/>
          <w:szCs w:val="24"/>
          <w:lang w:eastAsia="zh-CN"/>
        </w:rPr>
        <w:t>Obrazložitev dejavnosti v okviru proračunske postavke</w:t>
      </w:r>
    </w:p>
    <w:p w14:paraId="3066B0CC"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Planirana sredstva v višini 3.367,20€ (m</w:t>
      </w:r>
      <w:r w:rsidRPr="005E3FF7">
        <w:rPr>
          <w:rFonts w:ascii="Calibri" w:hAnsi="Calibri"/>
          <w:kern w:val="3"/>
          <w:sz w:val="24"/>
          <w:szCs w:val="24"/>
          <w:lang w:eastAsia="zh-CN"/>
        </w:rPr>
        <w:t xml:space="preserve">esečni strošek znaša 280,60€) </w:t>
      </w:r>
      <w:r w:rsidRPr="005E3FF7">
        <w:rPr>
          <w:rFonts w:ascii="Calibri" w:hAnsi="Calibri" w:cs="Calibri"/>
          <w:sz w:val="24"/>
          <w:szCs w:val="24"/>
          <w:lang w:eastAsia="sl-SI"/>
        </w:rPr>
        <w:t xml:space="preserve">so namenjena za  strošek najema in vzdrževanja informacijske platforme, preko katere se enotno urejajo glasilo Občinski informator, spletna stran Občine Vransko (http://www.vransko.si), spletna stran Zavoda za kulturo, turizem in šport Vransko (http://zkts-vransko.si/) ter informacijski portal </w:t>
      </w:r>
      <w:proofErr w:type="spellStart"/>
      <w:r w:rsidRPr="005E3FF7">
        <w:rPr>
          <w:rFonts w:ascii="Calibri" w:hAnsi="Calibri" w:cs="Calibri"/>
          <w:sz w:val="24"/>
          <w:szCs w:val="24"/>
          <w:lang w:eastAsia="sl-SI"/>
        </w:rPr>
        <w:t>MojaObčina</w:t>
      </w:r>
      <w:proofErr w:type="spellEnd"/>
      <w:r w:rsidRPr="005E3FF7">
        <w:rPr>
          <w:rFonts w:ascii="Calibri" w:hAnsi="Calibri" w:cs="Calibri"/>
          <w:sz w:val="24"/>
          <w:szCs w:val="24"/>
          <w:lang w:eastAsia="sl-SI"/>
        </w:rPr>
        <w:t xml:space="preserve">/Vransko (http://www.mojaobcina.si/vransko/). </w:t>
      </w:r>
    </w:p>
    <w:p w14:paraId="6E99531B" w14:textId="77777777" w:rsidR="007C45F0" w:rsidRPr="005E3FF7" w:rsidRDefault="007C45F0" w:rsidP="007C45F0">
      <w:pPr>
        <w:suppressAutoHyphens/>
        <w:overflowPunct/>
        <w:autoSpaceDE/>
        <w:autoSpaceDN/>
        <w:adjustRightInd/>
        <w:spacing w:before="0" w:after="0"/>
        <w:ind w:left="0"/>
        <w:jc w:val="both"/>
        <w:textAlignment w:val="auto"/>
        <w:rPr>
          <w:rFonts w:ascii="Calibri" w:hAnsi="Calibri"/>
          <w:b/>
          <w:i/>
          <w:kern w:val="3"/>
          <w:sz w:val="24"/>
          <w:szCs w:val="24"/>
          <w:lang w:eastAsia="zh-CN"/>
        </w:rPr>
      </w:pPr>
      <w:r w:rsidRPr="005E3FF7">
        <w:rPr>
          <w:rFonts w:ascii="Calibri" w:hAnsi="Calibri"/>
          <w:b/>
          <w:i/>
          <w:kern w:val="3"/>
          <w:sz w:val="24"/>
          <w:szCs w:val="24"/>
          <w:lang w:eastAsia="zh-CN"/>
        </w:rPr>
        <w:t>Navezava na projekte v okviru proračunske postavke</w:t>
      </w:r>
    </w:p>
    <w:p w14:paraId="0B161A37" w14:textId="77777777" w:rsidR="007C45F0" w:rsidRPr="005E3FF7" w:rsidRDefault="007C45F0" w:rsidP="007C45F0">
      <w:pPr>
        <w:tabs>
          <w:tab w:val="left" w:pos="3120"/>
        </w:tabs>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projekte.</w:t>
      </w:r>
      <w:r w:rsidRPr="005E3FF7">
        <w:rPr>
          <w:rFonts w:ascii="Calibri" w:hAnsi="Calibri"/>
          <w:sz w:val="24"/>
          <w:szCs w:val="24"/>
          <w:lang w:eastAsia="sl-SI"/>
        </w:rPr>
        <w:tab/>
      </w:r>
    </w:p>
    <w:p w14:paraId="69F85691" w14:textId="77777777" w:rsidR="007C45F0" w:rsidRPr="005E3FF7" w:rsidRDefault="007C45F0" w:rsidP="007C45F0">
      <w:pPr>
        <w:keepNext/>
        <w:keepLines/>
        <w:suppressAutoHyphens/>
        <w:overflowPunct/>
        <w:autoSpaceDE/>
        <w:autoSpaceDN/>
        <w:adjustRightInd/>
        <w:spacing w:before="120" w:after="0"/>
        <w:ind w:left="0"/>
        <w:jc w:val="both"/>
        <w:textAlignment w:val="auto"/>
        <w:rPr>
          <w:rFonts w:ascii="Calibri" w:hAnsi="Calibri"/>
          <w:b/>
          <w:i/>
          <w:kern w:val="3"/>
          <w:sz w:val="24"/>
          <w:szCs w:val="24"/>
          <w:lang w:eastAsia="zh-CN"/>
        </w:rPr>
      </w:pPr>
      <w:r w:rsidRPr="005E3FF7">
        <w:rPr>
          <w:rFonts w:ascii="Calibri" w:hAnsi="Calibri"/>
          <w:b/>
          <w:i/>
          <w:kern w:val="3"/>
          <w:sz w:val="24"/>
          <w:szCs w:val="24"/>
          <w:lang w:eastAsia="zh-CN"/>
        </w:rPr>
        <w:t>Izhodišča, na katerih temeljijo izračuni predlogov pravic porabe za del, ki se ne izvršuje preko NRP</w:t>
      </w:r>
    </w:p>
    <w:p w14:paraId="771DE76B" w14:textId="77777777" w:rsidR="007C45F0" w:rsidRPr="005E3FF7" w:rsidRDefault="007C45F0" w:rsidP="007C45F0">
      <w:pPr>
        <w:keepNext/>
        <w:keepLines/>
        <w:suppressAutoHyphens/>
        <w:overflowPunct/>
        <w:autoSpaceDE/>
        <w:autoSpaceDN/>
        <w:adjustRightInd/>
        <w:spacing w:before="0" w:after="0"/>
        <w:ind w:left="0"/>
        <w:jc w:val="both"/>
        <w:textAlignment w:val="auto"/>
        <w:rPr>
          <w:rFonts w:ascii="Calibri" w:hAnsi="Calibri"/>
          <w:kern w:val="3"/>
          <w:sz w:val="24"/>
          <w:szCs w:val="24"/>
          <w:lang w:eastAsia="zh-CN"/>
        </w:rPr>
      </w:pPr>
      <w:r w:rsidRPr="005E3FF7">
        <w:rPr>
          <w:rFonts w:ascii="Calibri" w:hAnsi="Calibri"/>
          <w:kern w:val="3"/>
          <w:sz w:val="24"/>
          <w:szCs w:val="24"/>
          <w:lang w:eastAsia="zh-CN"/>
        </w:rPr>
        <w:t>Izračuni predlogov pravic porabe temeljijo na podpisani pogodbe.</w:t>
      </w:r>
    </w:p>
    <w:p w14:paraId="5143DF8B" w14:textId="4DEEA28D"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18039005 - Drugi programi v kulturi                                                                                                   </w:t>
      </w:r>
      <w:r w:rsidR="00F70F68" w:rsidRPr="005E3FF7">
        <w:rPr>
          <w:rFonts w:ascii="Calibri" w:hAnsi="Calibri"/>
          <w:b/>
          <w:bCs/>
          <w:sz w:val="24"/>
          <w:szCs w:val="24"/>
          <w:lang w:eastAsia="sl-SI"/>
        </w:rPr>
        <w:t xml:space="preserve">  </w:t>
      </w:r>
      <w:r w:rsidR="00A87F81" w:rsidRPr="005E3FF7">
        <w:rPr>
          <w:rFonts w:ascii="Calibri" w:hAnsi="Calibri"/>
          <w:b/>
          <w:bCs/>
          <w:sz w:val="24"/>
          <w:szCs w:val="24"/>
          <w:lang w:eastAsia="sl-SI"/>
        </w:rPr>
        <w:t>24.625,91</w:t>
      </w:r>
    </w:p>
    <w:p w14:paraId="33E3B216" w14:textId="77777777" w:rsidR="007C45F0" w:rsidRPr="005E3FF7" w:rsidRDefault="007C45F0" w:rsidP="007C45F0">
      <w:pPr>
        <w:overflowPunct/>
        <w:autoSpaceDE/>
        <w:autoSpaceDN/>
        <w:adjustRightInd/>
        <w:spacing w:before="0" w:after="0"/>
        <w:ind w:left="0"/>
        <w:jc w:val="both"/>
        <w:textAlignment w:val="auto"/>
        <w:rPr>
          <w:rFonts w:ascii="Calibri" w:hAnsi="Calibri"/>
          <w:b/>
          <w:bCs/>
          <w:i/>
          <w:iCs/>
          <w:sz w:val="24"/>
          <w:szCs w:val="24"/>
          <w:lang w:eastAsia="sl-SI"/>
        </w:rPr>
      </w:pPr>
      <w:r w:rsidRPr="005E3FF7">
        <w:rPr>
          <w:rFonts w:ascii="Calibri" w:hAnsi="Calibri"/>
          <w:b/>
          <w:bCs/>
          <w:i/>
          <w:iCs/>
          <w:sz w:val="24"/>
          <w:szCs w:val="24"/>
          <w:lang w:eastAsia="sl-SI"/>
        </w:rPr>
        <w:t>Opis podprograma</w:t>
      </w:r>
    </w:p>
    <w:p w14:paraId="4133C09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Drugi programi v kulturi vsebuje: upravljanje in tekoče vzdrževanje kulturnih objektov (kulturnih domov in kulturnih centrov, spominskih sob in drugih kulturnih objektov), najemnine za kulturne objekte, nakup, gradnja in investicijsko vzdrževanje javnih kulturnih zavodov (knjižnice, muzeji, galerije, gledališča), nakup, gradnja in investicijsko vzdrževanje kulturnih domov in večnamenskih kulturnih centrov.</w:t>
      </w:r>
    </w:p>
    <w:p w14:paraId="79716A4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0F08045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uresničevanju javnega interesa za kulturo, Zakon o varstvu kulturne dediščine, Zakon o varstvu dokumentarnega in arhivskega gradiva ter arhivih, Zakon o vojnih grobiščih, Zakon o knjižničarstvu, Zakon o skladu RS za ljubiteljske kulturne dejavnosti, Zakon o medijih, Zakon o društvih, Zakon o športu,</w:t>
      </w:r>
      <w:r w:rsidRPr="005E3FF7">
        <w:rPr>
          <w:sz w:val="24"/>
          <w:szCs w:val="24"/>
          <w:lang w:eastAsia="sl-SI"/>
        </w:rPr>
        <w:t xml:space="preserve"> </w:t>
      </w:r>
      <w:r w:rsidRPr="005E3FF7">
        <w:rPr>
          <w:rFonts w:ascii="Calibri" w:hAnsi="Calibri"/>
          <w:sz w:val="24"/>
          <w:szCs w:val="24"/>
          <w:lang w:eastAsia="sl-SI"/>
        </w:rPr>
        <w:t>Nacionalni programa kulture 2018-2025.</w:t>
      </w:r>
    </w:p>
    <w:p w14:paraId="419A19C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4FDAA66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Investicijsko vzdrževanje in izboljšava kulturnih objektov.</w:t>
      </w:r>
    </w:p>
    <w:p w14:paraId="122F8EF9" w14:textId="77777777" w:rsidR="007C45F0" w:rsidRPr="005E3FF7" w:rsidRDefault="007C45F0" w:rsidP="007C45F0">
      <w:pPr>
        <w:overflowPunct/>
        <w:autoSpaceDE/>
        <w:autoSpaceDN/>
        <w:adjustRightInd/>
        <w:spacing w:before="240" w:after="0"/>
        <w:ind w:left="0"/>
        <w:jc w:val="both"/>
        <w:textAlignment w:val="auto"/>
        <w:rPr>
          <w:rFonts w:ascii="Calibri" w:hAnsi="Calibri"/>
          <w:b/>
          <w:bCs/>
          <w:sz w:val="24"/>
          <w:szCs w:val="24"/>
          <w:lang w:eastAsia="sl-SI"/>
        </w:rPr>
      </w:pPr>
      <w:r w:rsidRPr="005E3FF7">
        <w:rPr>
          <w:rFonts w:ascii="Calibri" w:hAnsi="Calibri"/>
          <w:b/>
          <w:bCs/>
          <w:sz w:val="24"/>
          <w:szCs w:val="24"/>
          <w:lang w:eastAsia="sl-SI"/>
        </w:rPr>
        <w:t>Letni izvedbeni cilji podprograma in kazalci, s katerimi se bo merilo doseganje zastavljenih ciljev</w:t>
      </w:r>
    </w:p>
    <w:p w14:paraId="458CA51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cilj je zagotovitev ustreznih finančnih sredstev za tekoče in investicijsko vzdrževanje kulturnega doma.</w:t>
      </w:r>
    </w:p>
    <w:p w14:paraId="3FA6843A" w14:textId="647A0039"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08005-Investicijsko vzdrževanje K</w:t>
      </w:r>
      <w:r w:rsidR="00A87F81" w:rsidRPr="005E3FF7">
        <w:rPr>
          <w:rFonts w:ascii="Calibri" w:hAnsi="Calibri"/>
          <w:b/>
          <w:iCs/>
          <w:sz w:val="24"/>
          <w:szCs w:val="24"/>
          <w:lang w:eastAsia="sl-SI"/>
        </w:rPr>
        <w:t>D</w:t>
      </w:r>
      <w:r w:rsidRPr="005E3FF7">
        <w:rPr>
          <w:rFonts w:ascii="Calibri" w:hAnsi="Calibri"/>
          <w:b/>
          <w:iCs/>
          <w:sz w:val="24"/>
          <w:szCs w:val="24"/>
          <w:lang w:eastAsia="sl-SI"/>
        </w:rPr>
        <w:t xml:space="preserve"> Vransko</w:t>
      </w:r>
      <w:r w:rsidR="00A87F81" w:rsidRPr="005E3FF7">
        <w:rPr>
          <w:rFonts w:ascii="Calibri" w:hAnsi="Calibri"/>
          <w:b/>
          <w:iCs/>
          <w:sz w:val="24"/>
          <w:szCs w:val="24"/>
          <w:lang w:eastAsia="sl-SI"/>
        </w:rPr>
        <w:t xml:space="preserve"> (Nakup in montaža video projekcije)</w:t>
      </w:r>
      <w:r w:rsidRPr="005E3FF7">
        <w:rPr>
          <w:rFonts w:ascii="Calibri" w:hAnsi="Calibri"/>
          <w:b/>
          <w:iCs/>
          <w:sz w:val="24"/>
          <w:szCs w:val="24"/>
          <w:lang w:eastAsia="sl-SI"/>
        </w:rPr>
        <w:t xml:space="preserve">                                                        </w:t>
      </w:r>
      <w:r w:rsidR="009610EC" w:rsidRPr="005E3FF7">
        <w:rPr>
          <w:rFonts w:ascii="Calibri" w:hAnsi="Calibri"/>
          <w:b/>
          <w:iCs/>
          <w:sz w:val="24"/>
          <w:szCs w:val="24"/>
          <w:lang w:eastAsia="sl-SI"/>
        </w:rPr>
        <w:t>24.625,91</w:t>
      </w:r>
    </w:p>
    <w:p w14:paraId="722B7E3B" w14:textId="2B4C96C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A6DD7B2" w14:textId="43178B3F" w:rsidR="000C4802" w:rsidRPr="005E3FF7" w:rsidRDefault="000C4802" w:rsidP="000C4802">
      <w:pPr>
        <w:ind w:left="0"/>
        <w:jc w:val="both"/>
        <w:rPr>
          <w:rFonts w:asciiTheme="minorHAnsi" w:hAnsiTheme="minorHAnsi" w:cstheme="minorHAnsi"/>
          <w:sz w:val="24"/>
          <w:szCs w:val="24"/>
        </w:rPr>
      </w:pPr>
      <w:r w:rsidRPr="005E3FF7">
        <w:rPr>
          <w:rFonts w:asciiTheme="minorHAnsi" w:hAnsiTheme="minorHAnsi" w:cstheme="minorHAnsi"/>
          <w:sz w:val="24"/>
          <w:szCs w:val="24"/>
        </w:rPr>
        <w:t>Občina Vransko se je 30.6.2025 prijavila na Javni razpis za sofinanciranje nujnih programov za ureditev osnovnih prostorskih pogojev in nakup opreme za javne zavode s področja kulture, katerih ustanoviteljica je lokalna skupnost ali več lokalnih skupnosti za leto 2025 (JRKE-2025), ki ga je Ministrstvo za kulturo objavilo 30. 5. 2025. 11. avgusta 2025 je na Občino Vransko prispela pozitivna odločba, s katero ministrstvo v sofinanciranje sprejme vlogo Investicijsko vzdrževanje kulturnega doma - Nakup in montaža video projekcije v višini 7.000€. Strokovna komisija na ministrstvu je pri vrednotenju vloge ugotovila, da je kulturna dejavnost v Kulturnem domu Vransko ogrožena zaradi zastarele video opreme, kar omejuje izvedbo kakovostnih kulturnih programov, ter na podlagi meril za nakup opreme vlogi dodelila 29 točk. Dodeljena proračunska sredstva morajo biti porabljena v proračunskem letu 2025.</w:t>
      </w:r>
    </w:p>
    <w:p w14:paraId="3441159A" w14:textId="37677974" w:rsidR="000C4802" w:rsidRPr="005E3FF7" w:rsidRDefault="00BC17B6" w:rsidP="009610EC">
      <w:pPr>
        <w:ind w:left="0"/>
        <w:jc w:val="both"/>
        <w:rPr>
          <w:rFonts w:asciiTheme="minorHAnsi" w:hAnsiTheme="minorHAnsi" w:cstheme="minorHAnsi"/>
          <w:sz w:val="24"/>
          <w:szCs w:val="24"/>
          <w:lang w:eastAsia="sl-SI"/>
        </w:rPr>
      </w:pPr>
      <w:r w:rsidRPr="005E3FF7">
        <w:rPr>
          <w:rFonts w:asciiTheme="minorHAnsi" w:hAnsiTheme="minorHAnsi" w:cstheme="minorHAnsi"/>
          <w:sz w:val="24"/>
          <w:szCs w:val="24"/>
        </w:rPr>
        <w:lastRenderedPageBreak/>
        <w:t>G</w:t>
      </w:r>
      <w:r w:rsidR="000C4802" w:rsidRPr="005E3FF7">
        <w:rPr>
          <w:rFonts w:asciiTheme="minorHAnsi" w:hAnsiTheme="minorHAnsi" w:cstheme="minorHAnsi"/>
          <w:sz w:val="24"/>
          <w:szCs w:val="24"/>
        </w:rPr>
        <w:t>lede na dokument identifikacije investicijskega projekta je v proračunu Občine Vransko v letu 2025 potrebno zagotoviti 24.355€, (prvotno je bilo planiranih 15.000€), od tega 7.000€ prejmemo od Ministrstva za kulturo.</w:t>
      </w:r>
    </w:p>
    <w:p w14:paraId="730A7DDF" w14:textId="17AB1C74"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 v okviru proračunske postavke</w:t>
      </w:r>
    </w:p>
    <w:p w14:paraId="748BCC32" w14:textId="77777777" w:rsidR="007C45F0" w:rsidRPr="005E3FF7" w:rsidRDefault="007C45F0" w:rsidP="007C45F0">
      <w:pPr>
        <w:tabs>
          <w:tab w:val="left" w:pos="3120"/>
        </w:tabs>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OB18-10-0039.</w:t>
      </w:r>
      <w:r w:rsidRPr="005E3FF7">
        <w:rPr>
          <w:rFonts w:ascii="Calibri" w:hAnsi="Calibri"/>
          <w:sz w:val="24"/>
          <w:szCs w:val="24"/>
          <w:lang w:eastAsia="sl-SI"/>
        </w:rPr>
        <w:tab/>
      </w:r>
    </w:p>
    <w:p w14:paraId="3225817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3E584D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predlogov pravic porabe temeljijo na sprejetem programu kulture in oceni potrebnih sredstev za investicijsko vzdrževanje.</w:t>
      </w:r>
    </w:p>
    <w:p w14:paraId="7725B2D9"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1804 - Podpora posebnim skupinam</w:t>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t xml:space="preserve">             </w:t>
      </w:r>
    </w:p>
    <w:p w14:paraId="7C4B160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6798293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program vključuje sredstva za financiranje programov veteranskih organizacij ter drugih posebnih skupin.</w:t>
      </w:r>
    </w:p>
    <w:p w14:paraId="5371D86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5187D4D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Izboljšanje kvalitete življenja, negovanje tradicij in  vrednot.</w:t>
      </w:r>
    </w:p>
    <w:p w14:paraId="62FC10E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7B20F92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Realizacija programov društev in zvez, financiranih po letnih pogodbah na osnovi javnega razpisa.</w:t>
      </w:r>
    </w:p>
    <w:p w14:paraId="3B0356D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0A2636F8"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18049001 Programi veteranskih organizacij</w:t>
      </w:r>
    </w:p>
    <w:p w14:paraId="77176D8E"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18049004 Programi drugih posebnih skupin</w:t>
      </w:r>
    </w:p>
    <w:p w14:paraId="58D2D9E5"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Proračunski uporabnik znotraj glavnega programa je:</w:t>
      </w:r>
    </w:p>
    <w:p w14:paraId="7A3076FC" w14:textId="3051A9C5" w:rsidR="00E72629" w:rsidRPr="005E3FF7" w:rsidRDefault="007C45F0" w:rsidP="00E72629">
      <w:pP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 xml:space="preserve">4000 Občinska uprava </w:t>
      </w:r>
    </w:p>
    <w:p w14:paraId="4AC6FF68"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18049001 - Programi veteranskih organizacij                                                                                         500,00</w:t>
      </w:r>
    </w:p>
    <w:p w14:paraId="4F4106C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0CAE03D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zajema sofinanciranje programov društev vojnih invalidov, veteranov, borcev, zamolčanih grobov ipd.</w:t>
      </w:r>
    </w:p>
    <w:p w14:paraId="0AD733F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CF250A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Statut Občine Vransko, Pravilnik o sofinanciranju socialno varstvenih programov in programov drugih društev na območju občine Vransko (</w:t>
      </w:r>
      <w:proofErr w:type="spellStart"/>
      <w:r w:rsidRPr="005E3FF7">
        <w:rPr>
          <w:rFonts w:ascii="Calibri" w:hAnsi="Calibri"/>
          <w:sz w:val="24"/>
          <w:szCs w:val="24"/>
          <w:lang w:eastAsia="sl-SI"/>
        </w:rPr>
        <w:t>Ur.l</w:t>
      </w:r>
      <w:proofErr w:type="spellEnd"/>
      <w:r w:rsidRPr="005E3FF7">
        <w:rPr>
          <w:rFonts w:ascii="Calibri" w:hAnsi="Calibri"/>
          <w:sz w:val="24"/>
          <w:szCs w:val="24"/>
          <w:lang w:eastAsia="sl-SI"/>
        </w:rPr>
        <w:t>. RS, št. 14/10).</w:t>
      </w:r>
    </w:p>
    <w:p w14:paraId="770D8F3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5E3BAB0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Ozaveščanje, varovanje pridobljenih vrednost in spomina na poti k samostojni državi Sloveniji.</w:t>
      </w:r>
    </w:p>
    <w:p w14:paraId="321E515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5022555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Realizacija programov društev in zvez, financiranih po letnih pogodbah na osnovi javnega razpisa.</w:t>
      </w:r>
      <w:r w:rsidRPr="005E3FF7">
        <w:rPr>
          <w:sz w:val="24"/>
          <w:szCs w:val="24"/>
          <w:lang w:eastAsia="sl-SI"/>
        </w:rPr>
        <w:t xml:space="preserve"> </w:t>
      </w:r>
      <w:r w:rsidRPr="005E3FF7">
        <w:rPr>
          <w:rFonts w:ascii="Calibri" w:hAnsi="Calibri"/>
          <w:sz w:val="24"/>
          <w:szCs w:val="24"/>
          <w:lang w:eastAsia="sl-SI"/>
        </w:rPr>
        <w:t>Doseganje zastavljenih ciljev se meri na osnovi na osnovi realiziranega obsega programov veteranskih organizacij.</w:t>
      </w:r>
    </w:p>
    <w:p w14:paraId="7663B44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6A075B0F" w14:textId="77777777"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b/>
          <w:bCs/>
          <w:sz w:val="24"/>
          <w:szCs w:val="24"/>
          <w:lang w:eastAsia="sl-SI"/>
        </w:rPr>
      </w:pPr>
      <w:r w:rsidRPr="005E3FF7">
        <w:rPr>
          <w:rFonts w:ascii="Calibri" w:hAnsi="Calibri"/>
          <w:b/>
          <w:bCs/>
          <w:sz w:val="24"/>
          <w:szCs w:val="24"/>
          <w:lang w:eastAsia="sl-SI"/>
        </w:rPr>
        <w:t>08015 - Programi veteranskih organizacij                                                                                               500,00</w:t>
      </w:r>
    </w:p>
    <w:p w14:paraId="373D3DD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37B4B4F" w14:textId="057C1A7D" w:rsidR="007C45F0" w:rsidRPr="005E3FF7" w:rsidRDefault="007C45F0" w:rsidP="007C45F0">
      <w:pPr>
        <w:tabs>
          <w:tab w:val="num" w:pos="1260"/>
        </w:tabs>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500€ zajemajo sredstva, dodeljena na osnovi javnega razpisa za sofinanciranje dejavnosti in programov veteranskih organizacij. </w:t>
      </w:r>
    </w:p>
    <w:p w14:paraId="6C04F17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Navezava na projekte v okviru proračunske postavke</w:t>
      </w:r>
    </w:p>
    <w:p w14:paraId="14B10F7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67AA436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9E7DE9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Odlok o proračunu občine, Pravilnik o sofinanciranju socialno varstvenih programov in programov drugih društev na območju občine Vransko, javni razpis, realizacija v preteklem obdobju.</w:t>
      </w:r>
    </w:p>
    <w:p w14:paraId="1F5243F5"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18049004 - Programi drugih posebnih skupin                                                                                     3.000,00</w:t>
      </w:r>
    </w:p>
    <w:p w14:paraId="3205DB5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25BC10B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Sofinanciranje dejavnosti upokojenskih skupin in društev, ki delujejo na področju izboljšanja kakovosti življenja, medgeneracijskega sodelovanja, izobraževanja v tretjem življenjskem obdobju itd.</w:t>
      </w:r>
    </w:p>
    <w:p w14:paraId="3ADAF9B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DAB30F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Statut Občine Vransko, Pravilnik o sofinanciranju socialno varstvenih programov in programov drugih društev na območju občine Vransko (</w:t>
      </w:r>
      <w:proofErr w:type="spellStart"/>
      <w:r w:rsidRPr="005E3FF7">
        <w:rPr>
          <w:rFonts w:ascii="Calibri" w:hAnsi="Calibri"/>
          <w:sz w:val="24"/>
          <w:szCs w:val="24"/>
          <w:lang w:eastAsia="sl-SI"/>
        </w:rPr>
        <w:t>Ur.l</w:t>
      </w:r>
      <w:proofErr w:type="spellEnd"/>
      <w:r w:rsidRPr="005E3FF7">
        <w:rPr>
          <w:rFonts w:ascii="Calibri" w:hAnsi="Calibri"/>
          <w:sz w:val="24"/>
          <w:szCs w:val="24"/>
          <w:lang w:eastAsia="sl-SI"/>
        </w:rPr>
        <w:t>. RS, št. 14/10).</w:t>
      </w:r>
    </w:p>
    <w:p w14:paraId="2B81FF6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530929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Omogočanje aktivnosti posebnim skupinam občanom z vidika socialne vključenosti, aktivnega, kakovostnega in zdravega preživljanja časa, medsebojnega in medgeneracijskega sodelovanja, izobraževanja v obdobju po prenehanju zaposlitve.</w:t>
      </w:r>
    </w:p>
    <w:p w14:paraId="2374D28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53BE0BF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Realizacija programov društev in organizacij, financiranih po letnih pogodbah na osnovi javnega razpisa.</w:t>
      </w:r>
    </w:p>
    <w:p w14:paraId="3CDDEB08"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08024 – Programi drugih posebnih skupin                                                                                          3.000,00</w:t>
      </w:r>
    </w:p>
    <w:p w14:paraId="288E65C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9E25A67"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 v višini 3.000€ so namenjena za sofinanciranje dejavnosti, v skladu s sprejetim proračunom in podpisanimi pogodbami po izvedenem razpisu.</w:t>
      </w:r>
    </w:p>
    <w:p w14:paraId="7BB3119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1FB67E3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3713B10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97C5A1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Realizacija programov, število članov, merila za dodelitev sredstev na javnem razpisu po veljavnem pravilniku.</w:t>
      </w:r>
    </w:p>
    <w:p w14:paraId="02986BA4" w14:textId="77777777" w:rsidR="007C45F0" w:rsidRPr="005E3FF7" w:rsidRDefault="007C45F0" w:rsidP="007C45F0">
      <w:pPr>
        <w:keepNext/>
        <w:keepLines/>
        <w:pBdr>
          <w:top w:val="single" w:sz="4" w:space="1" w:color="auto"/>
          <w:bottom w:val="single" w:sz="4" w:space="1" w:color="auto"/>
        </w:pBdr>
        <w:tabs>
          <w:tab w:val="left" w:pos="4420"/>
        </w:tabs>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1805 - Šport in prostočasne aktivnosti</w:t>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t xml:space="preserve">   </w:t>
      </w:r>
    </w:p>
    <w:p w14:paraId="2C6612C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62EBF9FF" w14:textId="77777777" w:rsidR="007C45F0" w:rsidRPr="005E3FF7" w:rsidRDefault="007C45F0" w:rsidP="00F70F68">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Program šport in prostočasne aktivnosti vključuje sredstva za zagotavljanje javnega interesa na področju športa, predvsem na področju športne vzgoje, športne rekreacije, kakovostnega športa, vrhunskega športa in športa invalidov ter za financiranje programov za mladino.</w:t>
      </w:r>
    </w:p>
    <w:p w14:paraId="11E28CF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DAD8430" w14:textId="0510D8F3" w:rsidR="00E72629" w:rsidRPr="005E3FF7" w:rsidRDefault="007C45F0" w:rsidP="00E72629">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športu.</w:t>
      </w:r>
    </w:p>
    <w:p w14:paraId="2D3E7B43" w14:textId="4CD760E8" w:rsidR="007C45F0" w:rsidRPr="005E3FF7" w:rsidRDefault="007C45F0" w:rsidP="00E72629">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bCs/>
          <w:sz w:val="24"/>
          <w:szCs w:val="24"/>
          <w:lang w:eastAsia="sl-SI"/>
        </w:rPr>
        <w:t>Dolgoročni cilji glavnega programa</w:t>
      </w:r>
    </w:p>
    <w:p w14:paraId="510B7E33" w14:textId="77777777" w:rsidR="007C45F0" w:rsidRPr="005E3FF7" w:rsidRDefault="007C45F0" w:rsidP="007C45F0">
      <w:pPr>
        <w:overflowPunct/>
        <w:autoSpaceDE/>
        <w:autoSpaceDN/>
        <w:adjustRightInd/>
        <w:spacing w:before="0" w:after="240"/>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 programa športa in prostočasnih aktivnosti je zagotavljanje javnega interesa na področju športa z zagotavljanjem sredstev za realizacijo dela nacionalnega programa športa, ki se nanaša na lokalne skupnosti, z zagotavljanjem sredstev za izvedbo lokalnih letnih programov športa, s spodbujanjem in zagotavljanjem pogojev za opravljanje in razvoj športnih dejavnosti  ter z načrtovanjem, gradnjo in vzdrževanjem lokalno pomembnih javnih športnih objektov. Dolgoročni cilj </w:t>
      </w:r>
      <w:r w:rsidRPr="005E3FF7">
        <w:rPr>
          <w:rFonts w:ascii="Calibri" w:hAnsi="Calibri"/>
          <w:sz w:val="24"/>
          <w:szCs w:val="24"/>
          <w:lang w:eastAsia="sl-SI"/>
        </w:rPr>
        <w:lastRenderedPageBreak/>
        <w:t>na področju programov za mladino je zagotavljanje sredstev za realizacijo letnih programov za mladino.</w:t>
      </w:r>
    </w:p>
    <w:p w14:paraId="40F54198" w14:textId="77777777" w:rsidR="007C45F0" w:rsidRPr="005E3FF7" w:rsidRDefault="007C45F0" w:rsidP="007C45F0">
      <w:pPr>
        <w:overflowPunct/>
        <w:autoSpaceDE/>
        <w:autoSpaceDN/>
        <w:adjustRightInd/>
        <w:spacing w:before="0" w:after="0"/>
        <w:ind w:left="0"/>
        <w:jc w:val="both"/>
        <w:textAlignment w:val="auto"/>
        <w:rPr>
          <w:rFonts w:ascii="Calibri" w:hAnsi="Calibri"/>
          <w:b/>
          <w:bCs/>
          <w:sz w:val="24"/>
          <w:szCs w:val="24"/>
          <w:lang w:eastAsia="sl-SI"/>
        </w:rPr>
      </w:pPr>
      <w:r w:rsidRPr="005E3FF7">
        <w:rPr>
          <w:rFonts w:ascii="Calibri" w:hAnsi="Calibri"/>
          <w:b/>
          <w:bCs/>
          <w:sz w:val="24"/>
          <w:szCs w:val="24"/>
          <w:lang w:eastAsia="sl-SI"/>
        </w:rPr>
        <w:t>Glavni letni izvedbeni cilji in kazalci, s katerimi se bo merilo doseganje zastavljenih ciljev</w:t>
      </w:r>
    </w:p>
    <w:p w14:paraId="1BE2409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letni izvedbeni cilji so podrejeni dolgoročnim ciljem glavnega programa. Izpolnjevanje izvedbenih ciljev se spremlja preko obsega realizacije letnega programa športa in sicer obsega realiziranih programov športa, obsega investicij v športne objekte, števila športnih prireditev, števila obiskovalcev športnih prireditev, števila dogodkov za otroke in mladino ter števila otrok vključenih v te dogodke.</w:t>
      </w:r>
    </w:p>
    <w:p w14:paraId="51D552B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7FD369E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18059001 Programi športa</w:t>
      </w:r>
    </w:p>
    <w:p w14:paraId="48D38F2E" w14:textId="7AD79DFB" w:rsidR="00F70F68"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18059001 - Programi športa                                                                                                   </w:t>
      </w:r>
      <w:r w:rsidR="00F70F68" w:rsidRPr="005E3FF7">
        <w:rPr>
          <w:rFonts w:ascii="Calibri" w:hAnsi="Calibri"/>
          <w:b/>
          <w:bCs/>
          <w:sz w:val="24"/>
          <w:szCs w:val="24"/>
          <w:lang w:eastAsia="sl-SI"/>
        </w:rPr>
        <w:t xml:space="preserve">        </w:t>
      </w:r>
      <w:r w:rsidRPr="005E3FF7">
        <w:rPr>
          <w:rFonts w:ascii="Calibri" w:hAnsi="Calibri"/>
          <w:b/>
          <w:bCs/>
          <w:sz w:val="24"/>
          <w:szCs w:val="24"/>
          <w:lang w:eastAsia="sl-SI"/>
        </w:rPr>
        <w:t xml:space="preserve">  </w:t>
      </w:r>
      <w:r w:rsidR="0082134C" w:rsidRPr="005E3FF7">
        <w:rPr>
          <w:rFonts w:ascii="Calibri" w:hAnsi="Calibri"/>
          <w:b/>
          <w:bCs/>
          <w:sz w:val="24"/>
          <w:szCs w:val="24"/>
          <w:lang w:eastAsia="sl-SI"/>
        </w:rPr>
        <w:t>341.</w:t>
      </w:r>
      <w:r w:rsidR="00CE4C14" w:rsidRPr="005E3FF7">
        <w:rPr>
          <w:rFonts w:ascii="Calibri" w:hAnsi="Calibri"/>
          <w:b/>
          <w:bCs/>
          <w:sz w:val="24"/>
          <w:szCs w:val="24"/>
          <w:lang w:eastAsia="sl-SI"/>
        </w:rPr>
        <w:t>605,46</w:t>
      </w:r>
    </w:p>
    <w:p w14:paraId="7DBD9CA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6E2F0F8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Šport in prostočasne aktivnosti vsebuje sredstva za delovanje športnih društev, klubov in raznih občinskih športnih prireditev.</w:t>
      </w:r>
    </w:p>
    <w:p w14:paraId="1E7380B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Lokalna skupnost, v skladu z Nacionalnim programom športa, zagotavlja sredstva za realizacijo dela nacionalnega programa športa, ki se nanaša na lokalne skupnosti, z zagotavljanjem sredstev za izvedbo lokalnih letnih programov športa, s spodbujanjem in zagotavljanjem pogojev za opravljanje in razvoj športnih dejavnosti.</w:t>
      </w:r>
    </w:p>
    <w:p w14:paraId="501CC74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7B1541AF" w14:textId="77777777" w:rsidR="007C45F0" w:rsidRPr="005E3FF7" w:rsidRDefault="007C45F0" w:rsidP="007C45F0">
      <w:pPr>
        <w:tabs>
          <w:tab w:val="left" w:pos="6460"/>
        </w:tabs>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r w:rsidRPr="005E3FF7">
        <w:rPr>
          <w:rFonts w:ascii="Calibri" w:hAnsi="Calibri"/>
          <w:b/>
          <w:i/>
          <w:sz w:val="24"/>
          <w:szCs w:val="24"/>
          <w:lang w:eastAsia="sl-SI"/>
        </w:rPr>
        <w:tab/>
      </w:r>
    </w:p>
    <w:p w14:paraId="7985C970" w14:textId="5F8BA4EC"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športu, Letni program športa v Občini Vransko za leto 202</w:t>
      </w:r>
      <w:r w:rsidR="00F60FAA" w:rsidRPr="005E3FF7">
        <w:rPr>
          <w:rFonts w:ascii="Calibri" w:hAnsi="Calibri"/>
          <w:sz w:val="24"/>
          <w:szCs w:val="24"/>
          <w:lang w:eastAsia="sl-SI"/>
        </w:rPr>
        <w:t>5</w:t>
      </w:r>
      <w:r w:rsidRPr="005E3FF7">
        <w:rPr>
          <w:rFonts w:ascii="Calibri" w:hAnsi="Calibri"/>
          <w:sz w:val="24"/>
          <w:szCs w:val="24"/>
          <w:lang w:eastAsia="sl-SI"/>
        </w:rPr>
        <w:t>, Pravilnik o postopkih in merilih za sofinanciranje programov športa v občini Vransko, Nacionalni program športa.</w:t>
      </w:r>
    </w:p>
    <w:p w14:paraId="1C8DB91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0401598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lokalne skupnosti  na področju programa športa je zagotavljanje ustreznih prostorskih in materialnih pogojev za izvajanje programa športa.</w:t>
      </w:r>
    </w:p>
    <w:p w14:paraId="42D46B2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6A1FB29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cilji izhajajo iz dolgoročnih ciljev programa, le da so v skladu s finančnimi zmožnostmi v okviru letnega programa športa opredeljeni na letnem nivoju.</w:t>
      </w:r>
    </w:p>
    <w:p w14:paraId="5D129175" w14:textId="70197EDC"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08029 - Programi športa                                                                                                                        </w:t>
      </w:r>
      <w:r w:rsidR="00F70F68" w:rsidRPr="005E3FF7">
        <w:rPr>
          <w:rFonts w:ascii="Calibri" w:hAnsi="Calibri"/>
          <w:b/>
          <w:iCs/>
          <w:sz w:val="24"/>
          <w:szCs w:val="24"/>
          <w:lang w:eastAsia="sl-SI"/>
        </w:rPr>
        <w:t>5</w:t>
      </w:r>
      <w:r w:rsidR="006724A3" w:rsidRPr="005E3FF7">
        <w:rPr>
          <w:rFonts w:ascii="Calibri" w:hAnsi="Calibri"/>
          <w:b/>
          <w:iCs/>
          <w:sz w:val="24"/>
          <w:szCs w:val="24"/>
          <w:lang w:eastAsia="sl-SI"/>
        </w:rPr>
        <w:t>2.</w:t>
      </w:r>
      <w:r w:rsidR="00CE4C14" w:rsidRPr="005E3FF7">
        <w:rPr>
          <w:rFonts w:ascii="Calibri" w:hAnsi="Calibri"/>
          <w:b/>
          <w:iCs/>
          <w:sz w:val="24"/>
          <w:szCs w:val="24"/>
          <w:lang w:eastAsia="sl-SI"/>
        </w:rPr>
        <w:t>622,82</w:t>
      </w:r>
    </w:p>
    <w:p w14:paraId="2C63307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446FB7A" w14:textId="3EAEA339"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rPr>
      </w:pPr>
      <w:r w:rsidRPr="005E3FF7">
        <w:rPr>
          <w:rFonts w:ascii="Calibri" w:hAnsi="Calibri" w:cs="Calibri"/>
          <w:sz w:val="24"/>
          <w:szCs w:val="24"/>
          <w:lang w:eastAsia="sl-SI"/>
        </w:rPr>
        <w:t>Občina na osnovi sprejetega letnega programa športa, izvedenega javnega razpisa in sklenjenih pogodb s posameznimi športnimi društvi sofinancira izvajanje letnega programa športa v občini v 38.869,43€. Postavka zajema še stroške prireditve</w:t>
      </w:r>
      <w:r w:rsidR="00CE4C14" w:rsidRPr="005E3FF7">
        <w:rPr>
          <w:rFonts w:ascii="Calibri" w:hAnsi="Calibri" w:cs="Calibri"/>
          <w:sz w:val="24"/>
          <w:szCs w:val="24"/>
          <w:lang w:eastAsia="sl-SI"/>
        </w:rPr>
        <w:t xml:space="preserve"> </w:t>
      </w:r>
      <w:r w:rsidR="00423C36" w:rsidRPr="005E3FF7">
        <w:rPr>
          <w:rFonts w:ascii="Calibri" w:hAnsi="Calibri" w:cs="Calibri"/>
          <w:sz w:val="24"/>
          <w:szCs w:val="24"/>
          <w:lang w:eastAsia="sl-SI"/>
        </w:rPr>
        <w:t xml:space="preserve">ob dnevu slovenskega športa šport nas povezuje, </w:t>
      </w:r>
      <w:r w:rsidR="008D63C0" w:rsidRPr="005E3FF7">
        <w:rPr>
          <w:rFonts w:ascii="Calibri" w:hAnsi="Calibri" w:cs="Calibri"/>
          <w:sz w:val="24"/>
          <w:szCs w:val="24"/>
          <w:lang w:eastAsia="sl-SI"/>
        </w:rPr>
        <w:t>ter</w:t>
      </w:r>
      <w:r w:rsidRPr="005E3FF7">
        <w:rPr>
          <w:rFonts w:ascii="Calibri" w:hAnsi="Calibri" w:cs="Calibri"/>
          <w:sz w:val="24"/>
          <w:szCs w:val="24"/>
        </w:rPr>
        <w:t xml:space="preserve"> tekoče vzdrževanje zunanjih športnih površin</w:t>
      </w:r>
      <w:r w:rsidR="00CE4C14" w:rsidRPr="005E3FF7">
        <w:rPr>
          <w:rFonts w:ascii="Calibri" w:hAnsi="Calibri" w:cs="Calibri"/>
          <w:sz w:val="24"/>
          <w:szCs w:val="24"/>
        </w:rPr>
        <w:t xml:space="preserve"> na osnovi programa športa</w:t>
      </w:r>
      <w:r w:rsidRPr="005E3FF7">
        <w:rPr>
          <w:rFonts w:ascii="Calibri" w:hAnsi="Calibri" w:cs="Calibri"/>
          <w:sz w:val="24"/>
          <w:szCs w:val="24"/>
        </w:rPr>
        <w:t xml:space="preserve"> ter za investicijsko vzdrževanje zunanjih športnih površin. </w:t>
      </w:r>
      <w:r w:rsidR="00CE4C14" w:rsidRPr="005E3FF7">
        <w:rPr>
          <w:rFonts w:ascii="Calibri" w:hAnsi="Calibri" w:cs="Calibri"/>
          <w:sz w:val="24"/>
          <w:szCs w:val="24"/>
        </w:rPr>
        <w:t>S</w:t>
      </w:r>
      <w:r w:rsidRPr="005E3FF7">
        <w:rPr>
          <w:rFonts w:ascii="Calibri" w:hAnsi="Calibri" w:cs="Calibri"/>
          <w:sz w:val="24"/>
          <w:szCs w:val="24"/>
        </w:rPr>
        <w:t xml:space="preserve">redstva na kontu 420500 v višini </w:t>
      </w:r>
      <w:r w:rsidR="00CE4C14" w:rsidRPr="005E3FF7">
        <w:rPr>
          <w:rFonts w:ascii="Calibri" w:hAnsi="Calibri" w:cs="Calibri"/>
          <w:sz w:val="24"/>
          <w:szCs w:val="24"/>
        </w:rPr>
        <w:t>5.938,39€</w:t>
      </w:r>
      <w:r w:rsidRPr="005E3FF7">
        <w:rPr>
          <w:rFonts w:ascii="Calibri" w:hAnsi="Calibri" w:cs="Calibri"/>
          <w:sz w:val="24"/>
          <w:szCs w:val="24"/>
        </w:rPr>
        <w:t xml:space="preserve"> </w:t>
      </w:r>
      <w:r w:rsidR="00CE4C14" w:rsidRPr="005E3FF7">
        <w:rPr>
          <w:rFonts w:ascii="Calibri" w:hAnsi="Calibri" w:cs="Calibri"/>
          <w:sz w:val="24"/>
          <w:szCs w:val="24"/>
        </w:rPr>
        <w:t xml:space="preserve">so namenjena </w:t>
      </w:r>
      <w:r w:rsidRPr="005E3FF7">
        <w:rPr>
          <w:rFonts w:ascii="Calibri" w:hAnsi="Calibri" w:cs="Calibri"/>
          <w:sz w:val="24"/>
          <w:szCs w:val="24"/>
        </w:rPr>
        <w:t>za priključitev kontejnerja na vodovod in kanalizacijo</w:t>
      </w:r>
      <w:r w:rsidR="00F70F68" w:rsidRPr="005E3FF7">
        <w:rPr>
          <w:rFonts w:ascii="Calibri" w:hAnsi="Calibri" w:cs="Calibri"/>
          <w:sz w:val="24"/>
          <w:szCs w:val="24"/>
        </w:rPr>
        <w:t>.</w:t>
      </w:r>
    </w:p>
    <w:p w14:paraId="622A64A4"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bookmarkStart w:id="64" w:name="_Hlk131587309"/>
      <w:r w:rsidRPr="005E3FF7">
        <w:rPr>
          <w:rFonts w:ascii="Calibri" w:hAnsi="Calibri"/>
          <w:b/>
          <w:i/>
          <w:sz w:val="24"/>
          <w:szCs w:val="24"/>
          <w:lang w:eastAsia="sl-SI"/>
        </w:rPr>
        <w:t>Navezava na projekte v okviru proračunske postavke</w:t>
      </w:r>
    </w:p>
    <w:p w14:paraId="0F63C20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OB189-11-0014.</w:t>
      </w:r>
    </w:p>
    <w:p w14:paraId="0116F683"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8FBB802" w14:textId="61021202"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temeljijo na sprejetem letnem programu športa za leto 202</w:t>
      </w:r>
      <w:bookmarkEnd w:id="64"/>
      <w:r w:rsidR="00CC40CE" w:rsidRPr="005E3FF7">
        <w:rPr>
          <w:rFonts w:ascii="Calibri" w:hAnsi="Calibri"/>
          <w:sz w:val="24"/>
          <w:szCs w:val="24"/>
          <w:lang w:eastAsia="sl-SI"/>
        </w:rPr>
        <w:t>5</w:t>
      </w:r>
      <w:r w:rsidRPr="005E3FF7">
        <w:rPr>
          <w:rFonts w:ascii="Calibri" w:hAnsi="Calibri"/>
          <w:sz w:val="24"/>
          <w:szCs w:val="24"/>
          <w:lang w:eastAsia="sl-SI"/>
        </w:rPr>
        <w:t>.</w:t>
      </w:r>
    </w:p>
    <w:p w14:paraId="1BCF1C51" w14:textId="0859D308"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cs="Calibri"/>
          <w:b/>
          <w:sz w:val="24"/>
          <w:szCs w:val="24"/>
          <w:lang w:eastAsia="sl-SI"/>
        </w:rPr>
        <w:lastRenderedPageBreak/>
        <w:t>18052 Ureditev igrišč pri ŠD Vransko</w:t>
      </w:r>
      <w:r w:rsidRPr="005E3FF7">
        <w:rPr>
          <w:rFonts w:ascii="Calibri" w:hAnsi="Calibri" w:cs="Calibri"/>
          <w:b/>
          <w:sz w:val="24"/>
          <w:szCs w:val="24"/>
          <w:lang w:eastAsia="sl-SI"/>
        </w:rPr>
        <w:tab/>
      </w:r>
      <w:r w:rsidRPr="005E3FF7">
        <w:rPr>
          <w:rFonts w:ascii="Calibri" w:hAnsi="Calibri" w:cs="Calibri"/>
          <w:b/>
          <w:sz w:val="24"/>
          <w:szCs w:val="24"/>
          <w:lang w:eastAsia="sl-SI"/>
        </w:rPr>
        <w:tab/>
      </w:r>
      <w:r w:rsidRPr="005E3FF7">
        <w:rPr>
          <w:rFonts w:ascii="Calibri" w:hAnsi="Calibri" w:cs="Calibri"/>
          <w:b/>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000D0525" w:rsidRPr="005E3FF7">
        <w:rPr>
          <w:rFonts w:ascii="Calibri" w:hAnsi="Calibri"/>
          <w:b/>
          <w:iCs/>
          <w:sz w:val="24"/>
          <w:szCs w:val="24"/>
          <w:lang w:eastAsia="sl-SI"/>
        </w:rPr>
        <w:t xml:space="preserve">              </w:t>
      </w:r>
      <w:r w:rsidR="00D05255" w:rsidRPr="005E3FF7">
        <w:rPr>
          <w:rFonts w:ascii="Calibri" w:hAnsi="Calibri"/>
          <w:b/>
          <w:iCs/>
          <w:sz w:val="24"/>
          <w:szCs w:val="24"/>
          <w:lang w:eastAsia="sl-SI"/>
        </w:rPr>
        <w:t>267.457,33</w:t>
      </w:r>
    </w:p>
    <w:p w14:paraId="737E0A7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FAB0819" w14:textId="77777777" w:rsidR="008D63C0" w:rsidRPr="005E3FF7" w:rsidRDefault="000D0525" w:rsidP="007C45F0">
      <w:pPr>
        <w:ind w:left="0"/>
        <w:jc w:val="both"/>
        <w:rPr>
          <w:rFonts w:asciiTheme="minorHAnsi" w:hAnsiTheme="minorHAnsi" w:cstheme="minorHAnsi"/>
          <w:sz w:val="24"/>
          <w:szCs w:val="24"/>
        </w:rPr>
      </w:pPr>
      <w:r w:rsidRPr="005E3FF7">
        <w:rPr>
          <w:rFonts w:asciiTheme="minorHAnsi" w:hAnsiTheme="minorHAnsi" w:cstheme="minorHAnsi"/>
          <w:sz w:val="24"/>
          <w:szCs w:val="24"/>
        </w:rPr>
        <w:t>Občina Vransko je z investicijskim projektom Ureditev igrišč pri ŠD Vransko uspešno kandidirala na javnem razpisu Ministrstva za gospodarstvo, turizem in š</w:t>
      </w:r>
      <w:r w:rsidR="00DF7316" w:rsidRPr="005E3FF7">
        <w:rPr>
          <w:rFonts w:asciiTheme="minorHAnsi" w:hAnsiTheme="minorHAnsi" w:cstheme="minorHAnsi"/>
          <w:sz w:val="24"/>
          <w:szCs w:val="24"/>
        </w:rPr>
        <w:t>p</w:t>
      </w:r>
      <w:r w:rsidRPr="005E3FF7">
        <w:rPr>
          <w:rFonts w:asciiTheme="minorHAnsi" w:hAnsiTheme="minorHAnsi" w:cstheme="minorHAnsi"/>
          <w:sz w:val="24"/>
          <w:szCs w:val="24"/>
        </w:rPr>
        <w:t xml:space="preserve">ort za izbor sofinanciranja investicij v športno infrastrukturo v letu 2024 in pridobila sredstva sofinanciranja v višini 100.000,00€. Načrtovana gradnja predstavlja funkcionalni kompleks, ki obsega novo igrišče za mali nogomet oziroma rokomet, igrišče za košarko, novo tekalno stezo za tek na 60m in stezo za skok v daljino oziroma troskok. </w:t>
      </w:r>
      <w:r w:rsidR="008D63C0" w:rsidRPr="005E3FF7">
        <w:rPr>
          <w:rFonts w:asciiTheme="minorHAnsi" w:hAnsiTheme="minorHAnsi" w:cstheme="minorHAnsi"/>
          <w:sz w:val="24"/>
          <w:szCs w:val="24"/>
        </w:rPr>
        <w:t xml:space="preserve"> </w:t>
      </w:r>
    </w:p>
    <w:p w14:paraId="20160144" w14:textId="10001ED2" w:rsidR="00D05255" w:rsidRPr="005E3FF7" w:rsidRDefault="00D05255" w:rsidP="007C45F0">
      <w:pPr>
        <w:ind w:left="0"/>
        <w:jc w:val="both"/>
        <w:rPr>
          <w:rFonts w:asciiTheme="minorHAnsi" w:hAnsiTheme="minorHAnsi" w:cstheme="minorHAnsi"/>
          <w:sz w:val="24"/>
          <w:szCs w:val="24"/>
        </w:rPr>
      </w:pPr>
      <w:r w:rsidRPr="005E3FF7">
        <w:rPr>
          <w:rFonts w:asciiTheme="minorHAnsi" w:hAnsiTheme="minorHAnsi" w:cstheme="minorHAnsi"/>
          <w:sz w:val="24"/>
          <w:szCs w:val="24"/>
          <w:lang w:eastAsia="sl-SI"/>
        </w:rPr>
        <w:t>V letu 2025 planiramo  267.457,33€ stroškov za dokončanje investicije. Del stroškov (87.730,88€) načrtujemo plačilo do 16.02.2026.</w:t>
      </w:r>
    </w:p>
    <w:p w14:paraId="38FECC18" w14:textId="39EACE1F" w:rsidR="00D05255" w:rsidRPr="005E3FF7" w:rsidRDefault="00D05255" w:rsidP="007C45F0">
      <w:pPr>
        <w:ind w:left="0"/>
        <w:jc w:val="both"/>
        <w:rPr>
          <w:rFonts w:asciiTheme="minorHAnsi" w:hAnsiTheme="minorHAnsi" w:cstheme="minorHAnsi"/>
          <w:sz w:val="24"/>
          <w:szCs w:val="24"/>
          <w:lang w:eastAsia="sl-SI"/>
        </w:rPr>
      </w:pPr>
      <w:r w:rsidRPr="005E3FF7">
        <w:rPr>
          <w:rFonts w:asciiTheme="minorHAnsi" w:hAnsiTheme="minorHAnsi" w:cstheme="minorHAnsi"/>
          <w:sz w:val="24"/>
          <w:szCs w:val="24"/>
          <w:lang w:eastAsia="sl-SI"/>
        </w:rPr>
        <w:t>Vrednost celotne investicije je znašala 457.127,46€, od tega smo 100.000€ prejeli Iz Ministrstva za gospodarstvo, turizem in šport.</w:t>
      </w:r>
    </w:p>
    <w:p w14:paraId="3B0A2647"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F6B467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OB189-23-0009.</w:t>
      </w:r>
    </w:p>
    <w:p w14:paraId="217B0073"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6CCFE9E" w14:textId="25BFF2B8"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temeljijo na oceni realizacije predvidnih del.</w:t>
      </w:r>
    </w:p>
    <w:p w14:paraId="6E7775A2" w14:textId="01FD2829" w:rsidR="00067392" w:rsidRPr="005E3FF7" w:rsidRDefault="00067392" w:rsidP="00067392">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cs="Calibri"/>
          <w:b/>
          <w:sz w:val="24"/>
          <w:szCs w:val="24"/>
          <w:lang w:eastAsia="sl-SI"/>
        </w:rPr>
        <w:t>18054 – Obnova garderob v Športni dvorani Vransko</w:t>
      </w:r>
      <w:r w:rsidRPr="005E3FF7">
        <w:rPr>
          <w:rFonts w:ascii="Calibri" w:hAnsi="Calibri" w:cs="Calibri"/>
          <w:b/>
          <w:sz w:val="24"/>
          <w:szCs w:val="24"/>
          <w:lang w:eastAsia="sl-SI"/>
        </w:rPr>
        <w:tab/>
      </w:r>
      <w:r w:rsidRPr="005E3FF7">
        <w:rPr>
          <w:rFonts w:ascii="Calibri" w:hAnsi="Calibri" w:cs="Calibri"/>
          <w:b/>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r>
      <w:r w:rsidRPr="005E3FF7">
        <w:rPr>
          <w:rFonts w:ascii="Calibri" w:hAnsi="Calibri"/>
          <w:b/>
          <w:iCs/>
          <w:sz w:val="24"/>
          <w:szCs w:val="24"/>
          <w:lang w:eastAsia="sl-SI"/>
        </w:rPr>
        <w:tab/>
        <w:t xml:space="preserve">   </w:t>
      </w:r>
      <w:r w:rsidR="009A1D52" w:rsidRPr="005E3FF7">
        <w:rPr>
          <w:rFonts w:ascii="Calibri" w:hAnsi="Calibri"/>
          <w:b/>
          <w:iCs/>
          <w:sz w:val="24"/>
          <w:szCs w:val="24"/>
          <w:lang w:eastAsia="sl-SI"/>
        </w:rPr>
        <w:t xml:space="preserve">  3.382,08</w:t>
      </w:r>
    </w:p>
    <w:p w14:paraId="77E8AE33" w14:textId="77777777" w:rsidR="00067392" w:rsidRPr="005E3FF7" w:rsidRDefault="00067392" w:rsidP="00067392">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C1EE4E1" w14:textId="7B1C793F" w:rsidR="009A1D52" w:rsidRPr="005E3FF7" w:rsidRDefault="009A1D52" w:rsidP="00067392">
      <w:pPr>
        <w:ind w:left="0"/>
        <w:jc w:val="both"/>
        <w:rPr>
          <w:rFonts w:asciiTheme="minorHAnsi" w:hAnsiTheme="minorHAnsi" w:cs="Calibri"/>
          <w:sz w:val="24"/>
          <w:szCs w:val="24"/>
          <w:lang w:eastAsia="sl-SI"/>
        </w:rPr>
      </w:pPr>
      <w:r w:rsidRPr="005E3FF7">
        <w:rPr>
          <w:rFonts w:asciiTheme="minorHAnsi" w:hAnsiTheme="minorHAnsi" w:cs="Calibri"/>
          <w:sz w:val="24"/>
          <w:szCs w:val="24"/>
          <w:lang w:eastAsia="sl-SI"/>
        </w:rPr>
        <w:t>Planirana sredstva</w:t>
      </w:r>
      <w:r w:rsidR="00EE78A8" w:rsidRPr="005E3FF7">
        <w:rPr>
          <w:rFonts w:asciiTheme="minorHAnsi" w:hAnsiTheme="minorHAnsi" w:cs="Calibri"/>
          <w:sz w:val="24"/>
          <w:szCs w:val="24"/>
          <w:lang w:eastAsia="sl-SI"/>
        </w:rPr>
        <w:t xml:space="preserve"> v letu 2025,</w:t>
      </w:r>
      <w:r w:rsidRPr="005E3FF7">
        <w:rPr>
          <w:rFonts w:asciiTheme="minorHAnsi" w:hAnsiTheme="minorHAnsi" w:cs="Calibri"/>
          <w:sz w:val="24"/>
          <w:szCs w:val="24"/>
          <w:lang w:eastAsia="sl-SI"/>
        </w:rPr>
        <w:t xml:space="preserve"> v višini 3.382,08€</w:t>
      </w:r>
      <w:r w:rsidR="00EE78A8" w:rsidRPr="005E3FF7">
        <w:rPr>
          <w:rFonts w:asciiTheme="minorHAnsi" w:hAnsiTheme="minorHAnsi" w:cs="Calibri"/>
          <w:sz w:val="24"/>
          <w:szCs w:val="24"/>
          <w:lang w:eastAsia="sl-SI"/>
        </w:rPr>
        <w:t xml:space="preserve">, </w:t>
      </w:r>
      <w:r w:rsidRPr="005E3FF7">
        <w:rPr>
          <w:rFonts w:asciiTheme="minorHAnsi" w:hAnsiTheme="minorHAnsi" w:cs="Calibri"/>
          <w:sz w:val="24"/>
          <w:szCs w:val="24"/>
          <w:lang w:eastAsia="sl-SI"/>
        </w:rPr>
        <w:t>predstavljajo stroške testiranja vodovodnih inštalacij v športni dvorani ter stroške investicijskega nadzora obnove</w:t>
      </w:r>
      <w:r w:rsidR="008D63C0" w:rsidRPr="005E3FF7">
        <w:rPr>
          <w:rFonts w:asciiTheme="minorHAnsi" w:hAnsiTheme="minorHAnsi" w:cs="Calibri"/>
          <w:sz w:val="24"/>
          <w:szCs w:val="24"/>
          <w:lang w:eastAsia="sl-SI"/>
        </w:rPr>
        <w:t xml:space="preserve"> v letu 2024.</w:t>
      </w:r>
    </w:p>
    <w:p w14:paraId="42DF0167" w14:textId="77777777" w:rsidR="00067392" w:rsidRPr="005E3FF7" w:rsidRDefault="00067392" w:rsidP="00067392">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045B193" w14:textId="42F1916D" w:rsidR="00067392" w:rsidRPr="005E3FF7" w:rsidRDefault="00067392" w:rsidP="00067392">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OB189-2</w:t>
      </w:r>
      <w:r w:rsidR="006E4E17" w:rsidRPr="005E3FF7">
        <w:rPr>
          <w:rFonts w:ascii="Calibri" w:hAnsi="Calibri"/>
          <w:sz w:val="24"/>
          <w:szCs w:val="24"/>
          <w:lang w:eastAsia="sl-SI"/>
        </w:rPr>
        <w:t>4</w:t>
      </w:r>
      <w:r w:rsidRPr="005E3FF7">
        <w:rPr>
          <w:rFonts w:ascii="Calibri" w:hAnsi="Calibri"/>
          <w:sz w:val="24"/>
          <w:szCs w:val="24"/>
          <w:lang w:eastAsia="sl-SI"/>
        </w:rPr>
        <w:t>-00</w:t>
      </w:r>
      <w:r w:rsidR="006E4E17" w:rsidRPr="005E3FF7">
        <w:rPr>
          <w:rFonts w:ascii="Calibri" w:hAnsi="Calibri"/>
          <w:sz w:val="24"/>
          <w:szCs w:val="24"/>
          <w:lang w:eastAsia="sl-SI"/>
        </w:rPr>
        <w:t>02</w:t>
      </w:r>
      <w:r w:rsidRPr="005E3FF7">
        <w:rPr>
          <w:rFonts w:ascii="Calibri" w:hAnsi="Calibri"/>
          <w:sz w:val="24"/>
          <w:szCs w:val="24"/>
          <w:lang w:eastAsia="sl-SI"/>
        </w:rPr>
        <w:t>.</w:t>
      </w:r>
    </w:p>
    <w:p w14:paraId="0CBA1020" w14:textId="77777777" w:rsidR="00067392" w:rsidRPr="005E3FF7" w:rsidRDefault="00067392" w:rsidP="00067392">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909462F" w14:textId="77777777" w:rsidR="00067392" w:rsidRPr="005E3FF7" w:rsidRDefault="00067392" w:rsidP="00067392">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temeljijo na oceni realizacije predvidnih del.</w:t>
      </w:r>
    </w:p>
    <w:p w14:paraId="4C19CFED" w14:textId="77777777" w:rsidR="00067392" w:rsidRPr="005E3FF7" w:rsidRDefault="00067392" w:rsidP="007C45F0">
      <w:pPr>
        <w:overflowPunct/>
        <w:autoSpaceDE/>
        <w:autoSpaceDN/>
        <w:adjustRightInd/>
        <w:spacing w:before="0" w:after="0"/>
        <w:ind w:left="0"/>
        <w:jc w:val="both"/>
        <w:textAlignment w:val="auto"/>
        <w:rPr>
          <w:rFonts w:ascii="Calibri" w:hAnsi="Calibri"/>
          <w:sz w:val="24"/>
          <w:szCs w:val="24"/>
          <w:lang w:eastAsia="sl-SI"/>
        </w:rPr>
      </w:pPr>
    </w:p>
    <w:p w14:paraId="0D82C687" w14:textId="3DC40C15" w:rsidR="005348FE" w:rsidRPr="005E3FF7" w:rsidRDefault="005348FE" w:rsidP="005348FE">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cs="Calibri"/>
          <w:b/>
          <w:sz w:val="24"/>
          <w:szCs w:val="24"/>
          <w:lang w:eastAsia="sl-SI"/>
        </w:rPr>
        <w:t>18055 Otroška igrala Videm                                                                                                             18.143,23€</w:t>
      </w:r>
    </w:p>
    <w:p w14:paraId="6D06D04E" w14:textId="0223C0FE" w:rsidR="005348FE" w:rsidRPr="005E3FF7" w:rsidRDefault="005348FE" w:rsidP="005348FE">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380946F" w14:textId="4EE5CE18" w:rsidR="005348FE" w:rsidRPr="005E3FF7" w:rsidRDefault="005348FE" w:rsidP="005348FE">
      <w:pPr>
        <w:ind w:left="0"/>
        <w:jc w:val="both"/>
        <w:rPr>
          <w:rFonts w:ascii="Calibri" w:hAnsi="Calibri" w:cs="Calibri"/>
          <w:sz w:val="24"/>
          <w:szCs w:val="24"/>
          <w:lang w:eastAsia="sl-SI"/>
        </w:rPr>
      </w:pPr>
      <w:r w:rsidRPr="005E3FF7">
        <w:rPr>
          <w:rFonts w:ascii="Calibri" w:hAnsi="Calibri" w:cs="Calibri"/>
          <w:sz w:val="24"/>
          <w:szCs w:val="24"/>
          <w:lang w:eastAsia="sl-SI"/>
        </w:rPr>
        <w:t xml:space="preserve">Planirana realizacija na tej postavki znaša 18.143,23€ za nakup otroških igral, ki bodo najmlajšim omogočila še več igre na prostem. </w:t>
      </w:r>
    </w:p>
    <w:p w14:paraId="1F737861" w14:textId="77777777" w:rsidR="000E36D5" w:rsidRPr="005E3FF7" w:rsidRDefault="005348FE" w:rsidP="000E36D5">
      <w:pPr>
        <w:ind w:left="0"/>
        <w:jc w:val="both"/>
        <w:rPr>
          <w:rFonts w:ascii="Calibri" w:hAnsi="Calibri" w:cs="Calibri"/>
          <w:spacing w:val="5"/>
          <w:sz w:val="24"/>
          <w:szCs w:val="24"/>
          <w:lang w:eastAsia="sl-SI"/>
        </w:rPr>
      </w:pPr>
      <w:r w:rsidRPr="005E3FF7">
        <w:rPr>
          <w:rFonts w:ascii="Calibri" w:hAnsi="Calibri" w:cs="Calibri"/>
          <w:spacing w:val="5"/>
          <w:sz w:val="24"/>
          <w:szCs w:val="24"/>
          <w:lang w:eastAsia="sl-SI"/>
        </w:rPr>
        <w:t>Postavitev novih igral je z donacijo v višini 10.000€, konec leta 2024, omogočila Zavarovalnica Triglav. V sklopu akcije Otroci Triglava in v sodelovanju z Občino Vransko smo z odprtjem novega igrišča naredili pomemben korak k ustvarjanju varnega, spodbudnega in razigranega okolja za naše najmlajše. Verjamemo, da bodo otroci z igro na prostem razvijali svojo domišljijo, gibalne sposobnosti in prijateljske vezi ter na ta način krepili temeljne vrednote za življenje.</w:t>
      </w:r>
      <w:r w:rsidR="00423C36" w:rsidRPr="005E3FF7">
        <w:rPr>
          <w:rFonts w:ascii="Calibri" w:hAnsi="Calibri" w:cs="Calibri"/>
          <w:spacing w:val="5"/>
          <w:sz w:val="24"/>
          <w:szCs w:val="24"/>
          <w:lang w:eastAsia="sl-SI"/>
        </w:rPr>
        <w:t xml:space="preserve"> </w:t>
      </w:r>
    </w:p>
    <w:p w14:paraId="66A52306" w14:textId="208EC049" w:rsidR="005348FE" w:rsidRPr="005E3FF7" w:rsidRDefault="005348FE" w:rsidP="000E36D5">
      <w:pPr>
        <w:ind w:left="0"/>
        <w:jc w:val="both"/>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83D7E96" w14:textId="2418BAC9" w:rsidR="005348FE" w:rsidRPr="005E3FF7" w:rsidRDefault="005348FE" w:rsidP="005348FE">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OB189-2</w:t>
      </w:r>
      <w:r w:rsidR="001560EE" w:rsidRPr="005E3FF7">
        <w:rPr>
          <w:rFonts w:ascii="Calibri" w:hAnsi="Calibri"/>
          <w:sz w:val="24"/>
          <w:szCs w:val="24"/>
          <w:lang w:eastAsia="sl-SI"/>
        </w:rPr>
        <w:t>5</w:t>
      </w:r>
      <w:r w:rsidRPr="005E3FF7">
        <w:rPr>
          <w:rFonts w:ascii="Calibri" w:hAnsi="Calibri"/>
          <w:sz w:val="24"/>
          <w:szCs w:val="24"/>
          <w:lang w:eastAsia="sl-SI"/>
        </w:rPr>
        <w:t>-00</w:t>
      </w:r>
      <w:r w:rsidR="001560EE" w:rsidRPr="005E3FF7">
        <w:rPr>
          <w:rFonts w:ascii="Calibri" w:hAnsi="Calibri"/>
          <w:sz w:val="24"/>
          <w:szCs w:val="24"/>
          <w:lang w:eastAsia="sl-SI"/>
        </w:rPr>
        <w:t>11</w:t>
      </w:r>
      <w:r w:rsidRPr="005E3FF7">
        <w:rPr>
          <w:rFonts w:ascii="Calibri" w:hAnsi="Calibri"/>
          <w:sz w:val="24"/>
          <w:szCs w:val="24"/>
          <w:lang w:eastAsia="sl-SI"/>
        </w:rPr>
        <w:t>.</w:t>
      </w:r>
    </w:p>
    <w:p w14:paraId="1A2E1F6E" w14:textId="77777777" w:rsidR="005348FE" w:rsidRPr="005E3FF7" w:rsidRDefault="005348FE" w:rsidP="005348FE">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67877C1" w14:textId="77777777" w:rsidR="005348FE" w:rsidRPr="005E3FF7" w:rsidRDefault="005348FE" w:rsidP="005348FE">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temeljijo na oceni realizacije predvidnih del.</w:t>
      </w:r>
    </w:p>
    <w:p w14:paraId="0E412F80" w14:textId="11362D3E"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p>
    <w:p w14:paraId="75C7E96F" w14:textId="19312FB2"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lastRenderedPageBreak/>
        <w:t xml:space="preserve">19 – IZOBRAŽEVANJE                                                                                                                        </w:t>
      </w:r>
      <w:r w:rsidR="00736C01" w:rsidRPr="005E3FF7">
        <w:rPr>
          <w:rFonts w:ascii="Calibri" w:hAnsi="Calibri"/>
          <w:b/>
          <w:sz w:val="24"/>
          <w:szCs w:val="24"/>
          <w:lang w:eastAsia="sl-SI"/>
        </w:rPr>
        <w:t>1.</w:t>
      </w:r>
      <w:r w:rsidR="009748F3" w:rsidRPr="005E3FF7">
        <w:rPr>
          <w:rFonts w:ascii="Calibri" w:hAnsi="Calibri"/>
          <w:b/>
          <w:sz w:val="24"/>
          <w:szCs w:val="24"/>
          <w:lang w:eastAsia="sl-SI"/>
        </w:rPr>
        <w:t>1</w:t>
      </w:r>
      <w:r w:rsidR="009610EC" w:rsidRPr="005E3FF7">
        <w:rPr>
          <w:rFonts w:ascii="Calibri" w:hAnsi="Calibri"/>
          <w:b/>
          <w:sz w:val="24"/>
          <w:szCs w:val="24"/>
          <w:lang w:eastAsia="sl-SI"/>
        </w:rPr>
        <w:t>21.170,77</w:t>
      </w:r>
    </w:p>
    <w:p w14:paraId="11534BE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4394003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Zajema programe na področju predšolske vzgoje, osnovnošolskega izobraževanja, poklicnega izobraževanja, srednjega splošnega izobraževanja, osnovnega glasbenega izobraževanja, izobraževanja odraslih in višjega in visokega strokovnega izobraževanja ter vse oblike pomoči šolajočim. Poslanstvo občine je zagotoviti primerne pogoje za izvajanje predšolske vzgoje, osnovnošolskega izobraževanja, osnovnega glasbenega izobraževanja ter zagotoviti različne oblike pomoči šolajočim.</w:t>
      </w:r>
    </w:p>
    <w:p w14:paraId="1FD8036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3D07A20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vrtcih, Pravilnik o metodologiji za oblikovanje cen programov v vrtcih, ki izvajajo javno službo, Zakon o organizaciji in financiranju vzgoje in izobraževanja, Zakon o osnovni šoli.</w:t>
      </w:r>
    </w:p>
    <w:p w14:paraId="68E0641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036D06B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zagotoviti primerne pogoje za izvajanje predšolske vzgoje, osnovnošolskega izobraževanja, osnovnega glasbenega izobraževanja ter zagotoviti različne oblike pomoči šolajočim.</w:t>
      </w:r>
    </w:p>
    <w:p w14:paraId="08A6BEE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7FF7188E"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1902 Varstvo in vzgoja predšolskih otrok</w:t>
      </w:r>
    </w:p>
    <w:p w14:paraId="457601F6"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1903 Primarno in sekundarno izobraževanje</w:t>
      </w:r>
    </w:p>
    <w:p w14:paraId="5B36164E"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1905 Drugi izobraževalni programi</w:t>
      </w:r>
    </w:p>
    <w:p w14:paraId="4502834E"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1906 Pomoči šolajočim</w:t>
      </w:r>
    </w:p>
    <w:p w14:paraId="0C74206E"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1902 - Varstvo in vzgoja predšolskih otrok</w:t>
      </w:r>
    </w:p>
    <w:p w14:paraId="5E0CCE5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2C53AF4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Program  vključuje sredstva za financiranje vrtcev in drugih oblik varstva in vzgoje otrok.</w:t>
      </w:r>
    </w:p>
    <w:p w14:paraId="2178E77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365415BF" w14:textId="77777777" w:rsidR="007C45F0" w:rsidRPr="005E3FF7" w:rsidRDefault="007C45F0" w:rsidP="00764223">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Dolgoročni cilj programa varstva in vzgoje predšolskih otrok je zagotavljanje pogojev za celovito skrb za predšolske otroke z zagotavljanjem pogojev za razvoj otrokovih telesnih in duševnih sposobnosti ter doseganje čim večjega deleža vključenih otrok v programe vrtca.</w:t>
      </w:r>
    </w:p>
    <w:p w14:paraId="52D31A9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07B0541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Zagotoviti primerne prostore, materialno opremljenost ter ostale pogoje za izvajanje predšolske vzgoje v skladu z normativi.</w:t>
      </w:r>
    </w:p>
    <w:p w14:paraId="129707D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47159FB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19029001 Vrtci</w:t>
      </w:r>
    </w:p>
    <w:p w14:paraId="239E42E5" w14:textId="431F5FB7" w:rsidR="007C45F0" w:rsidRPr="005E3FF7" w:rsidRDefault="007C45F0" w:rsidP="007C45F0">
      <w:pPr>
        <w:keepNext/>
        <w:keepLines/>
        <w:pBdr>
          <w:top w:val="single" w:sz="4" w:space="1" w:color="auto"/>
          <w:bottom w:val="single" w:sz="4" w:space="1" w:color="auto"/>
        </w:pBdr>
        <w:tabs>
          <w:tab w:val="left" w:pos="2360"/>
        </w:tabs>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19029001 - Vrtci</w:t>
      </w:r>
      <w:r w:rsidRPr="005E3FF7">
        <w:rPr>
          <w:rFonts w:ascii="Calibri" w:hAnsi="Calibri"/>
          <w:b/>
          <w:bCs/>
          <w:sz w:val="24"/>
          <w:szCs w:val="24"/>
          <w:lang w:eastAsia="sl-SI"/>
        </w:rPr>
        <w:tab/>
        <w:t xml:space="preserve">                                                                                                                   </w:t>
      </w:r>
      <w:r w:rsidR="00764223" w:rsidRPr="005E3FF7">
        <w:rPr>
          <w:rFonts w:ascii="Calibri" w:hAnsi="Calibri"/>
          <w:b/>
          <w:bCs/>
          <w:sz w:val="24"/>
          <w:szCs w:val="24"/>
          <w:lang w:eastAsia="sl-SI"/>
        </w:rPr>
        <w:t xml:space="preserve"> </w:t>
      </w:r>
      <w:r w:rsidR="009748F3" w:rsidRPr="005E3FF7">
        <w:rPr>
          <w:rFonts w:ascii="Calibri" w:hAnsi="Calibri"/>
          <w:b/>
          <w:bCs/>
          <w:sz w:val="24"/>
          <w:szCs w:val="24"/>
          <w:lang w:eastAsia="sl-SI"/>
        </w:rPr>
        <w:t>710.542,41</w:t>
      </w:r>
    </w:p>
    <w:p w14:paraId="0979233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074978B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Dejavnost javnih in zasebnih vrtcev (plačilo razlike med ceno programov in plačili staršev, dodatni programi v vrtcih- sofinanciranje letovanja, zimovanja), nakup, gradnja in vzdrževanje vrtcev.</w:t>
      </w:r>
    </w:p>
    <w:p w14:paraId="28A79AC8" w14:textId="77777777" w:rsidR="007C45F0" w:rsidRPr="005E3FF7" w:rsidRDefault="007C45F0" w:rsidP="007C45F0">
      <w:pPr>
        <w:keepNext/>
        <w:keepLines/>
        <w:overflowPunct/>
        <w:autoSpaceDE/>
        <w:autoSpaceDN/>
        <w:adjustRightInd/>
        <w:spacing w:before="120" w:after="0"/>
        <w:ind w:left="0"/>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40E9AFE4" w14:textId="77777777" w:rsidR="007C45F0" w:rsidRPr="005E3FF7" w:rsidRDefault="007C45F0" w:rsidP="007C45F0">
      <w:pPr>
        <w:overflowPunct/>
        <w:autoSpaceDE/>
        <w:autoSpaceDN/>
        <w:adjustRightInd/>
        <w:spacing w:before="0" w:after="0"/>
        <w:ind w:left="0"/>
        <w:textAlignment w:val="auto"/>
        <w:rPr>
          <w:rFonts w:asciiTheme="majorHAnsi" w:hAnsiTheme="majorHAnsi"/>
          <w:sz w:val="24"/>
          <w:szCs w:val="24"/>
          <w:lang w:eastAsia="sl-SI"/>
        </w:rPr>
      </w:pPr>
      <w:r w:rsidRPr="005E3FF7">
        <w:rPr>
          <w:rFonts w:asciiTheme="majorHAnsi" w:hAnsiTheme="majorHAnsi"/>
          <w:sz w:val="24"/>
          <w:szCs w:val="24"/>
          <w:lang w:eastAsia="sl-SI"/>
        </w:rPr>
        <w:t>- Ustava Republike Slovenije,</w:t>
      </w:r>
      <w:r w:rsidRPr="005E3FF7">
        <w:rPr>
          <w:rFonts w:asciiTheme="majorHAnsi" w:hAnsiTheme="majorHAnsi"/>
          <w:sz w:val="24"/>
          <w:szCs w:val="24"/>
          <w:lang w:eastAsia="sl-SI"/>
        </w:rPr>
        <w:br/>
        <w:t xml:space="preserve">- </w:t>
      </w:r>
      <w:r w:rsidRPr="005E3FF7">
        <w:rPr>
          <w:rFonts w:asciiTheme="majorHAnsi" w:hAnsiTheme="majorHAnsi" w:cs="Calibri Light"/>
          <w:sz w:val="24"/>
          <w:szCs w:val="24"/>
          <w:lang w:eastAsia="sl-SI"/>
        </w:rPr>
        <w:t xml:space="preserve">Zakon o zavodih </w:t>
      </w:r>
      <w:r w:rsidRPr="005E3FF7">
        <w:rPr>
          <w:rFonts w:asciiTheme="majorHAnsi" w:hAnsiTheme="majorHAnsi" w:cs="Calibri Light"/>
          <w:bCs/>
          <w:sz w:val="24"/>
          <w:szCs w:val="24"/>
          <w:shd w:val="clear" w:color="auto" w:fill="FFFFFF"/>
          <w:lang w:eastAsia="sl-SI"/>
        </w:rPr>
        <w:t>(Uradni list RS, št. 12/91, </w:t>
      </w:r>
      <w:hyperlink r:id="rId121" w:tgtFrame="_blank" w:tooltip="Zakon o spremembi zakona o zavodih" w:history="1">
        <w:r w:rsidRPr="005E3FF7">
          <w:rPr>
            <w:rFonts w:asciiTheme="majorHAnsi" w:hAnsiTheme="majorHAnsi" w:cs="Calibri Light"/>
            <w:bCs/>
            <w:sz w:val="24"/>
            <w:szCs w:val="24"/>
            <w:shd w:val="clear" w:color="auto" w:fill="FFFFFF"/>
            <w:lang w:eastAsia="sl-SI"/>
          </w:rPr>
          <w:t>8/96</w:t>
        </w:r>
      </w:hyperlink>
      <w:r w:rsidRPr="005E3FF7">
        <w:rPr>
          <w:rFonts w:asciiTheme="majorHAnsi" w:hAnsiTheme="majorHAnsi" w:cs="Calibri Light"/>
          <w:bCs/>
          <w:sz w:val="24"/>
          <w:szCs w:val="24"/>
          <w:shd w:val="clear" w:color="auto" w:fill="FFFFFF"/>
          <w:lang w:eastAsia="sl-SI"/>
        </w:rPr>
        <w:t>, </w:t>
      </w:r>
      <w:hyperlink r:id="rId122" w:tgtFrame="_blank" w:tooltip="Zakon o preprečevanju dela in zaposlovanja na črno" w:history="1">
        <w:r w:rsidRPr="005E3FF7">
          <w:rPr>
            <w:rFonts w:asciiTheme="majorHAnsi" w:hAnsiTheme="majorHAnsi" w:cs="Calibri Light"/>
            <w:bCs/>
            <w:sz w:val="24"/>
            <w:szCs w:val="24"/>
            <w:shd w:val="clear" w:color="auto" w:fill="FFFFFF"/>
            <w:lang w:eastAsia="sl-SI"/>
          </w:rPr>
          <w:t>36/00</w:t>
        </w:r>
      </w:hyperlink>
      <w:r w:rsidRPr="005E3FF7">
        <w:rPr>
          <w:rFonts w:asciiTheme="majorHAnsi" w:hAnsiTheme="majorHAnsi" w:cs="Calibri Light"/>
          <w:bCs/>
          <w:sz w:val="24"/>
          <w:szCs w:val="24"/>
          <w:shd w:val="clear" w:color="auto" w:fill="FFFFFF"/>
          <w:lang w:eastAsia="sl-SI"/>
        </w:rPr>
        <w:t> – ZPDZC in </w:t>
      </w:r>
      <w:hyperlink r:id="rId123" w:tgtFrame="_blank" w:tooltip="Zakon o javno-zasebnem partnerstvu" w:history="1">
        <w:r w:rsidRPr="005E3FF7">
          <w:rPr>
            <w:rFonts w:asciiTheme="majorHAnsi" w:hAnsiTheme="majorHAnsi" w:cs="Calibri Light"/>
            <w:bCs/>
            <w:sz w:val="24"/>
            <w:szCs w:val="24"/>
            <w:shd w:val="clear" w:color="auto" w:fill="FFFFFF"/>
            <w:lang w:eastAsia="sl-SI"/>
          </w:rPr>
          <w:t>127/06</w:t>
        </w:r>
      </w:hyperlink>
      <w:r w:rsidRPr="005E3FF7">
        <w:rPr>
          <w:rFonts w:asciiTheme="majorHAnsi" w:hAnsiTheme="majorHAnsi" w:cs="Calibri Light"/>
          <w:bCs/>
          <w:sz w:val="24"/>
          <w:szCs w:val="24"/>
          <w:shd w:val="clear" w:color="auto" w:fill="FFFFFF"/>
          <w:lang w:eastAsia="sl-SI"/>
        </w:rPr>
        <w:t> – ZJZP</w:t>
      </w:r>
      <w:r w:rsidRPr="005E3FF7">
        <w:rPr>
          <w:rFonts w:asciiTheme="majorHAnsi" w:hAnsiTheme="majorHAnsi" w:cs="Calibri Light"/>
          <w:sz w:val="24"/>
          <w:szCs w:val="24"/>
          <w:lang w:eastAsia="sl-SI"/>
        </w:rPr>
        <w:t>)</w:t>
      </w:r>
      <w:r w:rsidRPr="005E3FF7">
        <w:rPr>
          <w:rFonts w:asciiTheme="majorHAnsi" w:hAnsiTheme="majorHAnsi"/>
          <w:sz w:val="24"/>
          <w:szCs w:val="24"/>
          <w:lang w:eastAsia="sl-SI"/>
        </w:rPr>
        <w:br/>
      </w:r>
      <w:r w:rsidRPr="005E3FF7">
        <w:rPr>
          <w:rFonts w:asciiTheme="majorHAnsi" w:hAnsiTheme="majorHAnsi" w:cs="Calibri"/>
          <w:sz w:val="24"/>
          <w:szCs w:val="24"/>
          <w:lang w:eastAsia="sl-SI"/>
        </w:rPr>
        <w:t xml:space="preserve">- Zakon o organizaciji in financiranju vzgoje in izobraževanja </w:t>
      </w:r>
      <w:r w:rsidRPr="005E3FF7">
        <w:rPr>
          <w:rFonts w:asciiTheme="majorHAnsi" w:hAnsiTheme="majorHAnsi" w:cs="Calibri"/>
          <w:bCs/>
          <w:sz w:val="24"/>
          <w:szCs w:val="24"/>
          <w:shd w:val="clear" w:color="auto" w:fill="FFFFFF"/>
          <w:lang w:eastAsia="sl-SI"/>
        </w:rPr>
        <w:t>(Uradni list RS, št. </w:t>
      </w:r>
      <w:hyperlink r:id="rId124" w:tgtFrame="_blank" w:tooltip="Zakon o organizaciji in financiranju vzgoje in izobraževanja (uradno prečiščeno besedilo)" w:history="1">
        <w:r w:rsidRPr="005E3FF7">
          <w:rPr>
            <w:rFonts w:asciiTheme="majorHAnsi" w:hAnsiTheme="majorHAnsi" w:cs="Calibri"/>
            <w:bCs/>
            <w:sz w:val="24"/>
            <w:szCs w:val="24"/>
            <w:shd w:val="clear" w:color="auto" w:fill="FFFFFF"/>
            <w:lang w:eastAsia="sl-SI"/>
          </w:rPr>
          <w:t>16/07</w:t>
        </w:r>
      </w:hyperlink>
      <w:r w:rsidRPr="005E3FF7">
        <w:rPr>
          <w:rFonts w:asciiTheme="majorHAnsi" w:hAnsiTheme="majorHAnsi" w:cs="Calibri"/>
          <w:bCs/>
          <w:sz w:val="24"/>
          <w:szCs w:val="24"/>
          <w:shd w:val="clear" w:color="auto" w:fill="FFFFFF"/>
          <w:lang w:eastAsia="sl-SI"/>
        </w:rPr>
        <w:t> – uradno prečiščeno besedilo, </w:t>
      </w:r>
      <w:hyperlink r:id="rId125" w:tgtFrame="_blank" w:tooltip="Zakon o spremembah in dopolnitvah Zakona o organizaciji in financiranju vzgoje in izobraževanja" w:history="1">
        <w:r w:rsidRPr="005E3FF7">
          <w:rPr>
            <w:rFonts w:asciiTheme="majorHAnsi" w:hAnsiTheme="majorHAnsi" w:cs="Calibri"/>
            <w:bCs/>
            <w:sz w:val="24"/>
            <w:szCs w:val="24"/>
            <w:shd w:val="clear" w:color="auto" w:fill="FFFFFF"/>
            <w:lang w:eastAsia="sl-SI"/>
          </w:rPr>
          <w:t>36/08</w:t>
        </w:r>
      </w:hyperlink>
      <w:r w:rsidRPr="005E3FF7">
        <w:rPr>
          <w:rFonts w:asciiTheme="majorHAnsi" w:hAnsiTheme="majorHAnsi" w:cs="Calibri"/>
          <w:bCs/>
          <w:sz w:val="24"/>
          <w:szCs w:val="24"/>
          <w:shd w:val="clear" w:color="auto" w:fill="FFFFFF"/>
          <w:lang w:eastAsia="sl-SI"/>
        </w:rPr>
        <w:t>, </w:t>
      </w:r>
      <w:hyperlink r:id="rId126" w:tgtFrame="_blank" w:tooltip="Zakon o spremembah in dopolnitvah Zakona o organizaciji in financiranju vzgoje in izobraževanja" w:history="1">
        <w:r w:rsidRPr="005E3FF7">
          <w:rPr>
            <w:rFonts w:asciiTheme="majorHAnsi" w:hAnsiTheme="majorHAnsi" w:cs="Calibri"/>
            <w:bCs/>
            <w:sz w:val="24"/>
            <w:szCs w:val="24"/>
            <w:shd w:val="clear" w:color="auto" w:fill="FFFFFF"/>
            <w:lang w:eastAsia="sl-SI"/>
          </w:rPr>
          <w:t>58/09</w:t>
        </w:r>
      </w:hyperlink>
      <w:r w:rsidRPr="005E3FF7">
        <w:rPr>
          <w:rFonts w:asciiTheme="majorHAnsi" w:hAnsiTheme="majorHAnsi" w:cs="Calibri"/>
          <w:bCs/>
          <w:sz w:val="24"/>
          <w:szCs w:val="24"/>
          <w:shd w:val="clear" w:color="auto" w:fill="FFFFFF"/>
          <w:lang w:eastAsia="sl-SI"/>
        </w:rPr>
        <w:t>, </w:t>
      </w:r>
      <w:hyperlink r:id="rId127" w:tgtFrame="_blank" w:tooltip="Popravek Zakona o spremembah in dopolnitvah Zakona o organizaciji in financiranju vzgoje in izobraževanja (ZOFVI-H)" w:history="1">
        <w:r w:rsidRPr="005E3FF7">
          <w:rPr>
            <w:rFonts w:asciiTheme="majorHAnsi" w:hAnsiTheme="majorHAnsi" w:cs="Calibri"/>
            <w:bCs/>
            <w:sz w:val="24"/>
            <w:szCs w:val="24"/>
            <w:shd w:val="clear" w:color="auto" w:fill="FFFFFF"/>
            <w:lang w:eastAsia="sl-SI"/>
          </w:rPr>
          <w:t xml:space="preserve">64/09 – </w:t>
        </w:r>
        <w:proofErr w:type="spellStart"/>
        <w:r w:rsidRPr="005E3FF7">
          <w:rPr>
            <w:rFonts w:asciiTheme="majorHAnsi" w:hAnsiTheme="majorHAnsi" w:cs="Calibri"/>
            <w:bCs/>
            <w:sz w:val="24"/>
            <w:szCs w:val="24"/>
            <w:shd w:val="clear" w:color="auto" w:fill="FFFFFF"/>
            <w:lang w:eastAsia="sl-SI"/>
          </w:rPr>
          <w:t>popr</w:t>
        </w:r>
        <w:proofErr w:type="spellEnd"/>
        <w:r w:rsidRPr="005E3FF7">
          <w:rPr>
            <w:rFonts w:asciiTheme="majorHAnsi" w:hAnsiTheme="majorHAnsi" w:cs="Calibri"/>
            <w:bCs/>
            <w:sz w:val="24"/>
            <w:szCs w:val="24"/>
            <w:shd w:val="clear" w:color="auto" w:fill="FFFFFF"/>
            <w:lang w:eastAsia="sl-SI"/>
          </w:rPr>
          <w:t>.</w:t>
        </w:r>
      </w:hyperlink>
      <w:r w:rsidRPr="005E3FF7">
        <w:rPr>
          <w:rFonts w:asciiTheme="majorHAnsi" w:hAnsiTheme="majorHAnsi" w:cs="Calibri"/>
          <w:bCs/>
          <w:sz w:val="24"/>
          <w:szCs w:val="24"/>
          <w:shd w:val="clear" w:color="auto" w:fill="FFFFFF"/>
          <w:lang w:eastAsia="sl-SI"/>
        </w:rPr>
        <w:t>, </w:t>
      </w:r>
      <w:hyperlink r:id="rId128" w:tgtFrame="_blank" w:tooltip="Popravek Zakona o spremembah in dopolnitvah Zakona o organizaciji in financiranju vzgoje in izobraževanja (ZOFVI-H)" w:history="1">
        <w:r w:rsidRPr="005E3FF7">
          <w:rPr>
            <w:rFonts w:asciiTheme="majorHAnsi" w:hAnsiTheme="majorHAnsi" w:cs="Calibri"/>
            <w:bCs/>
            <w:sz w:val="24"/>
            <w:szCs w:val="24"/>
            <w:shd w:val="clear" w:color="auto" w:fill="FFFFFF"/>
            <w:lang w:eastAsia="sl-SI"/>
          </w:rPr>
          <w:t xml:space="preserve">65/09 – </w:t>
        </w:r>
        <w:proofErr w:type="spellStart"/>
        <w:r w:rsidRPr="005E3FF7">
          <w:rPr>
            <w:rFonts w:asciiTheme="majorHAnsi" w:hAnsiTheme="majorHAnsi" w:cs="Calibri"/>
            <w:bCs/>
            <w:sz w:val="24"/>
            <w:szCs w:val="24"/>
            <w:shd w:val="clear" w:color="auto" w:fill="FFFFFF"/>
            <w:lang w:eastAsia="sl-SI"/>
          </w:rPr>
          <w:t>popr</w:t>
        </w:r>
        <w:proofErr w:type="spellEnd"/>
        <w:r w:rsidRPr="005E3FF7">
          <w:rPr>
            <w:rFonts w:asciiTheme="majorHAnsi" w:hAnsiTheme="majorHAnsi" w:cs="Calibri"/>
            <w:bCs/>
            <w:sz w:val="24"/>
            <w:szCs w:val="24"/>
            <w:shd w:val="clear" w:color="auto" w:fill="FFFFFF"/>
            <w:lang w:eastAsia="sl-SI"/>
          </w:rPr>
          <w:t>.</w:t>
        </w:r>
      </w:hyperlink>
      <w:r w:rsidRPr="005E3FF7">
        <w:rPr>
          <w:rFonts w:asciiTheme="majorHAnsi" w:hAnsiTheme="majorHAnsi" w:cs="Calibri"/>
          <w:bCs/>
          <w:sz w:val="24"/>
          <w:szCs w:val="24"/>
          <w:shd w:val="clear" w:color="auto" w:fill="FFFFFF"/>
          <w:lang w:eastAsia="sl-SI"/>
        </w:rPr>
        <w:t>, </w:t>
      </w:r>
      <w:hyperlink r:id="rId129" w:tgtFrame="_blank" w:tooltip="Zakon o spremembah in dopolnitvah Zakona o organizaciji in financiranju vzgoje in izobraževanja" w:history="1">
        <w:r w:rsidRPr="005E3FF7">
          <w:rPr>
            <w:rFonts w:asciiTheme="majorHAnsi" w:hAnsiTheme="majorHAnsi" w:cs="Calibri"/>
            <w:bCs/>
            <w:sz w:val="24"/>
            <w:szCs w:val="24"/>
            <w:shd w:val="clear" w:color="auto" w:fill="FFFFFF"/>
            <w:lang w:eastAsia="sl-SI"/>
          </w:rPr>
          <w:t>20/11</w:t>
        </w:r>
      </w:hyperlink>
      <w:r w:rsidRPr="005E3FF7">
        <w:rPr>
          <w:rFonts w:asciiTheme="majorHAnsi" w:hAnsiTheme="majorHAnsi" w:cs="Calibri"/>
          <w:bCs/>
          <w:sz w:val="24"/>
          <w:szCs w:val="24"/>
          <w:shd w:val="clear" w:color="auto" w:fill="FFFFFF"/>
          <w:lang w:eastAsia="sl-SI"/>
        </w:rPr>
        <w:t>, </w:t>
      </w:r>
      <w:hyperlink r:id="rId130" w:tgtFrame="_blank" w:tooltip="Zakon za uravnoteženje javnih financ" w:history="1">
        <w:r w:rsidRPr="005E3FF7">
          <w:rPr>
            <w:rFonts w:asciiTheme="majorHAnsi" w:hAnsiTheme="majorHAnsi" w:cs="Calibri"/>
            <w:bCs/>
            <w:sz w:val="24"/>
            <w:szCs w:val="24"/>
            <w:shd w:val="clear" w:color="auto" w:fill="FFFFFF"/>
            <w:lang w:eastAsia="sl-SI"/>
          </w:rPr>
          <w:t>40/12</w:t>
        </w:r>
      </w:hyperlink>
      <w:r w:rsidRPr="005E3FF7">
        <w:rPr>
          <w:rFonts w:asciiTheme="majorHAnsi" w:hAnsiTheme="majorHAnsi" w:cs="Calibri"/>
          <w:bCs/>
          <w:sz w:val="24"/>
          <w:szCs w:val="24"/>
          <w:shd w:val="clear" w:color="auto" w:fill="FFFFFF"/>
          <w:lang w:eastAsia="sl-SI"/>
        </w:rPr>
        <w:t> – ZUJF, </w:t>
      </w:r>
      <w:hyperlink r:id="rId131" w:tgtFrame="_blank" w:tooltip="Zakon o spremembah in dopolnitvah Zakona o prevozih v cestnem prometu" w:history="1">
        <w:r w:rsidRPr="005E3FF7">
          <w:rPr>
            <w:rFonts w:asciiTheme="majorHAnsi" w:hAnsiTheme="majorHAnsi" w:cs="Calibri"/>
            <w:bCs/>
            <w:sz w:val="24"/>
            <w:szCs w:val="24"/>
            <w:shd w:val="clear" w:color="auto" w:fill="FFFFFF"/>
            <w:lang w:eastAsia="sl-SI"/>
          </w:rPr>
          <w:t>57/12</w:t>
        </w:r>
      </w:hyperlink>
      <w:r w:rsidRPr="005E3FF7">
        <w:rPr>
          <w:rFonts w:asciiTheme="majorHAnsi" w:hAnsiTheme="majorHAnsi" w:cs="Calibri"/>
          <w:bCs/>
          <w:sz w:val="24"/>
          <w:szCs w:val="24"/>
          <w:shd w:val="clear" w:color="auto" w:fill="FFFFFF"/>
          <w:lang w:eastAsia="sl-SI"/>
        </w:rPr>
        <w:t> – ZPCP-</w:t>
      </w:r>
      <w:r w:rsidRPr="005E3FF7">
        <w:rPr>
          <w:rFonts w:asciiTheme="majorHAnsi" w:hAnsiTheme="majorHAnsi" w:cs="Calibri"/>
          <w:bCs/>
          <w:sz w:val="24"/>
          <w:szCs w:val="24"/>
          <w:shd w:val="clear" w:color="auto" w:fill="FFFFFF"/>
          <w:lang w:eastAsia="sl-SI"/>
        </w:rPr>
        <w:lastRenderedPageBreak/>
        <w:t>2D, </w:t>
      </w:r>
      <w:hyperlink r:id="rId132" w:tgtFrame="_blank" w:tooltip="Zakon o spremembi Zakona o spremembah in dopolnitvah Zakona o organizaciji in financiranju vzgoje in izobraževanja" w:history="1">
        <w:r w:rsidRPr="005E3FF7">
          <w:rPr>
            <w:rFonts w:asciiTheme="majorHAnsi" w:hAnsiTheme="majorHAnsi" w:cs="Calibri"/>
            <w:bCs/>
            <w:sz w:val="24"/>
            <w:szCs w:val="24"/>
            <w:shd w:val="clear" w:color="auto" w:fill="FFFFFF"/>
            <w:lang w:eastAsia="sl-SI"/>
          </w:rPr>
          <w:t>47/15</w:t>
        </w:r>
      </w:hyperlink>
      <w:r w:rsidRPr="005E3FF7">
        <w:rPr>
          <w:rFonts w:asciiTheme="majorHAnsi" w:hAnsiTheme="majorHAnsi" w:cs="Calibri"/>
          <w:bCs/>
          <w:sz w:val="24"/>
          <w:szCs w:val="24"/>
          <w:shd w:val="clear" w:color="auto" w:fill="FFFFFF"/>
          <w:lang w:eastAsia="sl-SI"/>
        </w:rPr>
        <w:t>, </w:t>
      </w:r>
      <w:hyperlink r:id="rId133" w:tgtFrame="_blank" w:tooltip="Zakon o spremembah in dopolnitvah Zakona o organizaciji in financiranju vzgoje in izobraževanja" w:history="1">
        <w:r w:rsidRPr="005E3FF7">
          <w:rPr>
            <w:rFonts w:asciiTheme="majorHAnsi" w:hAnsiTheme="majorHAnsi" w:cs="Calibri"/>
            <w:bCs/>
            <w:sz w:val="24"/>
            <w:szCs w:val="24"/>
            <w:shd w:val="clear" w:color="auto" w:fill="FFFFFF"/>
            <w:lang w:eastAsia="sl-SI"/>
          </w:rPr>
          <w:t>46/16</w:t>
        </w:r>
      </w:hyperlink>
      <w:r w:rsidRPr="005E3FF7">
        <w:rPr>
          <w:rFonts w:asciiTheme="majorHAnsi" w:hAnsiTheme="majorHAnsi" w:cs="Calibri"/>
          <w:bCs/>
          <w:sz w:val="24"/>
          <w:szCs w:val="24"/>
          <w:shd w:val="clear" w:color="auto" w:fill="FFFFFF"/>
          <w:lang w:eastAsia="sl-SI"/>
        </w:rPr>
        <w:t>, </w:t>
      </w:r>
      <w:hyperlink r:id="rId134" w:tgtFrame="_blank" w:tooltip="Popravek Zakona o spremembah in dopolnitvah Zakona o organizaciji in financiranju vzgoje in izobraževanja (ZOFVI-L)" w:history="1">
        <w:r w:rsidRPr="005E3FF7">
          <w:rPr>
            <w:rFonts w:asciiTheme="majorHAnsi" w:hAnsiTheme="majorHAnsi" w:cs="Calibri"/>
            <w:bCs/>
            <w:sz w:val="24"/>
            <w:szCs w:val="24"/>
            <w:shd w:val="clear" w:color="auto" w:fill="FFFFFF"/>
            <w:lang w:eastAsia="sl-SI"/>
          </w:rPr>
          <w:t xml:space="preserve">49/16 – </w:t>
        </w:r>
        <w:proofErr w:type="spellStart"/>
        <w:r w:rsidRPr="005E3FF7">
          <w:rPr>
            <w:rFonts w:asciiTheme="majorHAnsi" w:hAnsiTheme="majorHAnsi" w:cs="Calibri"/>
            <w:bCs/>
            <w:sz w:val="24"/>
            <w:szCs w:val="24"/>
            <w:shd w:val="clear" w:color="auto" w:fill="FFFFFF"/>
            <w:lang w:eastAsia="sl-SI"/>
          </w:rPr>
          <w:t>popr</w:t>
        </w:r>
        <w:proofErr w:type="spellEnd"/>
        <w:r w:rsidRPr="005E3FF7">
          <w:rPr>
            <w:rFonts w:asciiTheme="majorHAnsi" w:hAnsiTheme="majorHAnsi" w:cs="Calibri"/>
            <w:bCs/>
            <w:sz w:val="24"/>
            <w:szCs w:val="24"/>
            <w:shd w:val="clear" w:color="auto" w:fill="FFFFFF"/>
            <w:lang w:eastAsia="sl-SI"/>
          </w:rPr>
          <w:t>.</w:t>
        </w:r>
      </w:hyperlink>
      <w:r w:rsidRPr="005E3FF7">
        <w:rPr>
          <w:rFonts w:asciiTheme="majorHAnsi" w:hAnsiTheme="majorHAnsi" w:cs="Calibri"/>
          <w:bCs/>
          <w:sz w:val="24"/>
          <w:szCs w:val="24"/>
          <w:shd w:val="clear" w:color="auto" w:fill="FFFFFF"/>
          <w:lang w:eastAsia="sl-SI"/>
        </w:rPr>
        <w:t>, </w:t>
      </w:r>
      <w:hyperlink r:id="rId135" w:tgtFrame="_blank" w:tooltip="Zakon o vajeništvu" w:history="1">
        <w:r w:rsidRPr="005E3FF7">
          <w:rPr>
            <w:rFonts w:asciiTheme="majorHAnsi" w:hAnsiTheme="majorHAnsi" w:cs="Calibri"/>
            <w:bCs/>
            <w:sz w:val="24"/>
            <w:szCs w:val="24"/>
            <w:shd w:val="clear" w:color="auto" w:fill="FFFFFF"/>
            <w:lang w:eastAsia="sl-SI"/>
          </w:rPr>
          <w:t>25/17</w:t>
        </w:r>
      </w:hyperlink>
      <w:r w:rsidRPr="005E3FF7">
        <w:rPr>
          <w:rFonts w:asciiTheme="majorHAnsi" w:hAnsiTheme="majorHAnsi" w:cs="Calibri"/>
          <w:bCs/>
          <w:sz w:val="24"/>
          <w:szCs w:val="24"/>
          <w:shd w:val="clear" w:color="auto" w:fill="FFFFFF"/>
          <w:lang w:eastAsia="sl-SI"/>
        </w:rPr>
        <w:t xml:space="preserve"> – </w:t>
      </w:r>
      <w:proofErr w:type="spellStart"/>
      <w:r w:rsidRPr="005E3FF7">
        <w:rPr>
          <w:rFonts w:asciiTheme="majorHAnsi" w:hAnsiTheme="majorHAnsi" w:cs="Calibri"/>
          <w:bCs/>
          <w:sz w:val="24"/>
          <w:szCs w:val="24"/>
          <w:shd w:val="clear" w:color="auto" w:fill="FFFFFF"/>
          <w:lang w:eastAsia="sl-SI"/>
        </w:rPr>
        <w:t>ZVaj</w:t>
      </w:r>
      <w:proofErr w:type="spellEnd"/>
      <w:r w:rsidRPr="005E3FF7">
        <w:rPr>
          <w:rFonts w:asciiTheme="majorHAnsi" w:hAnsiTheme="majorHAnsi" w:cs="Calibri"/>
          <w:bCs/>
          <w:sz w:val="24"/>
          <w:szCs w:val="24"/>
          <w:shd w:val="clear" w:color="auto" w:fill="FFFFFF"/>
          <w:lang w:eastAsia="sl-SI"/>
        </w:rPr>
        <w:t xml:space="preserve"> in </w:t>
      </w:r>
      <w:hyperlink r:id="rId136" w:tgtFrame="_blank" w:tooltip="Zakon o spremembi Zakona o organizaciji in financiranju vzgoje in izobraževanja" w:history="1">
        <w:r w:rsidRPr="005E3FF7">
          <w:rPr>
            <w:rFonts w:asciiTheme="majorHAnsi" w:hAnsiTheme="majorHAnsi" w:cs="Calibri"/>
            <w:bCs/>
            <w:sz w:val="24"/>
            <w:szCs w:val="24"/>
            <w:shd w:val="clear" w:color="auto" w:fill="FFFFFF"/>
            <w:lang w:eastAsia="sl-SI"/>
          </w:rPr>
          <w:t>123/21</w:t>
        </w:r>
      </w:hyperlink>
      <w:r w:rsidRPr="005E3FF7">
        <w:rPr>
          <w:rFonts w:asciiTheme="majorHAnsi" w:hAnsiTheme="majorHAnsi" w:cs="Calibri"/>
          <w:bCs/>
          <w:sz w:val="24"/>
          <w:szCs w:val="24"/>
          <w:shd w:val="clear" w:color="auto" w:fill="FFFFFF"/>
          <w:lang w:eastAsia="sl-SI"/>
        </w:rPr>
        <w:t>)</w:t>
      </w:r>
      <w:r w:rsidRPr="005E3FF7">
        <w:rPr>
          <w:rFonts w:asciiTheme="majorHAnsi" w:hAnsiTheme="majorHAnsi" w:cs="Calibri"/>
          <w:sz w:val="24"/>
          <w:szCs w:val="24"/>
          <w:lang w:eastAsia="sl-SI"/>
        </w:rPr>
        <w:t xml:space="preserve"> </w:t>
      </w:r>
      <w:r w:rsidRPr="005E3FF7">
        <w:rPr>
          <w:rFonts w:asciiTheme="majorHAnsi" w:hAnsiTheme="majorHAnsi" w:cs="Calibri"/>
          <w:sz w:val="24"/>
          <w:szCs w:val="24"/>
          <w:lang w:eastAsia="sl-SI"/>
        </w:rPr>
        <w:br/>
      </w:r>
      <w:r w:rsidRPr="005E3FF7">
        <w:rPr>
          <w:rFonts w:asciiTheme="majorHAnsi" w:hAnsiTheme="majorHAnsi"/>
          <w:sz w:val="24"/>
          <w:szCs w:val="24"/>
          <w:lang w:eastAsia="sl-SI"/>
        </w:rPr>
        <w:t xml:space="preserve">- Zakon o vrtcih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5E3FF7" w:rsidRPr="005E3FF7" w14:paraId="038ED7A9" w14:textId="77777777" w:rsidTr="00385803">
        <w:trPr>
          <w:tblCellSpacing w:w="15" w:type="dxa"/>
        </w:trPr>
        <w:tc>
          <w:tcPr>
            <w:tcW w:w="0" w:type="auto"/>
            <w:shd w:val="clear" w:color="auto" w:fill="FFFFFF"/>
            <w:vAlign w:val="center"/>
            <w:hideMark/>
          </w:tcPr>
          <w:p w14:paraId="600D915F" w14:textId="77777777" w:rsidR="007C45F0" w:rsidRPr="005E3FF7" w:rsidRDefault="007C45F0" w:rsidP="007C45F0">
            <w:pPr>
              <w:overflowPunct/>
              <w:autoSpaceDE/>
              <w:autoSpaceDN/>
              <w:adjustRightInd/>
              <w:spacing w:before="0" w:after="0"/>
              <w:ind w:left="0"/>
              <w:textAlignment w:val="auto"/>
              <w:rPr>
                <w:rFonts w:asciiTheme="majorHAnsi" w:hAnsiTheme="majorHAnsi" w:cs="Calibri Light"/>
                <w:bCs/>
                <w:sz w:val="24"/>
                <w:szCs w:val="24"/>
                <w:lang w:eastAsia="sl-SI"/>
              </w:rPr>
            </w:pPr>
            <w:r w:rsidRPr="005E3FF7">
              <w:rPr>
                <w:rFonts w:asciiTheme="majorHAnsi" w:hAnsiTheme="majorHAnsi" w:cs="Calibri Light"/>
                <w:bCs/>
                <w:sz w:val="24"/>
                <w:szCs w:val="24"/>
                <w:lang w:eastAsia="sl-SI"/>
              </w:rPr>
              <w:t>(Uradni list RS, št. </w:t>
            </w:r>
            <w:hyperlink r:id="rId137" w:tgtFrame="_blank" w:tooltip="Zakon o vrtcih (uradno prečiščeno besedilo)" w:history="1">
              <w:r w:rsidRPr="005E3FF7">
                <w:rPr>
                  <w:rFonts w:asciiTheme="majorHAnsi" w:hAnsiTheme="majorHAnsi" w:cs="Calibri Light"/>
                  <w:bCs/>
                  <w:sz w:val="24"/>
                  <w:szCs w:val="24"/>
                  <w:lang w:eastAsia="sl-SI"/>
                </w:rPr>
                <w:t>100/05</w:t>
              </w:r>
            </w:hyperlink>
            <w:r w:rsidRPr="005E3FF7">
              <w:rPr>
                <w:rFonts w:asciiTheme="majorHAnsi" w:hAnsiTheme="majorHAnsi" w:cs="Calibri Light"/>
                <w:bCs/>
                <w:sz w:val="24"/>
                <w:szCs w:val="24"/>
                <w:lang w:eastAsia="sl-SI"/>
              </w:rPr>
              <w:t> – uradno prečiščeno besedilo, </w:t>
            </w:r>
            <w:hyperlink r:id="rId138" w:tgtFrame="_blank" w:tooltip="Zakon o spremembah in dopolnitvah Zakona o vrtcih" w:history="1">
              <w:r w:rsidRPr="005E3FF7">
                <w:rPr>
                  <w:rFonts w:asciiTheme="majorHAnsi" w:hAnsiTheme="majorHAnsi" w:cs="Calibri Light"/>
                  <w:bCs/>
                  <w:sz w:val="24"/>
                  <w:szCs w:val="24"/>
                  <w:lang w:eastAsia="sl-SI"/>
                </w:rPr>
                <w:t>25/08</w:t>
              </w:r>
            </w:hyperlink>
            <w:r w:rsidRPr="005E3FF7">
              <w:rPr>
                <w:rFonts w:asciiTheme="majorHAnsi" w:hAnsiTheme="majorHAnsi" w:cs="Calibri Light"/>
                <w:bCs/>
                <w:sz w:val="24"/>
                <w:szCs w:val="24"/>
                <w:lang w:eastAsia="sl-SI"/>
              </w:rPr>
              <w:t>, </w:t>
            </w:r>
            <w:hyperlink r:id="rId139" w:tgtFrame="_blank" w:tooltip="Zakon o interventnih ukrepih zaradi gospodarske krize" w:history="1">
              <w:r w:rsidRPr="005E3FF7">
                <w:rPr>
                  <w:rFonts w:asciiTheme="majorHAnsi" w:hAnsiTheme="majorHAnsi" w:cs="Calibri Light"/>
                  <w:bCs/>
                  <w:sz w:val="24"/>
                  <w:szCs w:val="24"/>
                  <w:lang w:eastAsia="sl-SI"/>
                </w:rPr>
                <w:t>98/09</w:t>
              </w:r>
            </w:hyperlink>
            <w:r w:rsidRPr="005E3FF7">
              <w:rPr>
                <w:rFonts w:asciiTheme="majorHAnsi" w:hAnsiTheme="majorHAnsi" w:cs="Calibri Light"/>
                <w:bCs/>
                <w:sz w:val="24"/>
                <w:szCs w:val="24"/>
                <w:lang w:eastAsia="sl-SI"/>
              </w:rPr>
              <w:t> – ZIUZGK, </w:t>
            </w:r>
            <w:hyperlink r:id="rId140" w:tgtFrame="_blank" w:tooltip="Zakon o spremembah in dopolnitvah Zakona o vrtcih" w:history="1">
              <w:r w:rsidRPr="005E3FF7">
                <w:rPr>
                  <w:rFonts w:asciiTheme="majorHAnsi" w:hAnsiTheme="majorHAnsi" w:cs="Calibri Light"/>
                  <w:bCs/>
                  <w:sz w:val="24"/>
                  <w:szCs w:val="24"/>
                  <w:lang w:eastAsia="sl-SI"/>
                </w:rPr>
                <w:t>36/10</w:t>
              </w:r>
            </w:hyperlink>
            <w:r w:rsidRPr="005E3FF7">
              <w:rPr>
                <w:rFonts w:asciiTheme="majorHAnsi" w:hAnsiTheme="majorHAnsi" w:cs="Calibri Light"/>
                <w:bCs/>
                <w:sz w:val="24"/>
                <w:szCs w:val="24"/>
                <w:lang w:eastAsia="sl-SI"/>
              </w:rPr>
              <w:t>, </w:t>
            </w:r>
            <w:hyperlink r:id="rId141" w:tgtFrame="_blank" w:tooltip="Zakon o uveljavljanju pravic iz javnih sredstev" w:history="1">
              <w:r w:rsidRPr="005E3FF7">
                <w:rPr>
                  <w:rFonts w:asciiTheme="majorHAnsi" w:hAnsiTheme="majorHAnsi" w:cs="Calibri Light"/>
                  <w:bCs/>
                  <w:sz w:val="24"/>
                  <w:szCs w:val="24"/>
                  <w:lang w:eastAsia="sl-SI"/>
                </w:rPr>
                <w:t>62/10</w:t>
              </w:r>
            </w:hyperlink>
            <w:r w:rsidRPr="005E3FF7">
              <w:rPr>
                <w:rFonts w:asciiTheme="majorHAnsi" w:hAnsiTheme="majorHAnsi" w:cs="Calibri Light"/>
                <w:bCs/>
                <w:sz w:val="24"/>
                <w:szCs w:val="24"/>
                <w:lang w:eastAsia="sl-SI"/>
              </w:rPr>
              <w:t> – ZUPJS, </w:t>
            </w:r>
            <w:hyperlink r:id="rId142" w:tgtFrame="_blank" w:tooltip="Zakon o interventnih ukrepih" w:history="1">
              <w:r w:rsidRPr="005E3FF7">
                <w:rPr>
                  <w:rFonts w:asciiTheme="majorHAnsi" w:hAnsiTheme="majorHAnsi" w:cs="Calibri Light"/>
                  <w:bCs/>
                  <w:sz w:val="24"/>
                  <w:szCs w:val="24"/>
                  <w:lang w:eastAsia="sl-SI"/>
                </w:rPr>
                <w:t>94/10</w:t>
              </w:r>
            </w:hyperlink>
            <w:r w:rsidRPr="005E3FF7">
              <w:rPr>
                <w:rFonts w:asciiTheme="majorHAnsi" w:hAnsiTheme="majorHAnsi" w:cs="Calibri Light"/>
                <w:bCs/>
                <w:sz w:val="24"/>
                <w:szCs w:val="24"/>
                <w:lang w:eastAsia="sl-SI"/>
              </w:rPr>
              <w:t> – ZIU, </w:t>
            </w:r>
            <w:hyperlink r:id="rId143" w:tgtFrame="_blank" w:tooltip="Zakon za uravnoteženje javnih financ" w:history="1">
              <w:r w:rsidRPr="005E3FF7">
                <w:rPr>
                  <w:rFonts w:asciiTheme="majorHAnsi" w:hAnsiTheme="majorHAnsi" w:cs="Calibri Light"/>
                  <w:bCs/>
                  <w:sz w:val="24"/>
                  <w:szCs w:val="24"/>
                  <w:lang w:eastAsia="sl-SI"/>
                </w:rPr>
                <w:t>40/12</w:t>
              </w:r>
            </w:hyperlink>
            <w:r w:rsidRPr="005E3FF7">
              <w:rPr>
                <w:rFonts w:asciiTheme="majorHAnsi" w:hAnsiTheme="majorHAnsi" w:cs="Calibri Light"/>
                <w:bCs/>
                <w:sz w:val="24"/>
                <w:szCs w:val="24"/>
                <w:lang w:eastAsia="sl-SI"/>
              </w:rPr>
              <w:t> – ZUJF, </w:t>
            </w:r>
            <w:hyperlink r:id="rId144" w:tgtFrame="_blank" w:tooltip="Zakon o ukrepih za uravnoteženje javnih financ občin" w:history="1">
              <w:r w:rsidRPr="005E3FF7">
                <w:rPr>
                  <w:rFonts w:asciiTheme="majorHAnsi" w:hAnsiTheme="majorHAnsi" w:cs="Calibri Light"/>
                  <w:bCs/>
                  <w:sz w:val="24"/>
                  <w:szCs w:val="24"/>
                  <w:lang w:eastAsia="sl-SI"/>
                </w:rPr>
                <w:t>14/15</w:t>
              </w:r>
            </w:hyperlink>
            <w:r w:rsidRPr="005E3FF7">
              <w:rPr>
                <w:rFonts w:asciiTheme="majorHAnsi" w:hAnsiTheme="majorHAnsi" w:cs="Calibri Light"/>
                <w:bCs/>
                <w:sz w:val="24"/>
                <w:szCs w:val="24"/>
                <w:lang w:eastAsia="sl-SI"/>
              </w:rPr>
              <w:t> – ZUUJFO, </w:t>
            </w:r>
            <w:hyperlink r:id="rId145" w:tgtFrame="_blank" w:tooltip="Zakon o spremembah in dopolnitvah Zakona o vrtcih" w:history="1">
              <w:r w:rsidRPr="005E3FF7">
                <w:rPr>
                  <w:rFonts w:asciiTheme="majorHAnsi" w:hAnsiTheme="majorHAnsi" w:cs="Calibri Light"/>
                  <w:bCs/>
                  <w:sz w:val="24"/>
                  <w:szCs w:val="24"/>
                  <w:lang w:eastAsia="sl-SI"/>
                </w:rPr>
                <w:t>55/17</w:t>
              </w:r>
            </w:hyperlink>
            <w:r w:rsidRPr="005E3FF7">
              <w:rPr>
                <w:rFonts w:asciiTheme="majorHAnsi" w:hAnsiTheme="majorHAnsi" w:cs="Calibri Light"/>
                <w:bCs/>
                <w:sz w:val="24"/>
                <w:szCs w:val="24"/>
                <w:lang w:eastAsia="sl-SI"/>
              </w:rPr>
              <w:t> in </w:t>
            </w:r>
            <w:hyperlink r:id="rId146" w:tgtFrame="_blank" w:tooltip="Zakon o spremembah in dopolnitvah Zakona o vrtcih" w:history="1">
              <w:r w:rsidRPr="005E3FF7">
                <w:rPr>
                  <w:rFonts w:asciiTheme="majorHAnsi" w:hAnsiTheme="majorHAnsi" w:cs="Calibri Light"/>
                  <w:bCs/>
                  <w:sz w:val="24"/>
                  <w:szCs w:val="24"/>
                  <w:lang w:eastAsia="sl-SI"/>
                </w:rPr>
                <w:t>18/21</w:t>
              </w:r>
            </w:hyperlink>
            <w:r w:rsidRPr="005E3FF7">
              <w:rPr>
                <w:rFonts w:asciiTheme="majorHAnsi" w:hAnsiTheme="majorHAnsi" w:cs="Calibri Light"/>
                <w:bCs/>
                <w:sz w:val="24"/>
                <w:szCs w:val="24"/>
                <w:lang w:eastAsia="sl-SI"/>
              </w:rPr>
              <w:t>)</w:t>
            </w:r>
          </w:p>
        </w:tc>
      </w:tr>
    </w:tbl>
    <w:p w14:paraId="19F42253" w14:textId="77777777" w:rsidR="007C45F0" w:rsidRPr="005E3FF7" w:rsidRDefault="007C45F0" w:rsidP="007C45F0">
      <w:pPr>
        <w:overflowPunct/>
        <w:autoSpaceDE/>
        <w:autoSpaceDN/>
        <w:adjustRightInd/>
        <w:spacing w:before="0" w:after="0"/>
        <w:ind w:left="0"/>
        <w:textAlignment w:val="auto"/>
        <w:rPr>
          <w:rFonts w:asciiTheme="majorHAnsi" w:hAnsiTheme="majorHAnsi" w:cs="Calibri"/>
          <w:sz w:val="24"/>
          <w:szCs w:val="24"/>
          <w:lang w:eastAsia="sl-SI"/>
        </w:rPr>
      </w:pPr>
      <w:r w:rsidRPr="005E3FF7">
        <w:rPr>
          <w:rFonts w:asciiTheme="majorHAnsi" w:hAnsiTheme="majorHAnsi"/>
          <w:sz w:val="24"/>
          <w:szCs w:val="24"/>
          <w:lang w:eastAsia="sl-SI"/>
        </w:rPr>
        <w:t xml:space="preserve"> - Zakon o uveljavljanju pravic iz javnih sredstev (ZUJPS)</w:t>
      </w:r>
      <w:r w:rsidRPr="005E3FF7">
        <w:rPr>
          <w:rFonts w:asciiTheme="majorHAnsi" w:hAnsiTheme="majorHAnsi"/>
          <w:sz w:val="24"/>
          <w:szCs w:val="24"/>
          <w:lang w:eastAsia="sl-SI"/>
        </w:rPr>
        <w:br/>
      </w:r>
      <w:r w:rsidRPr="005E3FF7">
        <w:rPr>
          <w:rFonts w:asciiTheme="majorHAnsi" w:hAnsiTheme="majorHAnsi" w:cs="Calibri"/>
          <w:sz w:val="24"/>
          <w:szCs w:val="24"/>
          <w:lang w:eastAsia="sl-SI"/>
        </w:rPr>
        <w:t xml:space="preserve">- Zakon o usmerjanju otrok s posebnimi potrebami </w:t>
      </w:r>
      <w:r w:rsidRPr="005E3FF7">
        <w:rPr>
          <w:rFonts w:asciiTheme="majorHAnsi" w:hAnsiTheme="majorHAnsi" w:cs="Calibri"/>
          <w:bCs/>
          <w:sz w:val="24"/>
          <w:szCs w:val="24"/>
          <w:shd w:val="clear" w:color="auto" w:fill="FFFFFF"/>
          <w:lang w:eastAsia="sl-SI"/>
        </w:rPr>
        <w:t>(Uradni list RS, št. </w:t>
      </w:r>
      <w:hyperlink r:id="rId147" w:tgtFrame="_blank" w:tooltip="Zakon o usmerjanju otrok s posebnimi potrebami (ZUOPP-1)" w:history="1">
        <w:r w:rsidRPr="005E3FF7">
          <w:rPr>
            <w:rFonts w:asciiTheme="majorHAnsi" w:hAnsiTheme="majorHAnsi" w:cs="Calibri"/>
            <w:bCs/>
            <w:sz w:val="24"/>
            <w:szCs w:val="24"/>
            <w:shd w:val="clear" w:color="auto" w:fill="FFFFFF"/>
            <w:lang w:eastAsia="sl-SI"/>
          </w:rPr>
          <w:t>58/11</w:t>
        </w:r>
      </w:hyperlink>
      <w:r w:rsidRPr="005E3FF7">
        <w:rPr>
          <w:rFonts w:asciiTheme="majorHAnsi" w:hAnsiTheme="majorHAnsi" w:cs="Calibri"/>
          <w:bCs/>
          <w:sz w:val="24"/>
          <w:szCs w:val="24"/>
          <w:shd w:val="clear" w:color="auto" w:fill="FFFFFF"/>
          <w:lang w:eastAsia="sl-SI"/>
        </w:rPr>
        <w:t>, </w:t>
      </w:r>
      <w:hyperlink r:id="rId148" w:tgtFrame="_blank" w:tooltip="Zakon za uravnoteženje javnih financ" w:history="1">
        <w:r w:rsidRPr="005E3FF7">
          <w:rPr>
            <w:rFonts w:asciiTheme="majorHAnsi" w:hAnsiTheme="majorHAnsi" w:cs="Calibri"/>
            <w:bCs/>
            <w:sz w:val="24"/>
            <w:szCs w:val="24"/>
            <w:shd w:val="clear" w:color="auto" w:fill="FFFFFF"/>
            <w:lang w:eastAsia="sl-SI"/>
          </w:rPr>
          <w:t>40/12</w:t>
        </w:r>
      </w:hyperlink>
      <w:r w:rsidRPr="005E3FF7">
        <w:rPr>
          <w:rFonts w:asciiTheme="majorHAnsi" w:hAnsiTheme="majorHAnsi" w:cs="Calibri"/>
          <w:bCs/>
          <w:sz w:val="24"/>
          <w:szCs w:val="24"/>
          <w:shd w:val="clear" w:color="auto" w:fill="FFFFFF"/>
          <w:lang w:eastAsia="sl-SI"/>
        </w:rPr>
        <w:t> –ZUJF, </w:t>
      </w:r>
      <w:hyperlink r:id="rId149" w:tgtFrame="_blank" w:tooltip="Zakon o spremembi Zakona o usmerjanju otrok s posebnimi potrebami" w:history="1">
        <w:r w:rsidRPr="005E3FF7">
          <w:rPr>
            <w:rFonts w:asciiTheme="majorHAnsi" w:hAnsiTheme="majorHAnsi" w:cs="Calibri"/>
            <w:bCs/>
            <w:sz w:val="24"/>
            <w:szCs w:val="24"/>
            <w:shd w:val="clear" w:color="auto" w:fill="FFFFFF"/>
            <w:lang w:eastAsia="sl-SI"/>
          </w:rPr>
          <w:t>90/12</w:t>
        </w:r>
      </w:hyperlink>
      <w:r w:rsidRPr="005E3FF7">
        <w:rPr>
          <w:rFonts w:asciiTheme="majorHAnsi" w:hAnsiTheme="majorHAnsi" w:cs="Calibri"/>
          <w:bCs/>
          <w:sz w:val="24"/>
          <w:szCs w:val="24"/>
          <w:shd w:val="clear" w:color="auto" w:fill="FFFFFF"/>
          <w:lang w:eastAsia="sl-SI"/>
        </w:rPr>
        <w:t>, </w:t>
      </w:r>
      <w:hyperlink r:id="rId150" w:tgtFrame="_blank" w:tooltip="Zakon o celostni zgodnji obravnavi predšolskih otrok s posebnimi potrebami" w:history="1">
        <w:r w:rsidRPr="005E3FF7">
          <w:rPr>
            <w:rFonts w:asciiTheme="majorHAnsi" w:hAnsiTheme="majorHAnsi" w:cs="Calibri"/>
            <w:bCs/>
            <w:sz w:val="24"/>
            <w:szCs w:val="24"/>
            <w:shd w:val="clear" w:color="auto" w:fill="FFFFFF"/>
            <w:lang w:eastAsia="sl-SI"/>
          </w:rPr>
          <w:t>41/17</w:t>
        </w:r>
      </w:hyperlink>
      <w:r w:rsidRPr="005E3FF7">
        <w:rPr>
          <w:rFonts w:asciiTheme="majorHAnsi" w:hAnsiTheme="majorHAnsi" w:cs="Calibri"/>
          <w:bCs/>
          <w:sz w:val="24"/>
          <w:szCs w:val="24"/>
          <w:shd w:val="clear" w:color="auto" w:fill="FFFFFF"/>
          <w:lang w:eastAsia="sl-SI"/>
        </w:rPr>
        <w:t> – ZOPOPP in </w:t>
      </w:r>
      <w:hyperlink r:id="rId151" w:tgtFrame="_blank" w:tooltip="Zakon o obravnavi otrok in mladostnikov s čustvenimi in vedenjskimi težavami in motnjami v vzgoji in izobraževanju" w:history="1">
        <w:r w:rsidRPr="005E3FF7">
          <w:rPr>
            <w:rFonts w:asciiTheme="majorHAnsi" w:hAnsiTheme="majorHAnsi" w:cs="Calibri"/>
            <w:bCs/>
            <w:sz w:val="24"/>
            <w:szCs w:val="24"/>
            <w:shd w:val="clear" w:color="auto" w:fill="FFFFFF"/>
            <w:lang w:eastAsia="sl-SI"/>
          </w:rPr>
          <w:t>200/20</w:t>
        </w:r>
      </w:hyperlink>
      <w:r w:rsidRPr="005E3FF7">
        <w:rPr>
          <w:rFonts w:asciiTheme="majorHAnsi" w:hAnsiTheme="majorHAnsi" w:cs="Calibri"/>
          <w:bCs/>
          <w:sz w:val="24"/>
          <w:szCs w:val="24"/>
          <w:shd w:val="clear" w:color="auto" w:fill="FFFFFF"/>
          <w:lang w:eastAsia="sl-SI"/>
        </w:rPr>
        <w:t> – ZOOMTVI)</w:t>
      </w:r>
      <w:r w:rsidRPr="005E3FF7">
        <w:rPr>
          <w:rFonts w:asciiTheme="majorHAnsi" w:hAnsiTheme="majorHAnsi" w:cs="Calibri"/>
          <w:sz w:val="24"/>
          <w:szCs w:val="24"/>
          <w:lang w:eastAsia="sl-SI"/>
        </w:rPr>
        <w:br/>
        <w:t>- Pravilnik o plačilih staršev za programe v vrtcih (</w:t>
      </w:r>
      <w:r w:rsidRPr="005E3FF7">
        <w:rPr>
          <w:rFonts w:asciiTheme="majorHAnsi" w:hAnsiTheme="majorHAnsi" w:cs="Calibri"/>
          <w:bCs/>
          <w:sz w:val="24"/>
          <w:szCs w:val="24"/>
          <w:shd w:val="clear" w:color="auto" w:fill="FFFFFF"/>
          <w:lang w:eastAsia="sl-SI"/>
        </w:rPr>
        <w:t>Uradni list RS, št. </w:t>
      </w:r>
      <w:hyperlink r:id="rId152" w:tgtFrame="_blank" w:tooltip="Pravilnik o plačilih staršev za programe v vrtcih" w:history="1">
        <w:r w:rsidRPr="005E3FF7">
          <w:rPr>
            <w:rFonts w:asciiTheme="majorHAnsi" w:hAnsiTheme="majorHAnsi" w:cs="Calibri"/>
            <w:bCs/>
            <w:sz w:val="24"/>
            <w:szCs w:val="24"/>
            <w:shd w:val="clear" w:color="auto" w:fill="FFFFFF"/>
            <w:lang w:eastAsia="sl-SI"/>
          </w:rPr>
          <w:t>129/06</w:t>
        </w:r>
      </w:hyperlink>
      <w:r w:rsidRPr="005E3FF7">
        <w:rPr>
          <w:rFonts w:asciiTheme="majorHAnsi" w:hAnsiTheme="majorHAnsi" w:cs="Calibri"/>
          <w:bCs/>
          <w:sz w:val="24"/>
          <w:szCs w:val="24"/>
          <w:shd w:val="clear" w:color="auto" w:fill="FFFFFF"/>
          <w:lang w:eastAsia="sl-SI"/>
        </w:rPr>
        <w:t>, </w:t>
      </w:r>
      <w:hyperlink r:id="rId153" w:tgtFrame="_blank" w:tooltip="Pravilnik o spremembah in dopolnitvah Pravilnika o plačilih staršev za programe v vrtcih" w:history="1">
        <w:r w:rsidRPr="005E3FF7">
          <w:rPr>
            <w:rFonts w:asciiTheme="majorHAnsi" w:hAnsiTheme="majorHAnsi" w:cs="Calibri"/>
            <w:bCs/>
            <w:sz w:val="24"/>
            <w:szCs w:val="24"/>
            <w:shd w:val="clear" w:color="auto" w:fill="FFFFFF"/>
            <w:lang w:eastAsia="sl-SI"/>
          </w:rPr>
          <w:t>79/08</w:t>
        </w:r>
      </w:hyperlink>
      <w:r w:rsidRPr="005E3FF7">
        <w:rPr>
          <w:rFonts w:asciiTheme="majorHAnsi" w:hAnsiTheme="majorHAnsi" w:cs="Calibri"/>
          <w:bCs/>
          <w:sz w:val="24"/>
          <w:szCs w:val="24"/>
          <w:shd w:val="clear" w:color="auto" w:fill="FFFFFF"/>
          <w:lang w:eastAsia="sl-SI"/>
        </w:rPr>
        <w:t>, </w:t>
      </w:r>
      <w:hyperlink r:id="rId154" w:tgtFrame="_blank" w:tooltip="Pravilnik o spremembah in dopolnitvah Pravilnika o plačilih staršev za programe v vrtcih" w:history="1">
        <w:r w:rsidRPr="005E3FF7">
          <w:rPr>
            <w:rFonts w:asciiTheme="majorHAnsi" w:hAnsiTheme="majorHAnsi" w:cs="Calibri"/>
            <w:bCs/>
            <w:sz w:val="24"/>
            <w:szCs w:val="24"/>
            <w:shd w:val="clear" w:color="auto" w:fill="FFFFFF"/>
            <w:lang w:eastAsia="sl-SI"/>
          </w:rPr>
          <w:t>119/08</w:t>
        </w:r>
      </w:hyperlink>
      <w:r w:rsidRPr="005E3FF7">
        <w:rPr>
          <w:rFonts w:asciiTheme="majorHAnsi" w:hAnsiTheme="majorHAnsi" w:cs="Calibri"/>
          <w:bCs/>
          <w:sz w:val="24"/>
          <w:szCs w:val="24"/>
          <w:shd w:val="clear" w:color="auto" w:fill="FFFFFF"/>
          <w:lang w:eastAsia="sl-SI"/>
        </w:rPr>
        <w:t>, </w:t>
      </w:r>
      <w:hyperlink r:id="rId155" w:tgtFrame="_blank" w:tooltip="Pravilnik o spremembah in dopolnitvah Pravilnika o plačilih staršev za programe v vrtcih" w:history="1">
        <w:r w:rsidRPr="005E3FF7">
          <w:rPr>
            <w:rFonts w:asciiTheme="majorHAnsi" w:hAnsiTheme="majorHAnsi" w:cs="Calibri"/>
            <w:bCs/>
            <w:sz w:val="24"/>
            <w:szCs w:val="24"/>
            <w:shd w:val="clear" w:color="auto" w:fill="FFFFFF"/>
            <w:lang w:eastAsia="sl-SI"/>
          </w:rPr>
          <w:t>102/09</w:t>
        </w:r>
      </w:hyperlink>
      <w:r w:rsidRPr="005E3FF7">
        <w:rPr>
          <w:rFonts w:asciiTheme="majorHAnsi" w:hAnsiTheme="majorHAnsi" w:cs="Calibri"/>
          <w:bCs/>
          <w:sz w:val="24"/>
          <w:szCs w:val="24"/>
          <w:shd w:val="clear" w:color="auto" w:fill="FFFFFF"/>
          <w:lang w:eastAsia="sl-SI"/>
        </w:rPr>
        <w:t> in </w:t>
      </w:r>
      <w:hyperlink r:id="rId156" w:tgtFrame="_blank" w:tooltip="Zakon o uveljavljanju pravic iz javnih sredstev" w:history="1">
        <w:r w:rsidRPr="005E3FF7">
          <w:rPr>
            <w:rFonts w:asciiTheme="majorHAnsi" w:hAnsiTheme="majorHAnsi" w:cs="Calibri"/>
            <w:bCs/>
            <w:sz w:val="24"/>
            <w:szCs w:val="24"/>
            <w:shd w:val="clear" w:color="auto" w:fill="FFFFFF"/>
            <w:lang w:eastAsia="sl-SI"/>
          </w:rPr>
          <w:t>62/10</w:t>
        </w:r>
      </w:hyperlink>
      <w:r w:rsidRPr="005E3FF7">
        <w:rPr>
          <w:rFonts w:asciiTheme="majorHAnsi" w:hAnsiTheme="majorHAnsi" w:cs="Calibri"/>
          <w:bCs/>
          <w:sz w:val="24"/>
          <w:szCs w:val="24"/>
          <w:shd w:val="clear" w:color="auto" w:fill="FFFFFF"/>
          <w:lang w:eastAsia="sl-SI"/>
        </w:rPr>
        <w:t> – ZUPJS)</w:t>
      </w:r>
      <w:r w:rsidRPr="005E3FF7">
        <w:rPr>
          <w:rFonts w:asciiTheme="majorHAnsi" w:hAnsiTheme="majorHAnsi" w:cs="Calibri"/>
          <w:sz w:val="24"/>
          <w:szCs w:val="24"/>
          <w:lang w:eastAsia="sl-SI"/>
        </w:rPr>
        <w:t xml:space="preserve"> </w:t>
      </w:r>
    </w:p>
    <w:p w14:paraId="45D578E8" w14:textId="77777777" w:rsidR="007C45F0" w:rsidRPr="005E3FF7" w:rsidRDefault="007C45F0" w:rsidP="007C45F0">
      <w:pPr>
        <w:overflowPunct/>
        <w:autoSpaceDE/>
        <w:autoSpaceDN/>
        <w:adjustRightInd/>
        <w:spacing w:before="0" w:after="0"/>
        <w:ind w:left="0"/>
        <w:textAlignment w:val="auto"/>
        <w:rPr>
          <w:rFonts w:asciiTheme="majorHAnsi" w:hAnsiTheme="majorHAnsi" w:cs="Calibri"/>
          <w:sz w:val="24"/>
          <w:szCs w:val="24"/>
          <w:lang w:eastAsia="sl-SI"/>
        </w:rPr>
      </w:pPr>
      <w:r w:rsidRPr="005E3FF7">
        <w:rPr>
          <w:rFonts w:asciiTheme="majorHAnsi" w:hAnsiTheme="majorHAnsi" w:cs="Calibri"/>
          <w:sz w:val="24"/>
          <w:szCs w:val="24"/>
          <w:lang w:eastAsia="sl-SI"/>
        </w:rPr>
        <w:t>- Pravilnik o metodologiji za oblikovanje cen programov v vrtcih, ki izvajajo javno službo (</w:t>
      </w:r>
      <w:r w:rsidRPr="005E3FF7">
        <w:rPr>
          <w:rFonts w:asciiTheme="majorHAnsi" w:hAnsiTheme="majorHAnsi" w:cs="Calibri"/>
          <w:bCs/>
          <w:sz w:val="24"/>
          <w:szCs w:val="24"/>
          <w:shd w:val="clear" w:color="auto" w:fill="FFFFFF"/>
          <w:lang w:eastAsia="sl-SI"/>
        </w:rPr>
        <w:t>Uradni list RS, št. </w:t>
      </w:r>
      <w:hyperlink r:id="rId157" w:tgtFrame="_blank" w:tooltip="Pravilnik o metodologiji za oblikovanje cen programov v vrtcih, ki izvajajo javno službo" w:history="1">
        <w:r w:rsidRPr="005E3FF7">
          <w:rPr>
            <w:rFonts w:asciiTheme="majorHAnsi" w:hAnsiTheme="majorHAnsi" w:cs="Calibri"/>
            <w:bCs/>
            <w:sz w:val="24"/>
            <w:szCs w:val="24"/>
            <w:shd w:val="clear" w:color="auto" w:fill="FFFFFF"/>
            <w:lang w:eastAsia="sl-SI"/>
          </w:rPr>
          <w:t>97/03</w:t>
        </w:r>
      </w:hyperlink>
      <w:r w:rsidRPr="005E3FF7">
        <w:rPr>
          <w:rFonts w:asciiTheme="majorHAnsi" w:hAnsiTheme="majorHAnsi" w:cs="Calibri"/>
          <w:bCs/>
          <w:sz w:val="24"/>
          <w:szCs w:val="24"/>
          <w:shd w:val="clear" w:color="auto" w:fill="FFFFFF"/>
          <w:lang w:eastAsia="sl-SI"/>
        </w:rPr>
        <w:t>, </w:t>
      </w:r>
      <w:hyperlink r:id="rId158" w:tgtFrame="_blank" w:tooltip="Pravilnik o spremembah in dopolnitvah pravilnika o metodologiji za oblikovanje cen programov v vrtcih, ki izvajajo javno službo" w:history="1">
        <w:r w:rsidRPr="005E3FF7">
          <w:rPr>
            <w:rFonts w:asciiTheme="majorHAnsi" w:hAnsiTheme="majorHAnsi" w:cs="Calibri"/>
            <w:bCs/>
            <w:sz w:val="24"/>
            <w:szCs w:val="24"/>
            <w:shd w:val="clear" w:color="auto" w:fill="FFFFFF"/>
            <w:lang w:eastAsia="sl-SI"/>
          </w:rPr>
          <w:t>77/05</w:t>
        </w:r>
      </w:hyperlink>
      <w:r w:rsidRPr="005E3FF7">
        <w:rPr>
          <w:rFonts w:asciiTheme="majorHAnsi" w:hAnsiTheme="majorHAnsi" w:cs="Calibri"/>
          <w:bCs/>
          <w:sz w:val="24"/>
          <w:szCs w:val="24"/>
          <w:shd w:val="clear" w:color="auto" w:fill="FFFFFF"/>
          <w:lang w:eastAsia="sl-SI"/>
        </w:rPr>
        <w:t>, </w:t>
      </w:r>
      <w:hyperlink r:id="rId159" w:tgtFrame="_blank" w:tooltip="Pravilnik o spremembah in dopolnitvah Pravilnika o metodologiji za oblikovanje cen programov v vrtcih, ki izvajajo javno službo" w:history="1">
        <w:r w:rsidRPr="005E3FF7">
          <w:rPr>
            <w:rFonts w:asciiTheme="majorHAnsi" w:hAnsiTheme="majorHAnsi" w:cs="Calibri"/>
            <w:bCs/>
            <w:sz w:val="24"/>
            <w:szCs w:val="24"/>
            <w:shd w:val="clear" w:color="auto" w:fill="FFFFFF"/>
            <w:lang w:eastAsia="sl-SI"/>
          </w:rPr>
          <w:t>120/05</w:t>
        </w:r>
      </w:hyperlink>
      <w:r w:rsidRPr="005E3FF7">
        <w:rPr>
          <w:rFonts w:asciiTheme="majorHAnsi" w:hAnsiTheme="majorHAnsi" w:cs="Calibri"/>
          <w:bCs/>
          <w:sz w:val="24"/>
          <w:szCs w:val="24"/>
          <w:shd w:val="clear" w:color="auto" w:fill="FFFFFF"/>
          <w:lang w:eastAsia="sl-SI"/>
        </w:rPr>
        <w:t>, </w:t>
      </w:r>
      <w:hyperlink r:id="rId160" w:tgtFrame="_blank" w:tooltip="Pravilnik o spremembah in dopolnitvah Pravilnika o metodologiji za oblikovanje cen programov v vrtcih, ki izvajajo javno službo" w:history="1">
        <w:r w:rsidRPr="005E3FF7">
          <w:rPr>
            <w:rFonts w:asciiTheme="majorHAnsi" w:hAnsiTheme="majorHAnsi" w:cs="Calibri"/>
            <w:bCs/>
            <w:sz w:val="24"/>
            <w:szCs w:val="24"/>
            <w:shd w:val="clear" w:color="auto" w:fill="FFFFFF"/>
            <w:lang w:eastAsia="sl-SI"/>
          </w:rPr>
          <w:t>93/15</w:t>
        </w:r>
      </w:hyperlink>
      <w:r w:rsidRPr="005E3FF7">
        <w:rPr>
          <w:rFonts w:asciiTheme="majorHAnsi" w:hAnsiTheme="majorHAnsi" w:cs="Calibri"/>
          <w:bCs/>
          <w:sz w:val="24"/>
          <w:szCs w:val="24"/>
          <w:shd w:val="clear" w:color="auto" w:fill="FFFFFF"/>
          <w:lang w:eastAsia="sl-SI"/>
        </w:rPr>
        <w:t> in </w:t>
      </w:r>
      <w:hyperlink r:id="rId161" w:tgtFrame="_blank" w:tooltip="Pravilnik o spremembah in dopolnitvah Pravilnika o metodologiji za oblikovanje cen programov v vrtcih, ki izvajajo javno službo" w:history="1">
        <w:r w:rsidRPr="005E3FF7">
          <w:rPr>
            <w:rFonts w:asciiTheme="majorHAnsi" w:hAnsiTheme="majorHAnsi" w:cs="Calibri"/>
            <w:bCs/>
            <w:sz w:val="24"/>
            <w:szCs w:val="24"/>
            <w:shd w:val="clear" w:color="auto" w:fill="FFFFFF"/>
            <w:lang w:eastAsia="sl-SI"/>
          </w:rPr>
          <w:t>59/19</w:t>
        </w:r>
      </w:hyperlink>
      <w:r w:rsidRPr="005E3FF7">
        <w:rPr>
          <w:rFonts w:asciiTheme="majorHAnsi" w:hAnsiTheme="majorHAnsi" w:cs="Calibri"/>
          <w:bCs/>
          <w:sz w:val="24"/>
          <w:szCs w:val="24"/>
          <w:shd w:val="clear" w:color="auto" w:fill="FFFFFF"/>
          <w:lang w:eastAsia="sl-SI"/>
        </w:rPr>
        <w:t>)</w:t>
      </w:r>
      <w:r w:rsidRPr="005E3FF7">
        <w:rPr>
          <w:rFonts w:asciiTheme="majorHAnsi" w:hAnsiTheme="majorHAnsi" w:cs="Calibri"/>
          <w:sz w:val="24"/>
          <w:szCs w:val="24"/>
          <w:lang w:eastAsia="sl-SI"/>
        </w:rPr>
        <w:br/>
        <w:t>- Pravilnik o normativih za opravljanje predšolske vzgoje (</w:t>
      </w:r>
      <w:r w:rsidRPr="005E3FF7">
        <w:rPr>
          <w:rFonts w:asciiTheme="majorHAnsi" w:hAnsiTheme="majorHAnsi" w:cs="Calibri"/>
          <w:bCs/>
          <w:sz w:val="24"/>
          <w:szCs w:val="24"/>
          <w:shd w:val="clear" w:color="auto" w:fill="FFFFFF"/>
          <w:lang w:eastAsia="sl-SI"/>
        </w:rPr>
        <w:t>Uradni list RS, št. </w:t>
      </w:r>
      <w:hyperlink r:id="rId162" w:tgtFrame="_blank" w:tooltip="Pravilnik o normativih za opravljanje dejavnosti predšolske vzgoje" w:history="1">
        <w:r w:rsidRPr="005E3FF7">
          <w:rPr>
            <w:rFonts w:asciiTheme="majorHAnsi" w:hAnsiTheme="majorHAnsi" w:cs="Calibri"/>
            <w:bCs/>
            <w:sz w:val="24"/>
            <w:szCs w:val="24"/>
            <w:shd w:val="clear" w:color="auto" w:fill="FFFFFF"/>
            <w:lang w:eastAsia="sl-SI"/>
          </w:rPr>
          <w:t>27/14</w:t>
        </w:r>
      </w:hyperlink>
      <w:r w:rsidRPr="005E3FF7">
        <w:rPr>
          <w:rFonts w:asciiTheme="majorHAnsi" w:hAnsiTheme="majorHAnsi" w:cs="Calibri"/>
          <w:bCs/>
          <w:sz w:val="24"/>
          <w:szCs w:val="24"/>
          <w:shd w:val="clear" w:color="auto" w:fill="FFFFFF"/>
          <w:lang w:eastAsia="sl-SI"/>
        </w:rPr>
        <w:t>, </w:t>
      </w:r>
      <w:hyperlink r:id="rId163" w:tgtFrame="_blank" w:tooltip="Pravilnik o spremembi in dopolnitvi Pravilnika o normativih za opravljanje dejavnosti predšolske vzgoje" w:history="1">
        <w:r w:rsidRPr="005E3FF7">
          <w:rPr>
            <w:rFonts w:asciiTheme="majorHAnsi" w:hAnsiTheme="majorHAnsi" w:cs="Calibri"/>
            <w:bCs/>
            <w:sz w:val="24"/>
            <w:szCs w:val="24"/>
            <w:shd w:val="clear" w:color="auto" w:fill="FFFFFF"/>
            <w:lang w:eastAsia="sl-SI"/>
          </w:rPr>
          <w:t>47/17</w:t>
        </w:r>
      </w:hyperlink>
      <w:r w:rsidRPr="005E3FF7">
        <w:rPr>
          <w:rFonts w:asciiTheme="majorHAnsi" w:hAnsiTheme="majorHAnsi" w:cs="Calibri"/>
          <w:bCs/>
          <w:sz w:val="24"/>
          <w:szCs w:val="24"/>
          <w:shd w:val="clear" w:color="auto" w:fill="FFFFFF"/>
          <w:lang w:eastAsia="sl-SI"/>
        </w:rPr>
        <w:t>, </w:t>
      </w:r>
      <w:hyperlink r:id="rId164" w:tgtFrame="_blank" w:tooltip="Pravilnik o spremembi Pravilnika o normativih za opravljanje dejavnosti predšolske vzgoje" w:history="1">
        <w:r w:rsidRPr="005E3FF7">
          <w:rPr>
            <w:rFonts w:asciiTheme="majorHAnsi" w:hAnsiTheme="majorHAnsi" w:cs="Calibri"/>
            <w:bCs/>
            <w:sz w:val="24"/>
            <w:szCs w:val="24"/>
            <w:shd w:val="clear" w:color="auto" w:fill="FFFFFF"/>
            <w:lang w:eastAsia="sl-SI"/>
          </w:rPr>
          <w:t>43/18</w:t>
        </w:r>
      </w:hyperlink>
      <w:r w:rsidRPr="005E3FF7">
        <w:rPr>
          <w:rFonts w:asciiTheme="majorHAnsi" w:hAnsiTheme="majorHAnsi" w:cs="Calibri"/>
          <w:bCs/>
          <w:sz w:val="24"/>
          <w:szCs w:val="24"/>
          <w:shd w:val="clear" w:color="auto" w:fill="FFFFFF"/>
          <w:lang w:eastAsia="sl-SI"/>
        </w:rPr>
        <w:t> in </w:t>
      </w:r>
      <w:hyperlink r:id="rId165" w:tgtFrame="_blank" w:tooltip="Pravilnik o dopolnitvah Pravilnika o normativih za opravljanje dejavnosti predšolske vzgoje" w:history="1">
        <w:r w:rsidRPr="005E3FF7">
          <w:rPr>
            <w:rFonts w:asciiTheme="majorHAnsi" w:hAnsiTheme="majorHAnsi" w:cs="Calibri"/>
            <w:bCs/>
            <w:sz w:val="24"/>
            <w:szCs w:val="24"/>
            <w:shd w:val="clear" w:color="auto" w:fill="FFFFFF"/>
            <w:lang w:eastAsia="sl-SI"/>
          </w:rPr>
          <w:t>54/21</w:t>
        </w:r>
      </w:hyperlink>
      <w:r w:rsidRPr="005E3FF7">
        <w:rPr>
          <w:rFonts w:asciiTheme="majorHAnsi" w:hAnsiTheme="majorHAnsi" w:cs="Calibri"/>
          <w:bCs/>
          <w:sz w:val="24"/>
          <w:szCs w:val="24"/>
          <w:shd w:val="clear" w:color="auto" w:fill="FFFFFF"/>
          <w:lang w:eastAsia="sl-SI"/>
        </w:rPr>
        <w:t>)</w:t>
      </w:r>
      <w:r w:rsidRPr="005E3FF7">
        <w:rPr>
          <w:rFonts w:asciiTheme="majorHAnsi" w:hAnsiTheme="majorHAnsi" w:cs="Calibri"/>
          <w:sz w:val="24"/>
          <w:szCs w:val="24"/>
          <w:lang w:eastAsia="sl-SI"/>
        </w:rPr>
        <w:t xml:space="preserve"> </w:t>
      </w:r>
    </w:p>
    <w:p w14:paraId="298C434F" w14:textId="77777777" w:rsidR="007C45F0" w:rsidRPr="005E3FF7" w:rsidRDefault="007C45F0" w:rsidP="007C45F0">
      <w:pPr>
        <w:overflowPunct/>
        <w:autoSpaceDE/>
        <w:autoSpaceDN/>
        <w:adjustRightInd/>
        <w:spacing w:before="0" w:after="0"/>
        <w:ind w:left="0"/>
        <w:textAlignment w:val="auto"/>
        <w:rPr>
          <w:rFonts w:asciiTheme="majorHAnsi" w:hAnsiTheme="majorHAnsi"/>
          <w:sz w:val="24"/>
          <w:szCs w:val="24"/>
          <w:lang w:eastAsia="sl-SI"/>
        </w:rPr>
      </w:pPr>
      <w:r w:rsidRPr="005E3FF7">
        <w:rPr>
          <w:rFonts w:asciiTheme="majorHAnsi" w:hAnsiTheme="majorHAnsi"/>
          <w:sz w:val="24"/>
          <w:szCs w:val="24"/>
          <w:lang w:eastAsia="sl-SI"/>
        </w:rPr>
        <w:t>- Sklep o določitvi cen programov predšolske vzgoje v vrtcih v Občini Vransko,</w:t>
      </w:r>
      <w:r w:rsidRPr="005E3FF7">
        <w:rPr>
          <w:rFonts w:asciiTheme="majorHAnsi" w:hAnsiTheme="majorHAnsi"/>
          <w:sz w:val="24"/>
          <w:szCs w:val="24"/>
          <w:lang w:eastAsia="sl-SI"/>
        </w:rPr>
        <w:br/>
        <w:t xml:space="preserve">- Pravilnik o normativih in minimalnih tehničnih pogojih za prostor in opremo vrtcev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5E3FF7" w:rsidRPr="005E3FF7" w14:paraId="4569BAF8" w14:textId="77777777" w:rsidTr="00385803">
        <w:trPr>
          <w:tblCellSpacing w:w="15" w:type="dxa"/>
        </w:trPr>
        <w:tc>
          <w:tcPr>
            <w:tcW w:w="0" w:type="auto"/>
            <w:shd w:val="clear" w:color="auto" w:fill="FFFFFF"/>
            <w:vAlign w:val="center"/>
            <w:hideMark/>
          </w:tcPr>
          <w:p w14:paraId="04FEFE2D" w14:textId="77777777" w:rsidR="007C45F0" w:rsidRPr="005E3FF7" w:rsidRDefault="007C45F0" w:rsidP="007C45F0">
            <w:pPr>
              <w:overflowPunct/>
              <w:autoSpaceDE/>
              <w:autoSpaceDN/>
              <w:adjustRightInd/>
              <w:spacing w:before="0" w:after="0"/>
              <w:ind w:left="0"/>
              <w:textAlignment w:val="auto"/>
              <w:rPr>
                <w:rFonts w:asciiTheme="majorHAnsi" w:hAnsiTheme="majorHAnsi" w:cs="Calibri"/>
                <w:bCs/>
                <w:sz w:val="24"/>
                <w:szCs w:val="24"/>
                <w:lang w:eastAsia="sl-SI"/>
              </w:rPr>
            </w:pPr>
            <w:r w:rsidRPr="005E3FF7">
              <w:rPr>
                <w:rFonts w:asciiTheme="majorHAnsi" w:hAnsiTheme="majorHAnsi" w:cs="Calibri"/>
                <w:bCs/>
                <w:sz w:val="24"/>
                <w:szCs w:val="24"/>
                <w:lang w:eastAsia="sl-SI"/>
              </w:rPr>
              <w:t>(Uradni list RS, št. </w:t>
            </w:r>
            <w:hyperlink r:id="rId166" w:tgtFrame="_blank" w:tooltip="Pravilnik o normativih in minimalnih tehničnih pogojih za prostor in opremo vrtca" w:history="1">
              <w:r w:rsidRPr="005E3FF7">
                <w:rPr>
                  <w:rFonts w:asciiTheme="majorHAnsi" w:hAnsiTheme="majorHAnsi" w:cs="Calibri"/>
                  <w:bCs/>
                  <w:sz w:val="24"/>
                  <w:szCs w:val="24"/>
                  <w:lang w:eastAsia="sl-SI"/>
                </w:rPr>
                <w:t>73/00</w:t>
              </w:r>
            </w:hyperlink>
            <w:r w:rsidRPr="005E3FF7">
              <w:rPr>
                <w:rFonts w:asciiTheme="majorHAnsi" w:hAnsiTheme="majorHAnsi" w:cs="Calibri"/>
                <w:bCs/>
                <w:sz w:val="24"/>
                <w:szCs w:val="24"/>
                <w:lang w:eastAsia="sl-SI"/>
              </w:rPr>
              <w:t>, </w:t>
            </w:r>
            <w:hyperlink r:id="rId167" w:tgtFrame="_blank" w:tooltip="Pravilnik o spremembah in dopolnitvah Pravilnika o normativih in minimalnih tehničnih pogojih za prostor in opremo vrtca" w:history="1">
              <w:r w:rsidRPr="005E3FF7">
                <w:rPr>
                  <w:rFonts w:asciiTheme="majorHAnsi" w:hAnsiTheme="majorHAnsi" w:cs="Calibri"/>
                  <w:bCs/>
                  <w:sz w:val="24"/>
                  <w:szCs w:val="24"/>
                  <w:lang w:eastAsia="sl-SI"/>
                </w:rPr>
                <w:t>75/05</w:t>
              </w:r>
            </w:hyperlink>
            <w:r w:rsidRPr="005E3FF7">
              <w:rPr>
                <w:rFonts w:asciiTheme="majorHAnsi" w:hAnsiTheme="majorHAnsi" w:cs="Calibri"/>
                <w:bCs/>
                <w:sz w:val="24"/>
                <w:szCs w:val="24"/>
                <w:lang w:eastAsia="sl-SI"/>
              </w:rPr>
              <w:t>, </w:t>
            </w:r>
            <w:hyperlink r:id="rId168" w:tgtFrame="_blank" w:tooltip="Pravilnik o spremembah in dopolnitvah Pravilnika o normativih in minimalnih tehničnih pogojih za prostor in opremo vrtca" w:history="1">
              <w:r w:rsidRPr="005E3FF7">
                <w:rPr>
                  <w:rFonts w:asciiTheme="majorHAnsi" w:hAnsiTheme="majorHAnsi" w:cs="Calibri"/>
                  <w:bCs/>
                  <w:sz w:val="24"/>
                  <w:szCs w:val="24"/>
                  <w:lang w:eastAsia="sl-SI"/>
                </w:rPr>
                <w:t>33/08</w:t>
              </w:r>
            </w:hyperlink>
            <w:r w:rsidRPr="005E3FF7">
              <w:rPr>
                <w:rFonts w:asciiTheme="majorHAnsi" w:hAnsiTheme="majorHAnsi" w:cs="Calibri"/>
                <w:bCs/>
                <w:sz w:val="24"/>
                <w:szCs w:val="24"/>
                <w:lang w:eastAsia="sl-SI"/>
              </w:rPr>
              <w:t>, </w:t>
            </w:r>
            <w:hyperlink r:id="rId169" w:tgtFrame="_blank" w:tooltip="Pravilnik o spremembah in dopolnitvah Pravilnika o normativih in minimalnih tehničnih pogojih za prostor in opremo vrtca" w:history="1">
              <w:r w:rsidRPr="005E3FF7">
                <w:rPr>
                  <w:rFonts w:asciiTheme="majorHAnsi" w:hAnsiTheme="majorHAnsi" w:cs="Calibri"/>
                  <w:bCs/>
                  <w:sz w:val="24"/>
                  <w:szCs w:val="24"/>
                  <w:lang w:eastAsia="sl-SI"/>
                </w:rPr>
                <w:t>126/08</w:t>
              </w:r>
            </w:hyperlink>
            <w:r w:rsidRPr="005E3FF7">
              <w:rPr>
                <w:rFonts w:asciiTheme="majorHAnsi" w:hAnsiTheme="majorHAnsi" w:cs="Calibri"/>
                <w:bCs/>
                <w:sz w:val="24"/>
                <w:szCs w:val="24"/>
                <w:lang w:eastAsia="sl-SI"/>
              </w:rPr>
              <w:t>, </w:t>
            </w:r>
            <w:hyperlink r:id="rId170" w:tgtFrame="_blank" w:tooltip="Pravilnik o spremembah in dopolnitvah Pravilnika o normativih in minimalnih tehničnih pogojih za prostor in opremo vrtca" w:history="1">
              <w:r w:rsidRPr="005E3FF7">
                <w:rPr>
                  <w:rFonts w:asciiTheme="majorHAnsi" w:hAnsiTheme="majorHAnsi" w:cs="Calibri"/>
                  <w:bCs/>
                  <w:sz w:val="24"/>
                  <w:szCs w:val="24"/>
                  <w:lang w:eastAsia="sl-SI"/>
                </w:rPr>
                <w:t>47/10</w:t>
              </w:r>
            </w:hyperlink>
            <w:r w:rsidRPr="005E3FF7">
              <w:rPr>
                <w:rFonts w:asciiTheme="majorHAnsi" w:hAnsiTheme="majorHAnsi" w:cs="Calibri"/>
                <w:bCs/>
                <w:sz w:val="24"/>
                <w:szCs w:val="24"/>
                <w:lang w:eastAsia="sl-SI"/>
              </w:rPr>
              <w:t>, </w:t>
            </w:r>
            <w:hyperlink r:id="rId171" w:tgtFrame="_blank" w:tooltip="Pravilnik o spremembah in dopolnitvah Pravilnika o normativih in minimalnih tehničnih pogojih za prostor in opremo vrtca" w:history="1">
              <w:r w:rsidRPr="005E3FF7">
                <w:rPr>
                  <w:rFonts w:asciiTheme="majorHAnsi" w:hAnsiTheme="majorHAnsi" w:cs="Calibri"/>
                  <w:bCs/>
                  <w:sz w:val="24"/>
                  <w:szCs w:val="24"/>
                  <w:lang w:eastAsia="sl-SI"/>
                </w:rPr>
                <w:t>47/13</w:t>
              </w:r>
            </w:hyperlink>
            <w:r w:rsidRPr="005E3FF7">
              <w:rPr>
                <w:rFonts w:asciiTheme="majorHAnsi" w:hAnsiTheme="majorHAnsi" w:cs="Calibri"/>
                <w:bCs/>
                <w:sz w:val="24"/>
                <w:szCs w:val="24"/>
                <w:lang w:eastAsia="sl-SI"/>
              </w:rPr>
              <w:t>, </w:t>
            </w:r>
            <w:hyperlink r:id="rId172" w:tgtFrame="_blank" w:tooltip="Pravilnik o spremembah Pravilnika o normativih in minimalnih tehničnih pogojih za prostor in opremo vrtca" w:history="1">
              <w:r w:rsidRPr="005E3FF7">
                <w:rPr>
                  <w:rFonts w:asciiTheme="majorHAnsi" w:hAnsiTheme="majorHAnsi" w:cs="Calibri"/>
                  <w:bCs/>
                  <w:sz w:val="24"/>
                  <w:szCs w:val="24"/>
                  <w:lang w:eastAsia="sl-SI"/>
                </w:rPr>
                <w:t>74/16</w:t>
              </w:r>
            </w:hyperlink>
            <w:r w:rsidRPr="005E3FF7">
              <w:rPr>
                <w:rFonts w:asciiTheme="majorHAnsi" w:hAnsiTheme="majorHAnsi" w:cs="Calibri"/>
                <w:bCs/>
                <w:sz w:val="24"/>
                <w:szCs w:val="24"/>
                <w:lang w:eastAsia="sl-SI"/>
              </w:rPr>
              <w:t> in </w:t>
            </w:r>
            <w:hyperlink r:id="rId173" w:tgtFrame="_blank" w:tooltip="Pravilnik o spremembah Pravilnika o normativih in minimalnih tehničnih pogojih za prostor in opremo vrtca" w:history="1">
              <w:r w:rsidRPr="005E3FF7">
                <w:rPr>
                  <w:rFonts w:asciiTheme="majorHAnsi" w:hAnsiTheme="majorHAnsi" w:cs="Calibri"/>
                  <w:bCs/>
                  <w:sz w:val="24"/>
                  <w:szCs w:val="24"/>
                  <w:lang w:eastAsia="sl-SI"/>
                </w:rPr>
                <w:t>20/17</w:t>
              </w:r>
            </w:hyperlink>
            <w:r w:rsidRPr="005E3FF7">
              <w:rPr>
                <w:rFonts w:asciiTheme="majorHAnsi" w:hAnsiTheme="majorHAnsi" w:cs="Calibri"/>
                <w:bCs/>
                <w:sz w:val="24"/>
                <w:szCs w:val="24"/>
                <w:lang w:eastAsia="sl-SI"/>
              </w:rPr>
              <w:t>)</w:t>
            </w:r>
          </w:p>
        </w:tc>
      </w:tr>
    </w:tbl>
    <w:p w14:paraId="0436A5E5" w14:textId="77777777" w:rsidR="007C45F0" w:rsidRPr="005E3FF7" w:rsidRDefault="007C45F0" w:rsidP="007C45F0">
      <w:pPr>
        <w:overflowPunct/>
        <w:autoSpaceDE/>
        <w:autoSpaceDN/>
        <w:adjustRightInd/>
        <w:spacing w:before="0" w:after="0"/>
        <w:ind w:left="0"/>
        <w:textAlignment w:val="auto"/>
        <w:rPr>
          <w:rFonts w:asciiTheme="majorHAnsi" w:hAnsiTheme="majorHAnsi"/>
          <w:sz w:val="24"/>
          <w:szCs w:val="24"/>
          <w:lang w:eastAsia="sl-SI"/>
        </w:rPr>
      </w:pPr>
      <w:r w:rsidRPr="005E3FF7">
        <w:rPr>
          <w:rFonts w:asciiTheme="majorHAnsi" w:hAnsiTheme="majorHAnsi"/>
          <w:sz w:val="24"/>
          <w:szCs w:val="24"/>
          <w:lang w:eastAsia="sl-SI"/>
        </w:rPr>
        <w:t>- drugi predpisi.</w:t>
      </w:r>
    </w:p>
    <w:p w14:paraId="3F8707F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A48D33D"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Cilji:</w:t>
      </w:r>
      <w:r w:rsidRPr="005E3FF7">
        <w:rPr>
          <w:rFonts w:ascii="Calibri" w:hAnsi="Calibri"/>
          <w:sz w:val="24"/>
          <w:szCs w:val="24"/>
          <w:lang w:eastAsia="sl-SI"/>
        </w:rPr>
        <w:br/>
        <w:t>1. Zagotavljanje pogojev za opravljanje dejavnosti predšolske vzgoje na območju občine.</w:t>
      </w:r>
      <w:r w:rsidRPr="005E3FF7">
        <w:rPr>
          <w:rFonts w:ascii="Calibri" w:hAnsi="Calibri"/>
          <w:sz w:val="24"/>
          <w:szCs w:val="24"/>
          <w:lang w:eastAsia="sl-SI"/>
        </w:rPr>
        <w:br/>
        <w:t>2. Zagotavljanje kakovosti izvajanja programov za predšolske otroke</w:t>
      </w:r>
      <w:r w:rsidRPr="005E3FF7">
        <w:rPr>
          <w:rFonts w:ascii="Calibri" w:hAnsi="Calibri"/>
          <w:sz w:val="24"/>
          <w:szCs w:val="24"/>
          <w:lang w:eastAsia="sl-SI"/>
        </w:rPr>
        <w:br/>
        <w:t>3. Zagotoviti optimalno organiziranost predšolske vzgoje v vrtcih.</w:t>
      </w:r>
      <w:r w:rsidRPr="005E3FF7">
        <w:rPr>
          <w:rFonts w:ascii="Calibri" w:hAnsi="Calibri"/>
          <w:sz w:val="24"/>
          <w:szCs w:val="24"/>
          <w:lang w:eastAsia="sl-SI"/>
        </w:rPr>
        <w:br/>
        <w:t>Kazalci: število vključenih otrok v vrtce in število oddelkov.</w:t>
      </w:r>
    </w:p>
    <w:p w14:paraId="16DC9C7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286B116B"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Cilji:</w:t>
      </w:r>
      <w:r w:rsidRPr="005E3FF7">
        <w:rPr>
          <w:rFonts w:ascii="Calibri" w:hAnsi="Calibri"/>
          <w:sz w:val="24"/>
          <w:szCs w:val="24"/>
          <w:lang w:eastAsia="sl-SI"/>
        </w:rPr>
        <w:br/>
        <w:t>1. Zagotavljanje pogojev za opravljanje dejavnosti predšolske vzgoje na območju občine.</w:t>
      </w:r>
      <w:r w:rsidRPr="005E3FF7">
        <w:rPr>
          <w:rFonts w:ascii="Calibri" w:hAnsi="Calibri"/>
          <w:sz w:val="24"/>
          <w:szCs w:val="24"/>
          <w:lang w:eastAsia="sl-SI"/>
        </w:rPr>
        <w:br/>
        <w:t>2. Zagotavljanje kakovosti izvajanja programov za predšolske otroke.</w:t>
      </w:r>
      <w:r w:rsidRPr="005E3FF7">
        <w:rPr>
          <w:rFonts w:ascii="Calibri" w:hAnsi="Calibri"/>
          <w:sz w:val="24"/>
          <w:szCs w:val="24"/>
          <w:lang w:eastAsia="sl-SI"/>
        </w:rPr>
        <w:br/>
        <w:t>3. Zagotoviti optimalno organiziranost predšolske vzgoje v vrtcih.</w:t>
      </w:r>
      <w:r w:rsidRPr="005E3FF7">
        <w:rPr>
          <w:rFonts w:ascii="Calibri" w:hAnsi="Calibri"/>
          <w:sz w:val="24"/>
          <w:szCs w:val="24"/>
          <w:lang w:eastAsia="sl-SI"/>
        </w:rPr>
        <w:br/>
        <w:t>Kazalci: število vključenih otrok v vrtce in število oddelkov.</w:t>
      </w:r>
    </w:p>
    <w:p w14:paraId="2E87F257" w14:textId="052076EA"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bookmarkStart w:id="65" w:name="_Hlk89103678"/>
      <w:r w:rsidRPr="005E3FF7">
        <w:rPr>
          <w:rFonts w:ascii="Calibri" w:hAnsi="Calibri"/>
          <w:b/>
          <w:iCs/>
          <w:sz w:val="24"/>
          <w:szCs w:val="24"/>
          <w:lang w:eastAsia="sl-SI"/>
        </w:rPr>
        <w:t xml:space="preserve">09001 - OŠ Vransko-vrtec Vransko                                                                                                    </w:t>
      </w:r>
      <w:r w:rsidR="00BC7B49" w:rsidRPr="005E3FF7">
        <w:rPr>
          <w:rFonts w:ascii="Calibri" w:hAnsi="Calibri"/>
          <w:b/>
          <w:iCs/>
          <w:sz w:val="24"/>
          <w:szCs w:val="24"/>
          <w:lang w:eastAsia="sl-SI"/>
        </w:rPr>
        <w:t>625.418,00</w:t>
      </w:r>
    </w:p>
    <w:p w14:paraId="3068BD7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67ADDC8" w14:textId="065D91C0" w:rsidR="004C0707"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 xml:space="preserve">Občina, skladno z Zakonom o vrtcih in Pravilnikom ter po predhodni potrditvi cene programov predšolske vzgoje,  sofinancira razliko v ceni programa med ekonomsko ceno in prispevki staršev. V ta namen načrtujemo </w:t>
      </w:r>
      <w:r w:rsidR="00914EC4" w:rsidRPr="005E3FF7">
        <w:rPr>
          <w:rFonts w:ascii="Calibri" w:hAnsi="Calibri"/>
          <w:sz w:val="24"/>
          <w:szCs w:val="24"/>
          <w:lang w:eastAsia="sl-SI"/>
        </w:rPr>
        <w:t>602.000</w:t>
      </w:r>
      <w:r w:rsidRPr="005E3FF7">
        <w:rPr>
          <w:rFonts w:ascii="Calibri" w:hAnsi="Calibri"/>
          <w:sz w:val="24"/>
          <w:szCs w:val="24"/>
          <w:lang w:eastAsia="sl-SI"/>
        </w:rPr>
        <w:t>€ odhodkov</w:t>
      </w:r>
      <w:r w:rsidR="00764223" w:rsidRPr="005E3FF7">
        <w:rPr>
          <w:rFonts w:ascii="Calibri" w:hAnsi="Calibri"/>
          <w:sz w:val="24"/>
          <w:szCs w:val="24"/>
          <w:lang w:eastAsia="sl-SI"/>
        </w:rPr>
        <w:t xml:space="preserve">, kar je za </w:t>
      </w:r>
      <w:r w:rsidR="000B01A4" w:rsidRPr="005E3FF7">
        <w:rPr>
          <w:rFonts w:ascii="Calibri" w:hAnsi="Calibri"/>
          <w:sz w:val="24"/>
          <w:szCs w:val="24"/>
          <w:lang w:eastAsia="sl-SI"/>
        </w:rPr>
        <w:t>53.000</w:t>
      </w:r>
      <w:r w:rsidR="00764223" w:rsidRPr="005E3FF7">
        <w:rPr>
          <w:rFonts w:ascii="Calibri" w:hAnsi="Calibri"/>
          <w:sz w:val="24"/>
          <w:szCs w:val="24"/>
          <w:lang w:eastAsia="sl-SI"/>
        </w:rPr>
        <w:t>€ več kot pri sprejetem proračunu</w:t>
      </w:r>
      <w:r w:rsidR="00613ECF" w:rsidRPr="005E3FF7">
        <w:rPr>
          <w:rFonts w:ascii="Calibri" w:hAnsi="Calibri"/>
          <w:sz w:val="24"/>
          <w:szCs w:val="24"/>
          <w:lang w:eastAsia="sl-SI"/>
        </w:rPr>
        <w:t>. Podatki o plačilih staršev in doplačilih občine v naprej niso znani in se spreminjajo glede na višino odločbe, ki jih izda CSD na podlagi ekonomskega in socialnega položaja občanov in lahko privede do spremembe pri financiranju občine iz naslova EC.</w:t>
      </w:r>
      <w:r w:rsidRPr="005E3FF7">
        <w:rPr>
          <w:rFonts w:ascii="Calibri" w:hAnsi="Calibri"/>
          <w:sz w:val="24"/>
          <w:szCs w:val="24"/>
          <w:lang w:eastAsia="sl-SI"/>
        </w:rPr>
        <w:t xml:space="preserve"> </w:t>
      </w:r>
      <w:r w:rsidR="000B01A4" w:rsidRPr="005E3FF7">
        <w:rPr>
          <w:rFonts w:ascii="Calibri" w:hAnsi="Calibri"/>
          <w:sz w:val="24"/>
          <w:szCs w:val="24"/>
          <w:lang w:eastAsia="sl-SI"/>
        </w:rPr>
        <w:t>15</w:t>
      </w:r>
      <w:r w:rsidRPr="005E3FF7">
        <w:rPr>
          <w:rFonts w:ascii="Calibri" w:hAnsi="Calibri"/>
          <w:sz w:val="24"/>
          <w:szCs w:val="24"/>
          <w:lang w:eastAsia="sl-SI"/>
        </w:rPr>
        <w:t xml:space="preserve">.000€ </w:t>
      </w:r>
      <w:r w:rsidR="00613ECF" w:rsidRPr="005E3FF7">
        <w:rPr>
          <w:rFonts w:ascii="Calibri" w:hAnsi="Calibri"/>
          <w:sz w:val="24"/>
          <w:szCs w:val="24"/>
          <w:lang w:eastAsia="sl-SI"/>
        </w:rPr>
        <w:t xml:space="preserve">planiramo </w:t>
      </w:r>
      <w:r w:rsidRPr="005E3FF7">
        <w:rPr>
          <w:rFonts w:ascii="Calibri" w:hAnsi="Calibri"/>
          <w:sz w:val="24"/>
          <w:szCs w:val="24"/>
          <w:lang w:eastAsia="sl-SI"/>
        </w:rPr>
        <w:t>za pokrivanje stroškov, ki niso element cene programa (</w:t>
      </w:r>
      <w:r w:rsidRPr="005E3FF7">
        <w:rPr>
          <w:rFonts w:ascii="Calibri" w:hAnsi="Calibri" w:cs="Calibri"/>
          <w:sz w:val="24"/>
          <w:szCs w:val="24"/>
          <w:lang w:eastAsia="sl-SI"/>
        </w:rPr>
        <w:t xml:space="preserve">stroški plačila spremljevalca gibalno oviranih otrok, </w:t>
      </w:r>
      <w:r w:rsidRPr="005E3FF7">
        <w:rPr>
          <w:rFonts w:ascii="Calibri" w:hAnsi="Calibri"/>
          <w:sz w:val="24"/>
          <w:szCs w:val="24"/>
          <w:lang w:eastAsia="sl-SI"/>
        </w:rPr>
        <w:t>odpravnine, jubilejne nagrade, solidarnostne pomoči, stroški sindikalnega zaupnika</w:t>
      </w:r>
      <w:r w:rsidR="000B01A4" w:rsidRPr="005E3FF7">
        <w:rPr>
          <w:rFonts w:ascii="Calibri" w:hAnsi="Calibri"/>
          <w:sz w:val="24"/>
          <w:szCs w:val="24"/>
          <w:lang w:eastAsia="sl-SI"/>
        </w:rPr>
        <w:t>)</w:t>
      </w:r>
      <w:r w:rsidR="00764223" w:rsidRPr="005E3FF7">
        <w:rPr>
          <w:rFonts w:ascii="Calibri" w:hAnsi="Calibri"/>
          <w:sz w:val="24"/>
          <w:szCs w:val="24"/>
          <w:lang w:eastAsia="sl-SI"/>
        </w:rPr>
        <w:t xml:space="preserve">, </w:t>
      </w:r>
      <w:r w:rsidRPr="005E3FF7">
        <w:rPr>
          <w:rFonts w:ascii="Calibri" w:hAnsi="Calibri"/>
          <w:sz w:val="24"/>
          <w:szCs w:val="24"/>
          <w:lang w:eastAsia="sl-SI"/>
        </w:rPr>
        <w:t xml:space="preserve">ter </w:t>
      </w:r>
      <w:r w:rsidR="000B01A4" w:rsidRPr="005E3FF7">
        <w:rPr>
          <w:rFonts w:ascii="Calibri" w:hAnsi="Calibri"/>
          <w:sz w:val="24"/>
          <w:szCs w:val="24"/>
          <w:lang w:eastAsia="sl-SI"/>
        </w:rPr>
        <w:t>8.418</w:t>
      </w:r>
      <w:r w:rsidRPr="005E3FF7">
        <w:rPr>
          <w:rFonts w:ascii="Calibri" w:hAnsi="Calibri"/>
          <w:sz w:val="24"/>
          <w:szCs w:val="24"/>
          <w:lang w:eastAsia="sl-SI"/>
        </w:rPr>
        <w:t>€ za investicijski transfer (nakup opreme</w:t>
      </w:r>
      <w:r w:rsidR="00764223" w:rsidRPr="005E3FF7">
        <w:rPr>
          <w:rFonts w:ascii="Calibri" w:hAnsi="Calibri"/>
          <w:sz w:val="24"/>
          <w:szCs w:val="24"/>
          <w:lang w:eastAsia="sl-SI"/>
        </w:rPr>
        <w:t xml:space="preserve"> z vsemi prilogami in uskladitvijo obveznosti za nazaj</w:t>
      </w:r>
      <w:r w:rsidRPr="005E3FF7">
        <w:rPr>
          <w:rFonts w:ascii="Calibri" w:hAnsi="Calibri"/>
          <w:sz w:val="24"/>
          <w:szCs w:val="24"/>
          <w:lang w:eastAsia="sl-SI"/>
        </w:rPr>
        <w:t>).</w:t>
      </w:r>
      <w:r w:rsidRPr="005E3FF7">
        <w:rPr>
          <w:rFonts w:ascii="Calibri" w:hAnsi="Calibri" w:cs="Calibri"/>
          <w:sz w:val="24"/>
          <w:szCs w:val="24"/>
          <w:lang w:eastAsia="sl-SI"/>
        </w:rPr>
        <w:t xml:space="preserve"> </w:t>
      </w:r>
    </w:p>
    <w:p w14:paraId="7942EAA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173193A4"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OB189-10-0040 (investicijski del).</w:t>
      </w:r>
    </w:p>
    <w:p w14:paraId="63F9B53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Izhodišča, na katerih temeljijo izračuni predlogov pravic porabe za del, ki se ne izvršuje preko NRP</w:t>
      </w:r>
    </w:p>
    <w:p w14:paraId="7DAB145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temeljijo na obveznosti občine, ki je določena na osnovi potrjene ekonomske cene za programe vrtca, števila vključenih otrok v programe vrtca, ter na osnovi  plačilnega razreda staršev. Dodatni stroški, ki niso element ekonomske cene izhajajo iz finančnega načrta vrtca za tekoče leto.</w:t>
      </w:r>
    </w:p>
    <w:bookmarkEnd w:id="65"/>
    <w:p w14:paraId="2738415F" w14:textId="5B44EEEC"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09002 - Vrtci izven občine Vransko                                                                                                     33.</w:t>
      </w:r>
      <w:r w:rsidR="00E03CB1" w:rsidRPr="005E3FF7">
        <w:rPr>
          <w:rFonts w:ascii="Calibri" w:hAnsi="Calibri"/>
          <w:b/>
          <w:iCs/>
          <w:sz w:val="24"/>
          <w:szCs w:val="24"/>
          <w:lang w:eastAsia="sl-SI"/>
        </w:rPr>
        <w:t>55</w:t>
      </w:r>
      <w:r w:rsidRPr="005E3FF7">
        <w:rPr>
          <w:rFonts w:ascii="Calibri" w:hAnsi="Calibri"/>
          <w:b/>
          <w:iCs/>
          <w:sz w:val="24"/>
          <w:szCs w:val="24"/>
          <w:lang w:eastAsia="sl-SI"/>
        </w:rPr>
        <w:t>0,00</w:t>
      </w:r>
    </w:p>
    <w:p w14:paraId="3430A56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4946AD6C" w14:textId="68C16163"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Planirana sredstva v višini 33.</w:t>
      </w:r>
      <w:r w:rsidR="00E03CB1" w:rsidRPr="005E3FF7">
        <w:rPr>
          <w:rFonts w:ascii="Calibri" w:hAnsi="Calibri" w:cs="Calibri"/>
          <w:sz w:val="24"/>
          <w:szCs w:val="24"/>
          <w:lang w:eastAsia="sl-SI"/>
        </w:rPr>
        <w:t>55</w:t>
      </w:r>
      <w:r w:rsidRPr="005E3FF7">
        <w:rPr>
          <w:rFonts w:ascii="Calibri" w:hAnsi="Calibri" w:cs="Calibri"/>
          <w:sz w:val="24"/>
          <w:szCs w:val="24"/>
          <w:lang w:eastAsia="sl-SI"/>
        </w:rPr>
        <w:t>0€ so namenjena za sofinanciranje razlike v ceni programa za otroke, ki obiskujejo vrtce izven občine Vransko (približno deset otrok), občina pa jim je skladno z Zakonom in glede na stalno prebivališče v občini dolžna sofinancirati razliko.</w:t>
      </w:r>
    </w:p>
    <w:p w14:paraId="3777E0E0" w14:textId="77777777" w:rsidR="007C45F0" w:rsidRPr="005E3FF7" w:rsidRDefault="007C45F0" w:rsidP="007C45F0">
      <w:pPr>
        <w:keepNext/>
        <w:keepLines/>
        <w:overflowPunct/>
        <w:autoSpaceDE/>
        <w:autoSpaceDN/>
        <w:adjustRightInd/>
        <w:spacing w:before="120" w:after="0"/>
        <w:ind w:left="0"/>
        <w:jc w:val="both"/>
        <w:textAlignment w:val="auto"/>
        <w:rPr>
          <w:b/>
          <w:i/>
          <w:sz w:val="24"/>
          <w:szCs w:val="24"/>
          <w:lang w:eastAsia="sl-SI"/>
        </w:rPr>
      </w:pPr>
      <w:r w:rsidRPr="005E3FF7">
        <w:rPr>
          <w:rFonts w:ascii="Calibri" w:hAnsi="Calibri"/>
          <w:b/>
          <w:i/>
          <w:sz w:val="24"/>
          <w:szCs w:val="24"/>
          <w:lang w:eastAsia="sl-SI"/>
        </w:rPr>
        <w:t>Navezava na projekte v okviru proračunske postavke</w:t>
      </w:r>
      <w:r w:rsidRPr="005E3FF7">
        <w:rPr>
          <w:b/>
          <w:i/>
          <w:sz w:val="24"/>
          <w:szCs w:val="24"/>
          <w:lang w:eastAsia="sl-SI"/>
        </w:rPr>
        <w:t>.</w:t>
      </w:r>
    </w:p>
    <w:p w14:paraId="0CFAC6A6"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0BA3768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D7AE2AB" w14:textId="77777777" w:rsidR="00764223"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temeljijo na obveznosti občine, ki je določena na osnovi potrjene ekonomske cene za programe vrtca, števila vključenih otrok v programe vrtca, ter na osnovi  plačilnega razreda staršev.</w:t>
      </w:r>
    </w:p>
    <w:p w14:paraId="144CFD0B" w14:textId="77777777" w:rsidR="00764223" w:rsidRPr="005E3FF7" w:rsidRDefault="00764223" w:rsidP="007C45F0">
      <w:pPr>
        <w:overflowPunct/>
        <w:autoSpaceDE/>
        <w:autoSpaceDN/>
        <w:adjustRightInd/>
        <w:spacing w:before="0" w:after="0"/>
        <w:ind w:left="0"/>
        <w:jc w:val="both"/>
        <w:textAlignment w:val="auto"/>
        <w:rPr>
          <w:rFonts w:ascii="Calibri" w:hAnsi="Calibri"/>
          <w:sz w:val="24"/>
          <w:szCs w:val="24"/>
          <w:lang w:eastAsia="sl-SI"/>
        </w:rPr>
      </w:pPr>
    </w:p>
    <w:p w14:paraId="552CC3DC" w14:textId="4A204AB0" w:rsidR="00764223" w:rsidRPr="005E3FF7" w:rsidRDefault="00764223" w:rsidP="00764223">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19020 – Ureditev dodatnih prostorov za vrtec…                                                                                </w:t>
      </w:r>
      <w:r w:rsidR="00E03CB1" w:rsidRPr="005E3FF7">
        <w:rPr>
          <w:rFonts w:ascii="Calibri" w:hAnsi="Calibri"/>
          <w:b/>
          <w:iCs/>
          <w:sz w:val="24"/>
          <w:szCs w:val="24"/>
          <w:lang w:eastAsia="sl-SI"/>
        </w:rPr>
        <w:t>3.923,76</w:t>
      </w:r>
    </w:p>
    <w:p w14:paraId="3162A52A" w14:textId="77777777" w:rsidR="00764223" w:rsidRPr="005E3FF7" w:rsidRDefault="00764223" w:rsidP="00764223">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BB53581" w14:textId="4F569BC2" w:rsidR="00764223" w:rsidRPr="005E3FF7" w:rsidRDefault="00764223" w:rsidP="00764223">
      <w:pPr>
        <w:ind w:left="0"/>
        <w:jc w:val="both"/>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E03CB1" w:rsidRPr="005E3FF7">
        <w:rPr>
          <w:rFonts w:ascii="Calibri" w:hAnsi="Calibri" w:cs="Calibri"/>
          <w:sz w:val="24"/>
          <w:szCs w:val="24"/>
          <w:lang w:eastAsia="sl-SI"/>
        </w:rPr>
        <w:t>3.923,76</w:t>
      </w:r>
      <w:r w:rsidRPr="005E3FF7">
        <w:rPr>
          <w:rFonts w:ascii="Calibri" w:hAnsi="Calibri" w:cs="Calibri"/>
          <w:sz w:val="24"/>
          <w:szCs w:val="24"/>
          <w:lang w:eastAsia="sl-SI"/>
        </w:rPr>
        <w:t xml:space="preserve">€ </w:t>
      </w:r>
      <w:r w:rsidR="00E03CB1" w:rsidRPr="005E3FF7">
        <w:rPr>
          <w:rFonts w:ascii="Calibri" w:hAnsi="Calibri" w:cs="Calibri"/>
          <w:sz w:val="24"/>
          <w:szCs w:val="24"/>
          <w:lang w:eastAsia="sl-SI"/>
        </w:rPr>
        <w:t>so planirana za prestavitev električnega merilnega mesta iz stavbe v zunanjo električno omarico - Vrtec Vransko.</w:t>
      </w:r>
    </w:p>
    <w:p w14:paraId="7E2C2A39" w14:textId="77777777" w:rsidR="00764223" w:rsidRPr="005E3FF7" w:rsidRDefault="00764223" w:rsidP="00764223">
      <w:pPr>
        <w:keepNext/>
        <w:keepLines/>
        <w:overflowPunct/>
        <w:autoSpaceDE/>
        <w:autoSpaceDN/>
        <w:adjustRightInd/>
        <w:spacing w:before="120" w:after="0"/>
        <w:ind w:left="0"/>
        <w:jc w:val="both"/>
        <w:textAlignment w:val="auto"/>
        <w:rPr>
          <w:b/>
          <w:i/>
          <w:sz w:val="24"/>
          <w:szCs w:val="24"/>
          <w:lang w:eastAsia="sl-SI"/>
        </w:rPr>
      </w:pPr>
      <w:r w:rsidRPr="005E3FF7">
        <w:rPr>
          <w:rFonts w:ascii="Calibri" w:hAnsi="Calibri"/>
          <w:b/>
          <w:i/>
          <w:sz w:val="24"/>
          <w:szCs w:val="24"/>
          <w:lang w:eastAsia="sl-SI"/>
        </w:rPr>
        <w:t>Navezava na projekte v okviru proračunske postavke</w:t>
      </w:r>
      <w:r w:rsidRPr="005E3FF7">
        <w:rPr>
          <w:b/>
          <w:i/>
          <w:sz w:val="24"/>
          <w:szCs w:val="24"/>
          <w:lang w:eastAsia="sl-SI"/>
        </w:rPr>
        <w:t>.</w:t>
      </w:r>
    </w:p>
    <w:p w14:paraId="7F5CD5AC" w14:textId="5788C6C9" w:rsidR="00764223" w:rsidRPr="005E3FF7" w:rsidRDefault="00764223" w:rsidP="00764223">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OB189-21-0002.</w:t>
      </w:r>
    </w:p>
    <w:p w14:paraId="277E2930" w14:textId="77777777" w:rsidR="00764223" w:rsidRPr="005E3FF7" w:rsidRDefault="00764223" w:rsidP="00764223">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4EFC0F4E" w14:textId="10D588AC" w:rsidR="007C45F0" w:rsidRPr="005E3FF7" w:rsidRDefault="00FA14E6"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Ocena realizacije</w:t>
      </w:r>
    </w:p>
    <w:p w14:paraId="36E40618" w14:textId="457409ED"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cs="Calibri"/>
          <w:b/>
          <w:iCs/>
          <w:sz w:val="24"/>
          <w:szCs w:val="24"/>
          <w:lang w:eastAsia="sl-SI"/>
        </w:rPr>
      </w:pPr>
      <w:r w:rsidRPr="005E3FF7">
        <w:rPr>
          <w:rFonts w:ascii="Calibri" w:hAnsi="Calibri" w:cs="Calibri"/>
          <w:b/>
          <w:sz w:val="24"/>
          <w:szCs w:val="24"/>
          <w:lang w:eastAsia="sl-SI"/>
        </w:rPr>
        <w:t>19021 Popusti pri plačilu EC-rezervacije</w:t>
      </w:r>
      <w:r w:rsidRPr="005E3FF7">
        <w:rPr>
          <w:rFonts w:ascii="Calibri" w:hAnsi="Calibri" w:cs="Calibri"/>
          <w:b/>
          <w:sz w:val="24"/>
          <w:szCs w:val="24"/>
          <w:lang w:eastAsia="sl-SI"/>
        </w:rPr>
        <w:tab/>
        <w:t xml:space="preserve">        </w:t>
      </w:r>
      <w:r w:rsidRPr="005E3FF7">
        <w:rPr>
          <w:rFonts w:ascii="Calibri" w:hAnsi="Calibri" w:cs="Calibri"/>
          <w:b/>
          <w:iCs/>
          <w:sz w:val="24"/>
          <w:szCs w:val="24"/>
          <w:lang w:eastAsia="sl-SI"/>
        </w:rPr>
        <w:t xml:space="preserve">                                                                            </w:t>
      </w:r>
      <w:r w:rsidR="00AD3D5D" w:rsidRPr="005E3FF7">
        <w:rPr>
          <w:rFonts w:ascii="Calibri" w:hAnsi="Calibri" w:cs="Calibri"/>
          <w:b/>
          <w:iCs/>
          <w:sz w:val="24"/>
          <w:szCs w:val="24"/>
          <w:lang w:eastAsia="sl-SI"/>
        </w:rPr>
        <w:t>7.366,77</w:t>
      </w:r>
    </w:p>
    <w:p w14:paraId="64CA89A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Obrazložitev dejavnosti v okviru proračunske postavke</w:t>
      </w:r>
    </w:p>
    <w:p w14:paraId="490EC732" w14:textId="21196AD1"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V skladu z navodili MF o ločenem vodenju izdatkov, ki se ne upoštevajo za izračun povprečnih stroškov za financiranje nalog občin, v proračunu občine, planiramo </w:t>
      </w:r>
      <w:r w:rsidR="00AD3D5D" w:rsidRPr="005E3FF7">
        <w:rPr>
          <w:rFonts w:ascii="Calibri" w:hAnsi="Calibri" w:cs="Calibri"/>
          <w:sz w:val="24"/>
          <w:szCs w:val="24"/>
          <w:lang w:eastAsia="sl-SI"/>
        </w:rPr>
        <w:t>7.366,77</w:t>
      </w:r>
      <w:r w:rsidRPr="005E3FF7">
        <w:rPr>
          <w:rFonts w:ascii="Calibri" w:hAnsi="Calibri" w:cs="Calibri"/>
          <w:sz w:val="24"/>
          <w:szCs w:val="24"/>
          <w:lang w:eastAsia="sl-SI"/>
        </w:rPr>
        <w:t>€ odhodkov za evidentiranje počitniških rezervacij pri izračunu ekonomske cene.</w:t>
      </w:r>
    </w:p>
    <w:p w14:paraId="56FC9D9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34373859"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45797D8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Izhodišča, na katerih temeljijo izračuni predlogov pravic porabe za del, ki se ne izvršuje preko NRP</w:t>
      </w:r>
    </w:p>
    <w:p w14:paraId="60D1A405"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Ocena realizacije preteklega leta.</w:t>
      </w:r>
    </w:p>
    <w:p w14:paraId="658E36F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BDEC7AB" w14:textId="4304F8BD"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cs="Calibri"/>
          <w:b/>
          <w:iCs/>
          <w:sz w:val="24"/>
          <w:szCs w:val="24"/>
          <w:lang w:eastAsia="sl-SI"/>
        </w:rPr>
      </w:pPr>
      <w:r w:rsidRPr="005E3FF7">
        <w:rPr>
          <w:rFonts w:ascii="Calibri" w:hAnsi="Calibri" w:cs="Calibri"/>
          <w:b/>
          <w:sz w:val="24"/>
          <w:szCs w:val="24"/>
          <w:lang w:eastAsia="sl-SI"/>
        </w:rPr>
        <w:t xml:space="preserve">19023 Nov vrtec </w:t>
      </w:r>
      <w:proofErr w:type="spellStart"/>
      <w:r w:rsidRPr="005E3FF7">
        <w:rPr>
          <w:rFonts w:ascii="Calibri" w:hAnsi="Calibri" w:cs="Calibri"/>
          <w:b/>
          <w:sz w:val="24"/>
          <w:szCs w:val="24"/>
          <w:lang w:eastAsia="sl-SI"/>
        </w:rPr>
        <w:t>Vranček</w:t>
      </w:r>
      <w:proofErr w:type="spellEnd"/>
      <w:r w:rsidRPr="005E3FF7">
        <w:rPr>
          <w:rFonts w:ascii="Calibri" w:hAnsi="Calibri" w:cs="Calibri"/>
          <w:b/>
          <w:sz w:val="24"/>
          <w:szCs w:val="24"/>
          <w:lang w:eastAsia="sl-SI"/>
        </w:rPr>
        <w:tab/>
        <w:t xml:space="preserve">        </w:t>
      </w:r>
      <w:r w:rsidRPr="005E3FF7">
        <w:rPr>
          <w:rFonts w:ascii="Calibri" w:hAnsi="Calibri" w:cs="Calibri"/>
          <w:b/>
          <w:iCs/>
          <w:sz w:val="24"/>
          <w:szCs w:val="24"/>
          <w:lang w:eastAsia="sl-SI"/>
        </w:rPr>
        <w:t xml:space="preserve">                                                                                         </w:t>
      </w:r>
      <w:r w:rsidR="00AD3D5D" w:rsidRPr="005E3FF7">
        <w:rPr>
          <w:rFonts w:ascii="Calibri" w:hAnsi="Calibri" w:cs="Calibri"/>
          <w:b/>
          <w:iCs/>
          <w:sz w:val="24"/>
          <w:szCs w:val="24"/>
          <w:lang w:eastAsia="sl-SI"/>
        </w:rPr>
        <w:t xml:space="preserve">   </w:t>
      </w:r>
      <w:r w:rsidRPr="005E3FF7">
        <w:rPr>
          <w:rFonts w:ascii="Calibri" w:hAnsi="Calibri" w:cs="Calibri"/>
          <w:b/>
          <w:iCs/>
          <w:sz w:val="24"/>
          <w:szCs w:val="24"/>
          <w:lang w:eastAsia="sl-SI"/>
        </w:rPr>
        <w:t xml:space="preserve">        </w:t>
      </w:r>
      <w:r w:rsidR="00764223" w:rsidRPr="005E3FF7">
        <w:rPr>
          <w:rFonts w:ascii="Calibri" w:hAnsi="Calibri" w:cs="Calibri"/>
          <w:b/>
          <w:iCs/>
          <w:sz w:val="24"/>
          <w:szCs w:val="24"/>
          <w:lang w:eastAsia="sl-SI"/>
        </w:rPr>
        <w:t xml:space="preserve"> </w:t>
      </w:r>
      <w:r w:rsidR="00AD3D5D" w:rsidRPr="005E3FF7">
        <w:rPr>
          <w:rFonts w:ascii="Calibri" w:hAnsi="Calibri" w:cs="Calibri"/>
          <w:b/>
          <w:iCs/>
          <w:sz w:val="24"/>
          <w:szCs w:val="24"/>
          <w:lang w:eastAsia="sl-SI"/>
        </w:rPr>
        <w:t>40.283,88</w:t>
      </w:r>
    </w:p>
    <w:p w14:paraId="4C9EB83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Obrazložitev dejavnosti v okviru proračunske postavke</w:t>
      </w:r>
    </w:p>
    <w:p w14:paraId="011FD1A0" w14:textId="6D50F926" w:rsidR="00504608" w:rsidRPr="005E3FF7" w:rsidRDefault="00504608" w:rsidP="00504608">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Realizacija v višini 40.283,88€ predstavlja plačilo zadnjega obroka za nakup zemljišča za izgradnje novega vrtca, plačilo storitve za pregled dokumentacije za nakup zemljišča in sestavo zemljiškoknjižnega predlog, ter stroške odkupa terjatev.</w:t>
      </w:r>
    </w:p>
    <w:p w14:paraId="3CAE7E9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0D3C01F0"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OB189-23-0032.</w:t>
      </w:r>
    </w:p>
    <w:p w14:paraId="52231E7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lastRenderedPageBreak/>
        <w:t>Izhodišča, na katerih temeljijo izračuni predlogov pravic porabe za del, ki se ne izvršuje preko NRP</w:t>
      </w:r>
    </w:p>
    <w:p w14:paraId="2853AF1E"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Ocena predvidenih del.</w:t>
      </w:r>
    </w:p>
    <w:p w14:paraId="2D71D21D"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p>
    <w:p w14:paraId="02966F91"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1903 - Primarno in sekundarno izobraževanje</w:t>
      </w:r>
    </w:p>
    <w:p w14:paraId="6042B6A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7A6658F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Primarno in sekundarno izobraževanje vključuje sredstva za financiranje osnovnih šol, glasbenih šol, splošnega srednjega in poklicnega šolstva in podporne storitve v primarnem in sekundarnem izobraževanju.</w:t>
      </w:r>
    </w:p>
    <w:p w14:paraId="436F2DC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1B3D1546" w14:textId="77777777" w:rsidR="007C45F0" w:rsidRPr="005E3FF7" w:rsidRDefault="007C45F0" w:rsidP="00FA14E6">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Dolgoročni cilj programa primarno in sekundarno izobraževanje je ustvarjanje prostorskih in materialnih pogojev za zagotavljanje kakovostne splošne izobrazbe prebivalstva, za razvijanje glasbene in plesne nadarjenosti učencev ter za zagotavljanje znanja potrebnega za izobraževanje v visokem šolstvu.</w:t>
      </w:r>
    </w:p>
    <w:p w14:paraId="1165E55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0D1B0176" w14:textId="77777777" w:rsidR="007C45F0" w:rsidRPr="005E3FF7" w:rsidRDefault="007C45F0" w:rsidP="00613EB7">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letni izvedbeni cilj je zagotavljati primerne prostore in opremo za izvajanje osnovnošolskega in osnovnega glasbenega izobraževanja, zagotavljati šolske prevoze, financirati dodatne dejavnosti.</w:t>
      </w:r>
    </w:p>
    <w:p w14:paraId="6013C5B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7194B9A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19039001 Osnovno šolstvo</w:t>
      </w:r>
    </w:p>
    <w:p w14:paraId="71A2E9A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19039002 Glasbeno šolstvo</w:t>
      </w:r>
    </w:p>
    <w:p w14:paraId="0E0FFDF0" w14:textId="5510D243" w:rsidR="000C79CA"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19039001 - Osnovno šolstvo                                                                                                              </w:t>
      </w:r>
      <w:r w:rsidR="000C79CA" w:rsidRPr="005E3FF7">
        <w:rPr>
          <w:rFonts w:ascii="Calibri" w:hAnsi="Calibri"/>
          <w:b/>
          <w:bCs/>
          <w:sz w:val="24"/>
          <w:szCs w:val="24"/>
          <w:lang w:eastAsia="sl-SI"/>
        </w:rPr>
        <w:t>22</w:t>
      </w:r>
      <w:r w:rsidR="009610EC" w:rsidRPr="005E3FF7">
        <w:rPr>
          <w:rFonts w:ascii="Calibri" w:hAnsi="Calibri"/>
          <w:b/>
          <w:bCs/>
          <w:sz w:val="24"/>
          <w:szCs w:val="24"/>
          <w:lang w:eastAsia="sl-SI"/>
        </w:rPr>
        <w:t>0.376,20</w:t>
      </w:r>
    </w:p>
    <w:p w14:paraId="0CDD2FB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1C7CA42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zajema materialne stroške v osnovnih šolah (za prostore in opremo v osnovnih šolah in druge materialne stroške, zavarovanje), dodatne dejavnosti v osnovnih šolah, varstvo vozačev (kadri), tekmovanja učencev (nagrade), nakup, gradnja in vzdrževanje osnovnih šol.</w:t>
      </w:r>
    </w:p>
    <w:p w14:paraId="74B30F4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145D7108" w14:textId="77777777" w:rsidR="007C45F0" w:rsidRPr="005E3FF7" w:rsidRDefault="007C45F0" w:rsidP="00EC0557">
      <w:pPr>
        <w:numPr>
          <w:ilvl w:val="0"/>
          <w:numId w:val="3"/>
        </w:numPr>
        <w:overflowPunct/>
        <w:autoSpaceDE/>
        <w:autoSpaceDN/>
        <w:adjustRightInd/>
        <w:spacing w:before="0" w:after="0"/>
        <w:textAlignment w:val="auto"/>
        <w:rPr>
          <w:sz w:val="24"/>
          <w:szCs w:val="24"/>
          <w:lang w:eastAsia="sl-SI"/>
        </w:rPr>
      </w:pPr>
      <w:r w:rsidRPr="005E3FF7">
        <w:rPr>
          <w:rFonts w:ascii="Calibri Light" w:hAnsi="Calibri Light" w:cs="Calibri Light"/>
          <w:sz w:val="24"/>
          <w:szCs w:val="24"/>
          <w:lang w:eastAsia="sl-SI"/>
        </w:rPr>
        <w:t xml:space="preserve">Zakon o zavodih </w:t>
      </w:r>
      <w:r w:rsidRPr="005E3FF7">
        <w:rPr>
          <w:rFonts w:ascii="Calibri Light" w:hAnsi="Calibri Light" w:cs="Calibri Light"/>
          <w:bCs/>
          <w:sz w:val="24"/>
          <w:szCs w:val="24"/>
          <w:shd w:val="clear" w:color="auto" w:fill="FFFFFF"/>
          <w:lang w:eastAsia="sl-SI"/>
        </w:rPr>
        <w:t>(Uradni list RS, št. 12/91, </w:t>
      </w:r>
      <w:hyperlink r:id="rId174" w:tgtFrame="_blank" w:tooltip="Zakon o spremembi zakona o zavodih" w:history="1">
        <w:r w:rsidRPr="005E3FF7">
          <w:rPr>
            <w:rFonts w:ascii="Calibri Light" w:hAnsi="Calibri Light" w:cs="Calibri Light"/>
            <w:bCs/>
            <w:sz w:val="24"/>
            <w:szCs w:val="24"/>
            <w:shd w:val="clear" w:color="auto" w:fill="FFFFFF"/>
            <w:lang w:eastAsia="sl-SI"/>
          </w:rPr>
          <w:t>8/96</w:t>
        </w:r>
      </w:hyperlink>
      <w:r w:rsidRPr="005E3FF7">
        <w:rPr>
          <w:rFonts w:ascii="Calibri Light" w:hAnsi="Calibri Light" w:cs="Calibri Light"/>
          <w:bCs/>
          <w:sz w:val="24"/>
          <w:szCs w:val="24"/>
          <w:shd w:val="clear" w:color="auto" w:fill="FFFFFF"/>
          <w:lang w:eastAsia="sl-SI"/>
        </w:rPr>
        <w:t>, </w:t>
      </w:r>
      <w:hyperlink r:id="rId175" w:tgtFrame="_blank" w:tooltip="Zakon o preprečevanju dela in zaposlovanja na črno" w:history="1">
        <w:r w:rsidRPr="005E3FF7">
          <w:rPr>
            <w:rFonts w:ascii="Calibri Light" w:hAnsi="Calibri Light" w:cs="Calibri Light"/>
            <w:bCs/>
            <w:sz w:val="24"/>
            <w:szCs w:val="24"/>
            <w:shd w:val="clear" w:color="auto" w:fill="FFFFFF"/>
            <w:lang w:eastAsia="sl-SI"/>
          </w:rPr>
          <w:t>36/00</w:t>
        </w:r>
      </w:hyperlink>
      <w:r w:rsidRPr="005E3FF7">
        <w:rPr>
          <w:rFonts w:ascii="Calibri Light" w:hAnsi="Calibri Light" w:cs="Calibri Light"/>
          <w:bCs/>
          <w:sz w:val="24"/>
          <w:szCs w:val="24"/>
          <w:shd w:val="clear" w:color="auto" w:fill="FFFFFF"/>
          <w:lang w:eastAsia="sl-SI"/>
        </w:rPr>
        <w:t> – ZPDZC in </w:t>
      </w:r>
      <w:hyperlink r:id="rId176" w:tgtFrame="_blank" w:tooltip="Zakon o javno-zasebnem partnerstvu" w:history="1">
        <w:r w:rsidRPr="005E3FF7">
          <w:rPr>
            <w:rFonts w:ascii="Calibri Light" w:hAnsi="Calibri Light" w:cs="Calibri Light"/>
            <w:bCs/>
            <w:sz w:val="24"/>
            <w:szCs w:val="24"/>
            <w:shd w:val="clear" w:color="auto" w:fill="FFFFFF"/>
            <w:lang w:eastAsia="sl-SI"/>
          </w:rPr>
          <w:t>127/06</w:t>
        </w:r>
      </w:hyperlink>
      <w:r w:rsidRPr="005E3FF7">
        <w:rPr>
          <w:rFonts w:ascii="Calibri Light" w:hAnsi="Calibri Light" w:cs="Calibri Light"/>
          <w:bCs/>
          <w:sz w:val="24"/>
          <w:szCs w:val="24"/>
          <w:shd w:val="clear" w:color="auto" w:fill="FFFFFF"/>
          <w:lang w:eastAsia="sl-SI"/>
        </w:rPr>
        <w:t> – ZJZP</w:t>
      </w:r>
      <w:r w:rsidRPr="005E3FF7">
        <w:rPr>
          <w:rFonts w:ascii="Calibri Light" w:hAnsi="Calibri Light" w:cs="Calibri Light"/>
          <w:sz w:val="24"/>
          <w:szCs w:val="24"/>
          <w:lang w:eastAsia="sl-SI"/>
        </w:rPr>
        <w:t>)</w:t>
      </w:r>
    </w:p>
    <w:p w14:paraId="5FC604C4" w14:textId="77777777" w:rsidR="007C45F0" w:rsidRPr="005E3FF7" w:rsidRDefault="007C45F0" w:rsidP="00EC0557">
      <w:pPr>
        <w:numPr>
          <w:ilvl w:val="0"/>
          <w:numId w:val="3"/>
        </w:numPr>
        <w:overflowPunct/>
        <w:autoSpaceDE/>
        <w:autoSpaceDN/>
        <w:adjustRightInd/>
        <w:spacing w:before="0" w:after="0"/>
        <w:textAlignment w:val="auto"/>
        <w:rPr>
          <w:sz w:val="24"/>
          <w:szCs w:val="24"/>
          <w:lang w:eastAsia="sl-SI"/>
        </w:rPr>
      </w:pPr>
      <w:r w:rsidRPr="005E3FF7">
        <w:rPr>
          <w:rFonts w:ascii="Calibri" w:hAnsi="Calibri" w:cs="Calibri"/>
          <w:sz w:val="24"/>
          <w:szCs w:val="24"/>
          <w:lang w:eastAsia="sl-SI"/>
        </w:rPr>
        <w:t xml:space="preserve">Zakon o organizaciji in financiranju vzgoje in izobraževanja </w:t>
      </w:r>
      <w:r w:rsidRPr="005E3FF7">
        <w:rPr>
          <w:rFonts w:ascii="Calibri" w:hAnsi="Calibri" w:cs="Calibri"/>
          <w:bCs/>
          <w:sz w:val="24"/>
          <w:szCs w:val="24"/>
          <w:shd w:val="clear" w:color="auto" w:fill="FFFFFF"/>
          <w:lang w:eastAsia="sl-SI"/>
        </w:rPr>
        <w:t>(Uradni list RS, št. </w:t>
      </w:r>
      <w:hyperlink r:id="rId177" w:tgtFrame="_blank" w:tooltip="Zakon o organizaciji in financiranju vzgoje in izobraževanja (uradno prečiščeno besedilo)" w:history="1">
        <w:r w:rsidRPr="005E3FF7">
          <w:rPr>
            <w:rFonts w:ascii="Calibri" w:hAnsi="Calibri" w:cs="Calibri"/>
            <w:bCs/>
            <w:sz w:val="24"/>
            <w:szCs w:val="24"/>
            <w:shd w:val="clear" w:color="auto" w:fill="FFFFFF"/>
            <w:lang w:eastAsia="sl-SI"/>
          </w:rPr>
          <w:t>16/07</w:t>
        </w:r>
      </w:hyperlink>
      <w:r w:rsidRPr="005E3FF7">
        <w:rPr>
          <w:rFonts w:ascii="Calibri" w:hAnsi="Calibri" w:cs="Calibri"/>
          <w:bCs/>
          <w:sz w:val="24"/>
          <w:szCs w:val="24"/>
          <w:shd w:val="clear" w:color="auto" w:fill="FFFFFF"/>
          <w:lang w:eastAsia="sl-SI"/>
        </w:rPr>
        <w:t> – uradno prečiščeno besedilo, </w:t>
      </w:r>
      <w:hyperlink r:id="rId178" w:tgtFrame="_blank" w:tooltip="Zakon o spremembah in dopolnitvah Zakona o organizaciji in financiranju vzgoje in izobraževanja" w:history="1">
        <w:r w:rsidRPr="005E3FF7">
          <w:rPr>
            <w:rFonts w:ascii="Calibri" w:hAnsi="Calibri" w:cs="Calibri"/>
            <w:bCs/>
            <w:sz w:val="24"/>
            <w:szCs w:val="24"/>
            <w:shd w:val="clear" w:color="auto" w:fill="FFFFFF"/>
            <w:lang w:eastAsia="sl-SI"/>
          </w:rPr>
          <w:t>36/08</w:t>
        </w:r>
      </w:hyperlink>
      <w:r w:rsidRPr="005E3FF7">
        <w:rPr>
          <w:rFonts w:ascii="Calibri" w:hAnsi="Calibri" w:cs="Calibri"/>
          <w:bCs/>
          <w:sz w:val="24"/>
          <w:szCs w:val="24"/>
          <w:shd w:val="clear" w:color="auto" w:fill="FFFFFF"/>
          <w:lang w:eastAsia="sl-SI"/>
        </w:rPr>
        <w:t>, </w:t>
      </w:r>
      <w:hyperlink r:id="rId179" w:tgtFrame="_blank" w:tooltip="Zakon o spremembah in dopolnitvah Zakona o organizaciji in financiranju vzgoje in izobraževanja" w:history="1">
        <w:r w:rsidRPr="005E3FF7">
          <w:rPr>
            <w:rFonts w:ascii="Calibri" w:hAnsi="Calibri" w:cs="Calibri"/>
            <w:bCs/>
            <w:sz w:val="24"/>
            <w:szCs w:val="24"/>
            <w:shd w:val="clear" w:color="auto" w:fill="FFFFFF"/>
            <w:lang w:eastAsia="sl-SI"/>
          </w:rPr>
          <w:t>58/09</w:t>
        </w:r>
      </w:hyperlink>
      <w:r w:rsidRPr="005E3FF7">
        <w:rPr>
          <w:rFonts w:ascii="Calibri" w:hAnsi="Calibri" w:cs="Calibri"/>
          <w:bCs/>
          <w:sz w:val="24"/>
          <w:szCs w:val="24"/>
          <w:shd w:val="clear" w:color="auto" w:fill="FFFFFF"/>
          <w:lang w:eastAsia="sl-SI"/>
        </w:rPr>
        <w:t>, </w:t>
      </w:r>
      <w:hyperlink r:id="rId180" w:tgtFrame="_blank" w:tooltip="Popravek Zakona o spremembah in dopolnitvah Zakona o organizaciji in financiranju vzgoje in izobraževanja (ZOFVI-H)" w:history="1">
        <w:r w:rsidRPr="005E3FF7">
          <w:rPr>
            <w:rFonts w:ascii="Calibri" w:hAnsi="Calibri" w:cs="Calibri"/>
            <w:bCs/>
            <w:sz w:val="24"/>
            <w:szCs w:val="24"/>
            <w:shd w:val="clear" w:color="auto" w:fill="FFFFFF"/>
            <w:lang w:eastAsia="sl-SI"/>
          </w:rPr>
          <w:t xml:space="preserve">64/09 – </w:t>
        </w:r>
        <w:proofErr w:type="spellStart"/>
        <w:r w:rsidRPr="005E3FF7">
          <w:rPr>
            <w:rFonts w:ascii="Calibri" w:hAnsi="Calibri" w:cs="Calibri"/>
            <w:bCs/>
            <w:sz w:val="24"/>
            <w:szCs w:val="24"/>
            <w:shd w:val="clear" w:color="auto" w:fill="FFFFFF"/>
            <w:lang w:eastAsia="sl-SI"/>
          </w:rPr>
          <w:t>popr</w:t>
        </w:r>
        <w:proofErr w:type="spellEnd"/>
        <w:r w:rsidRPr="005E3FF7">
          <w:rPr>
            <w:rFonts w:ascii="Calibri" w:hAnsi="Calibri" w:cs="Calibri"/>
            <w:bCs/>
            <w:sz w:val="24"/>
            <w:szCs w:val="24"/>
            <w:shd w:val="clear" w:color="auto" w:fill="FFFFFF"/>
            <w:lang w:eastAsia="sl-SI"/>
          </w:rPr>
          <w:t>.</w:t>
        </w:r>
      </w:hyperlink>
      <w:r w:rsidRPr="005E3FF7">
        <w:rPr>
          <w:rFonts w:ascii="Calibri" w:hAnsi="Calibri" w:cs="Calibri"/>
          <w:bCs/>
          <w:sz w:val="24"/>
          <w:szCs w:val="24"/>
          <w:shd w:val="clear" w:color="auto" w:fill="FFFFFF"/>
          <w:lang w:eastAsia="sl-SI"/>
        </w:rPr>
        <w:t>, </w:t>
      </w:r>
      <w:hyperlink r:id="rId181" w:tgtFrame="_blank" w:tooltip="Popravek Zakona o spremembah in dopolnitvah Zakona o organizaciji in financiranju vzgoje in izobraževanja (ZOFVI-H)" w:history="1">
        <w:r w:rsidRPr="005E3FF7">
          <w:rPr>
            <w:rFonts w:ascii="Calibri" w:hAnsi="Calibri" w:cs="Calibri"/>
            <w:bCs/>
            <w:sz w:val="24"/>
            <w:szCs w:val="24"/>
            <w:shd w:val="clear" w:color="auto" w:fill="FFFFFF"/>
            <w:lang w:eastAsia="sl-SI"/>
          </w:rPr>
          <w:t xml:space="preserve">65/09 – </w:t>
        </w:r>
        <w:proofErr w:type="spellStart"/>
        <w:r w:rsidRPr="005E3FF7">
          <w:rPr>
            <w:rFonts w:ascii="Calibri" w:hAnsi="Calibri" w:cs="Calibri"/>
            <w:bCs/>
            <w:sz w:val="24"/>
            <w:szCs w:val="24"/>
            <w:shd w:val="clear" w:color="auto" w:fill="FFFFFF"/>
            <w:lang w:eastAsia="sl-SI"/>
          </w:rPr>
          <w:t>popr</w:t>
        </w:r>
        <w:proofErr w:type="spellEnd"/>
        <w:r w:rsidRPr="005E3FF7">
          <w:rPr>
            <w:rFonts w:ascii="Calibri" w:hAnsi="Calibri" w:cs="Calibri"/>
            <w:bCs/>
            <w:sz w:val="24"/>
            <w:szCs w:val="24"/>
            <w:shd w:val="clear" w:color="auto" w:fill="FFFFFF"/>
            <w:lang w:eastAsia="sl-SI"/>
          </w:rPr>
          <w:t>.</w:t>
        </w:r>
      </w:hyperlink>
      <w:r w:rsidRPr="005E3FF7">
        <w:rPr>
          <w:rFonts w:ascii="Calibri" w:hAnsi="Calibri" w:cs="Calibri"/>
          <w:bCs/>
          <w:sz w:val="24"/>
          <w:szCs w:val="24"/>
          <w:shd w:val="clear" w:color="auto" w:fill="FFFFFF"/>
          <w:lang w:eastAsia="sl-SI"/>
        </w:rPr>
        <w:t>, </w:t>
      </w:r>
      <w:hyperlink r:id="rId182" w:tgtFrame="_blank" w:tooltip="Zakon o spremembah in dopolnitvah Zakona o organizaciji in financiranju vzgoje in izobraževanja" w:history="1">
        <w:r w:rsidRPr="005E3FF7">
          <w:rPr>
            <w:rFonts w:ascii="Calibri" w:hAnsi="Calibri" w:cs="Calibri"/>
            <w:bCs/>
            <w:sz w:val="24"/>
            <w:szCs w:val="24"/>
            <w:shd w:val="clear" w:color="auto" w:fill="FFFFFF"/>
            <w:lang w:eastAsia="sl-SI"/>
          </w:rPr>
          <w:t>20/11</w:t>
        </w:r>
      </w:hyperlink>
      <w:r w:rsidRPr="005E3FF7">
        <w:rPr>
          <w:rFonts w:ascii="Calibri" w:hAnsi="Calibri" w:cs="Calibri"/>
          <w:bCs/>
          <w:sz w:val="24"/>
          <w:szCs w:val="24"/>
          <w:shd w:val="clear" w:color="auto" w:fill="FFFFFF"/>
          <w:lang w:eastAsia="sl-SI"/>
        </w:rPr>
        <w:t>, </w:t>
      </w:r>
      <w:hyperlink r:id="rId183" w:tgtFrame="_blank" w:tooltip="Zakon za uravnoteženje javnih financ" w:history="1">
        <w:r w:rsidRPr="005E3FF7">
          <w:rPr>
            <w:rFonts w:ascii="Calibri" w:hAnsi="Calibri" w:cs="Calibri"/>
            <w:bCs/>
            <w:sz w:val="24"/>
            <w:szCs w:val="24"/>
            <w:shd w:val="clear" w:color="auto" w:fill="FFFFFF"/>
            <w:lang w:eastAsia="sl-SI"/>
          </w:rPr>
          <w:t>40/12</w:t>
        </w:r>
      </w:hyperlink>
      <w:r w:rsidRPr="005E3FF7">
        <w:rPr>
          <w:rFonts w:ascii="Calibri" w:hAnsi="Calibri" w:cs="Calibri"/>
          <w:bCs/>
          <w:sz w:val="24"/>
          <w:szCs w:val="24"/>
          <w:shd w:val="clear" w:color="auto" w:fill="FFFFFF"/>
          <w:lang w:eastAsia="sl-SI"/>
        </w:rPr>
        <w:t> – ZUJF, </w:t>
      </w:r>
      <w:hyperlink r:id="rId184" w:tgtFrame="_blank" w:tooltip="Zakon o spremembah in dopolnitvah Zakona o prevozih v cestnem prometu" w:history="1">
        <w:r w:rsidRPr="005E3FF7">
          <w:rPr>
            <w:rFonts w:ascii="Calibri" w:hAnsi="Calibri" w:cs="Calibri"/>
            <w:bCs/>
            <w:sz w:val="24"/>
            <w:szCs w:val="24"/>
            <w:shd w:val="clear" w:color="auto" w:fill="FFFFFF"/>
            <w:lang w:eastAsia="sl-SI"/>
          </w:rPr>
          <w:t>57/12</w:t>
        </w:r>
      </w:hyperlink>
      <w:r w:rsidRPr="005E3FF7">
        <w:rPr>
          <w:rFonts w:ascii="Calibri" w:hAnsi="Calibri" w:cs="Calibri"/>
          <w:bCs/>
          <w:sz w:val="24"/>
          <w:szCs w:val="24"/>
          <w:shd w:val="clear" w:color="auto" w:fill="FFFFFF"/>
          <w:lang w:eastAsia="sl-SI"/>
        </w:rPr>
        <w:t> – ZPCP-2D, </w:t>
      </w:r>
      <w:hyperlink r:id="rId185" w:tgtFrame="_blank" w:tooltip="Zakon o spremembi Zakona o spremembah in dopolnitvah Zakona o organizaciji in financiranju vzgoje in izobraževanja" w:history="1">
        <w:r w:rsidRPr="005E3FF7">
          <w:rPr>
            <w:rFonts w:ascii="Calibri" w:hAnsi="Calibri" w:cs="Calibri"/>
            <w:bCs/>
            <w:sz w:val="24"/>
            <w:szCs w:val="24"/>
            <w:shd w:val="clear" w:color="auto" w:fill="FFFFFF"/>
            <w:lang w:eastAsia="sl-SI"/>
          </w:rPr>
          <w:t>47/15</w:t>
        </w:r>
      </w:hyperlink>
      <w:r w:rsidRPr="005E3FF7">
        <w:rPr>
          <w:rFonts w:ascii="Calibri" w:hAnsi="Calibri" w:cs="Calibri"/>
          <w:bCs/>
          <w:sz w:val="24"/>
          <w:szCs w:val="24"/>
          <w:shd w:val="clear" w:color="auto" w:fill="FFFFFF"/>
          <w:lang w:eastAsia="sl-SI"/>
        </w:rPr>
        <w:t>, </w:t>
      </w:r>
      <w:hyperlink r:id="rId186" w:tgtFrame="_blank" w:tooltip="Zakon o spremembah in dopolnitvah Zakona o organizaciji in financiranju vzgoje in izobraževanja" w:history="1">
        <w:r w:rsidRPr="005E3FF7">
          <w:rPr>
            <w:rFonts w:ascii="Calibri" w:hAnsi="Calibri" w:cs="Calibri"/>
            <w:bCs/>
            <w:sz w:val="24"/>
            <w:szCs w:val="24"/>
            <w:shd w:val="clear" w:color="auto" w:fill="FFFFFF"/>
            <w:lang w:eastAsia="sl-SI"/>
          </w:rPr>
          <w:t>46/16</w:t>
        </w:r>
      </w:hyperlink>
      <w:r w:rsidRPr="005E3FF7">
        <w:rPr>
          <w:rFonts w:ascii="Calibri" w:hAnsi="Calibri" w:cs="Calibri"/>
          <w:bCs/>
          <w:sz w:val="24"/>
          <w:szCs w:val="24"/>
          <w:shd w:val="clear" w:color="auto" w:fill="FFFFFF"/>
          <w:lang w:eastAsia="sl-SI"/>
        </w:rPr>
        <w:t>, </w:t>
      </w:r>
      <w:hyperlink r:id="rId187" w:tgtFrame="_blank" w:tooltip="Popravek Zakona o spremembah in dopolnitvah Zakona o organizaciji in financiranju vzgoje in izobraževanja (ZOFVI-L)" w:history="1">
        <w:r w:rsidRPr="005E3FF7">
          <w:rPr>
            <w:rFonts w:ascii="Calibri" w:hAnsi="Calibri" w:cs="Calibri"/>
            <w:bCs/>
            <w:sz w:val="24"/>
            <w:szCs w:val="24"/>
            <w:shd w:val="clear" w:color="auto" w:fill="FFFFFF"/>
            <w:lang w:eastAsia="sl-SI"/>
          </w:rPr>
          <w:t xml:space="preserve">49/16 – </w:t>
        </w:r>
        <w:proofErr w:type="spellStart"/>
        <w:r w:rsidRPr="005E3FF7">
          <w:rPr>
            <w:rFonts w:ascii="Calibri" w:hAnsi="Calibri" w:cs="Calibri"/>
            <w:bCs/>
            <w:sz w:val="24"/>
            <w:szCs w:val="24"/>
            <w:shd w:val="clear" w:color="auto" w:fill="FFFFFF"/>
            <w:lang w:eastAsia="sl-SI"/>
          </w:rPr>
          <w:t>popr</w:t>
        </w:r>
        <w:proofErr w:type="spellEnd"/>
        <w:r w:rsidRPr="005E3FF7">
          <w:rPr>
            <w:rFonts w:ascii="Calibri" w:hAnsi="Calibri" w:cs="Calibri"/>
            <w:bCs/>
            <w:sz w:val="24"/>
            <w:szCs w:val="24"/>
            <w:shd w:val="clear" w:color="auto" w:fill="FFFFFF"/>
            <w:lang w:eastAsia="sl-SI"/>
          </w:rPr>
          <w:t>.</w:t>
        </w:r>
      </w:hyperlink>
      <w:r w:rsidRPr="005E3FF7">
        <w:rPr>
          <w:rFonts w:ascii="Calibri" w:hAnsi="Calibri" w:cs="Calibri"/>
          <w:bCs/>
          <w:sz w:val="24"/>
          <w:szCs w:val="24"/>
          <w:shd w:val="clear" w:color="auto" w:fill="FFFFFF"/>
          <w:lang w:eastAsia="sl-SI"/>
        </w:rPr>
        <w:t>, </w:t>
      </w:r>
      <w:hyperlink r:id="rId188" w:tgtFrame="_blank" w:tooltip="Zakon o vajeništvu" w:history="1">
        <w:r w:rsidRPr="005E3FF7">
          <w:rPr>
            <w:rFonts w:ascii="Calibri" w:hAnsi="Calibri" w:cs="Calibri"/>
            <w:bCs/>
            <w:sz w:val="24"/>
            <w:szCs w:val="24"/>
            <w:shd w:val="clear" w:color="auto" w:fill="FFFFFF"/>
            <w:lang w:eastAsia="sl-SI"/>
          </w:rPr>
          <w:t>25/17</w:t>
        </w:r>
      </w:hyperlink>
      <w:r w:rsidRPr="005E3FF7">
        <w:rPr>
          <w:rFonts w:ascii="Calibri" w:hAnsi="Calibri" w:cs="Calibri"/>
          <w:bCs/>
          <w:sz w:val="24"/>
          <w:szCs w:val="24"/>
          <w:shd w:val="clear" w:color="auto" w:fill="FFFFFF"/>
          <w:lang w:eastAsia="sl-SI"/>
        </w:rPr>
        <w:t xml:space="preserve"> – </w:t>
      </w:r>
      <w:proofErr w:type="spellStart"/>
      <w:r w:rsidRPr="005E3FF7">
        <w:rPr>
          <w:rFonts w:ascii="Calibri" w:hAnsi="Calibri" w:cs="Calibri"/>
          <w:bCs/>
          <w:sz w:val="24"/>
          <w:szCs w:val="24"/>
          <w:shd w:val="clear" w:color="auto" w:fill="FFFFFF"/>
          <w:lang w:eastAsia="sl-SI"/>
        </w:rPr>
        <w:t>ZVaj</w:t>
      </w:r>
      <w:proofErr w:type="spellEnd"/>
      <w:r w:rsidRPr="005E3FF7">
        <w:rPr>
          <w:rFonts w:ascii="Calibri" w:hAnsi="Calibri" w:cs="Calibri"/>
          <w:bCs/>
          <w:sz w:val="24"/>
          <w:szCs w:val="24"/>
          <w:shd w:val="clear" w:color="auto" w:fill="FFFFFF"/>
          <w:lang w:eastAsia="sl-SI"/>
        </w:rPr>
        <w:t xml:space="preserve"> in </w:t>
      </w:r>
      <w:hyperlink r:id="rId189" w:tgtFrame="_blank" w:tooltip="Zakon o spremembi Zakona o organizaciji in financiranju vzgoje in izobraževanja" w:history="1">
        <w:r w:rsidRPr="005E3FF7">
          <w:rPr>
            <w:rFonts w:ascii="Calibri" w:hAnsi="Calibri" w:cs="Calibri"/>
            <w:bCs/>
            <w:sz w:val="24"/>
            <w:szCs w:val="24"/>
            <w:shd w:val="clear" w:color="auto" w:fill="FFFFFF"/>
            <w:lang w:eastAsia="sl-SI"/>
          </w:rPr>
          <w:t>123/21</w:t>
        </w:r>
      </w:hyperlink>
      <w:r w:rsidRPr="005E3FF7">
        <w:rPr>
          <w:rFonts w:ascii="Calibri" w:hAnsi="Calibri" w:cs="Calibri"/>
          <w:bCs/>
          <w:sz w:val="24"/>
          <w:szCs w:val="24"/>
          <w:shd w:val="clear" w:color="auto" w:fill="FFFFFF"/>
          <w:lang w:eastAsia="sl-SI"/>
        </w:rPr>
        <w:t>)</w:t>
      </w:r>
      <w:r w:rsidRPr="005E3FF7">
        <w:rPr>
          <w:rFonts w:ascii="Calibri" w:hAnsi="Calibri" w:cs="Calibri"/>
          <w:sz w:val="24"/>
          <w:szCs w:val="24"/>
          <w:lang w:eastAsia="sl-SI"/>
        </w:rPr>
        <w:t xml:space="preserve"> </w:t>
      </w:r>
      <w:r w:rsidRPr="005E3FF7">
        <w:rPr>
          <w:rFonts w:ascii="Calibri" w:hAnsi="Calibri" w:cs="Calibri"/>
          <w:sz w:val="24"/>
          <w:szCs w:val="24"/>
          <w:lang w:eastAsia="sl-SI"/>
        </w:rPr>
        <w:br/>
      </w:r>
      <w:r w:rsidRPr="005E3FF7">
        <w:rPr>
          <w:sz w:val="24"/>
          <w:szCs w:val="24"/>
          <w:lang w:eastAsia="sl-SI"/>
        </w:rPr>
        <w:t xml:space="preserve">- </w:t>
      </w:r>
      <w:r w:rsidRPr="005E3FF7">
        <w:rPr>
          <w:rFonts w:ascii="Calibri" w:hAnsi="Calibri" w:cs="Calibri"/>
          <w:sz w:val="24"/>
          <w:szCs w:val="24"/>
          <w:lang w:eastAsia="sl-SI"/>
        </w:rPr>
        <w:t xml:space="preserve"> Zakon o osnovni šoli (</w:t>
      </w:r>
      <w:r w:rsidRPr="005E3FF7">
        <w:rPr>
          <w:rFonts w:ascii="Calibri" w:hAnsi="Calibri" w:cs="Calibri"/>
          <w:bCs/>
          <w:sz w:val="24"/>
          <w:szCs w:val="24"/>
          <w:shd w:val="clear" w:color="auto" w:fill="FFFFFF"/>
          <w:lang w:eastAsia="sl-SI"/>
        </w:rPr>
        <w:t>Uradni list RS, št. </w:t>
      </w:r>
      <w:hyperlink r:id="rId190" w:tgtFrame="_blank" w:tooltip="Zakon o osnovni šoli (uradno prečiščeno besedilo)" w:history="1">
        <w:r w:rsidRPr="005E3FF7">
          <w:rPr>
            <w:rFonts w:ascii="Calibri" w:hAnsi="Calibri" w:cs="Calibri"/>
            <w:bCs/>
            <w:sz w:val="24"/>
            <w:szCs w:val="24"/>
            <w:shd w:val="clear" w:color="auto" w:fill="FFFFFF"/>
            <w:lang w:eastAsia="sl-SI"/>
          </w:rPr>
          <w:t>81/06</w:t>
        </w:r>
      </w:hyperlink>
      <w:r w:rsidRPr="005E3FF7">
        <w:rPr>
          <w:rFonts w:ascii="Calibri" w:hAnsi="Calibri" w:cs="Calibri"/>
          <w:bCs/>
          <w:sz w:val="24"/>
          <w:szCs w:val="24"/>
          <w:shd w:val="clear" w:color="auto" w:fill="FFFFFF"/>
          <w:lang w:eastAsia="sl-SI"/>
        </w:rPr>
        <w:t> – uradno prečiščeno besedilo, </w:t>
      </w:r>
      <w:hyperlink r:id="rId191" w:tgtFrame="_blank" w:tooltip="Zakon o spremembah in dopolnitvah Zakona o osnovni šoli" w:history="1">
        <w:r w:rsidRPr="005E3FF7">
          <w:rPr>
            <w:rFonts w:ascii="Calibri" w:hAnsi="Calibri" w:cs="Calibri"/>
            <w:bCs/>
            <w:sz w:val="24"/>
            <w:szCs w:val="24"/>
            <w:shd w:val="clear" w:color="auto" w:fill="FFFFFF"/>
            <w:lang w:eastAsia="sl-SI"/>
          </w:rPr>
          <w:t>102/07</w:t>
        </w:r>
      </w:hyperlink>
      <w:r w:rsidRPr="005E3FF7">
        <w:rPr>
          <w:rFonts w:ascii="Calibri" w:hAnsi="Calibri" w:cs="Calibri"/>
          <w:bCs/>
          <w:sz w:val="24"/>
          <w:szCs w:val="24"/>
          <w:shd w:val="clear" w:color="auto" w:fill="FFFFFF"/>
          <w:lang w:eastAsia="sl-SI"/>
        </w:rPr>
        <w:t>, </w:t>
      </w:r>
      <w:hyperlink r:id="rId192" w:tgtFrame="_blank" w:tooltip="Zakon o spremembi Zakona o spremembah in dopolnitvah Zakona o osnovni šoli" w:history="1">
        <w:r w:rsidRPr="005E3FF7">
          <w:rPr>
            <w:rFonts w:ascii="Calibri" w:hAnsi="Calibri" w:cs="Calibri"/>
            <w:bCs/>
            <w:sz w:val="24"/>
            <w:szCs w:val="24"/>
            <w:shd w:val="clear" w:color="auto" w:fill="FFFFFF"/>
            <w:lang w:eastAsia="sl-SI"/>
          </w:rPr>
          <w:t>107/10</w:t>
        </w:r>
      </w:hyperlink>
      <w:r w:rsidRPr="005E3FF7">
        <w:rPr>
          <w:rFonts w:ascii="Calibri" w:hAnsi="Calibri" w:cs="Calibri"/>
          <w:bCs/>
          <w:sz w:val="24"/>
          <w:szCs w:val="24"/>
          <w:shd w:val="clear" w:color="auto" w:fill="FFFFFF"/>
          <w:lang w:eastAsia="sl-SI"/>
        </w:rPr>
        <w:t>, </w:t>
      </w:r>
      <w:hyperlink r:id="rId193" w:tgtFrame="_blank" w:tooltip="Zakon o spremembah in dopolnitvah Zakona o osnovni šoli" w:history="1">
        <w:r w:rsidRPr="005E3FF7">
          <w:rPr>
            <w:rFonts w:ascii="Calibri" w:hAnsi="Calibri" w:cs="Calibri"/>
            <w:bCs/>
            <w:sz w:val="24"/>
            <w:szCs w:val="24"/>
            <w:shd w:val="clear" w:color="auto" w:fill="FFFFFF"/>
            <w:lang w:eastAsia="sl-SI"/>
          </w:rPr>
          <w:t>87/11</w:t>
        </w:r>
      </w:hyperlink>
      <w:r w:rsidRPr="005E3FF7">
        <w:rPr>
          <w:rFonts w:ascii="Calibri" w:hAnsi="Calibri" w:cs="Calibri"/>
          <w:bCs/>
          <w:sz w:val="24"/>
          <w:szCs w:val="24"/>
          <w:shd w:val="clear" w:color="auto" w:fill="FFFFFF"/>
          <w:lang w:eastAsia="sl-SI"/>
        </w:rPr>
        <w:t>, </w:t>
      </w:r>
      <w:hyperlink r:id="rId194" w:tgtFrame="_blank" w:tooltip="Zakon za uravnoteženje javnih financ" w:history="1">
        <w:r w:rsidRPr="005E3FF7">
          <w:rPr>
            <w:rFonts w:ascii="Calibri" w:hAnsi="Calibri" w:cs="Calibri"/>
            <w:bCs/>
            <w:sz w:val="24"/>
            <w:szCs w:val="24"/>
            <w:shd w:val="clear" w:color="auto" w:fill="FFFFFF"/>
            <w:lang w:eastAsia="sl-SI"/>
          </w:rPr>
          <w:t>40/12</w:t>
        </w:r>
      </w:hyperlink>
      <w:r w:rsidRPr="005E3FF7">
        <w:rPr>
          <w:rFonts w:ascii="Calibri" w:hAnsi="Calibri" w:cs="Calibri"/>
          <w:bCs/>
          <w:sz w:val="24"/>
          <w:szCs w:val="24"/>
          <w:shd w:val="clear" w:color="auto" w:fill="FFFFFF"/>
          <w:lang w:eastAsia="sl-SI"/>
        </w:rPr>
        <w:t> – ZUJF, </w:t>
      </w:r>
      <w:hyperlink r:id="rId195" w:tgtFrame="_blank" w:tooltip="Zakon o spremembah in dopolnitvah Zakona o osnovni šoli" w:history="1">
        <w:r w:rsidRPr="005E3FF7">
          <w:rPr>
            <w:rFonts w:ascii="Calibri" w:hAnsi="Calibri" w:cs="Calibri"/>
            <w:bCs/>
            <w:sz w:val="24"/>
            <w:szCs w:val="24"/>
            <w:shd w:val="clear" w:color="auto" w:fill="FFFFFF"/>
            <w:lang w:eastAsia="sl-SI"/>
          </w:rPr>
          <w:t>63/13</w:t>
        </w:r>
      </w:hyperlink>
      <w:r w:rsidRPr="005E3FF7">
        <w:rPr>
          <w:rFonts w:ascii="Calibri" w:hAnsi="Calibri" w:cs="Calibri"/>
          <w:bCs/>
          <w:sz w:val="24"/>
          <w:szCs w:val="24"/>
          <w:shd w:val="clear" w:color="auto" w:fill="FFFFFF"/>
          <w:lang w:eastAsia="sl-SI"/>
        </w:rPr>
        <w:t> in </w:t>
      </w:r>
      <w:hyperlink r:id="rId196" w:tgtFrame="_blank" w:tooltip="Zakon o spremembah in dopolnitvah Zakona o organizaciji in financiranju vzgoje in izobraževanja" w:history="1">
        <w:r w:rsidRPr="005E3FF7">
          <w:rPr>
            <w:rFonts w:ascii="Calibri" w:hAnsi="Calibri" w:cs="Calibri"/>
            <w:bCs/>
            <w:sz w:val="24"/>
            <w:szCs w:val="24"/>
            <w:shd w:val="clear" w:color="auto" w:fill="FFFFFF"/>
            <w:lang w:eastAsia="sl-SI"/>
          </w:rPr>
          <w:t>46/16</w:t>
        </w:r>
      </w:hyperlink>
      <w:r w:rsidRPr="005E3FF7">
        <w:rPr>
          <w:rFonts w:ascii="Calibri" w:hAnsi="Calibri" w:cs="Calibri"/>
          <w:bCs/>
          <w:sz w:val="24"/>
          <w:szCs w:val="24"/>
          <w:shd w:val="clear" w:color="auto" w:fill="FFFFFF"/>
          <w:lang w:eastAsia="sl-SI"/>
        </w:rPr>
        <w:t> – ZOFVI-K)</w:t>
      </w:r>
      <w:r w:rsidRPr="005E3FF7">
        <w:rPr>
          <w:rFonts w:ascii="Calibri" w:hAnsi="Calibri" w:cs="Calibri"/>
          <w:sz w:val="24"/>
          <w:szCs w:val="24"/>
          <w:lang w:eastAsia="sl-SI"/>
        </w:rPr>
        <w:t xml:space="preserve"> </w:t>
      </w:r>
      <w:r w:rsidRPr="005E3FF7">
        <w:rPr>
          <w:rFonts w:ascii="Calibri" w:hAnsi="Calibri" w:cs="Calibri"/>
          <w:sz w:val="24"/>
          <w:szCs w:val="24"/>
          <w:lang w:eastAsia="sl-SI"/>
        </w:rPr>
        <w:br/>
      </w:r>
      <w:r w:rsidRPr="005E3FF7">
        <w:rPr>
          <w:rFonts w:ascii="Calibri" w:hAnsi="Calibri"/>
          <w:sz w:val="24"/>
          <w:szCs w:val="24"/>
          <w:lang w:eastAsia="sl-SI"/>
        </w:rPr>
        <w:t xml:space="preserve">- </w:t>
      </w:r>
      <w:r w:rsidRPr="005E3FF7">
        <w:rPr>
          <w:rFonts w:ascii="Calibri" w:hAnsi="Calibri" w:cs="Calibri"/>
          <w:sz w:val="24"/>
          <w:szCs w:val="24"/>
          <w:lang w:eastAsia="sl-SI"/>
        </w:rPr>
        <w:t xml:space="preserve">Zakon o usmerjanju otrok s posebnimi potrebami </w:t>
      </w:r>
      <w:r w:rsidRPr="005E3FF7">
        <w:rPr>
          <w:rFonts w:ascii="Calibri" w:hAnsi="Calibri" w:cs="Calibri"/>
          <w:bCs/>
          <w:sz w:val="24"/>
          <w:szCs w:val="24"/>
          <w:shd w:val="clear" w:color="auto" w:fill="FFFFFF"/>
          <w:lang w:eastAsia="sl-SI"/>
        </w:rPr>
        <w:t>(Uradni list RS, št. </w:t>
      </w:r>
      <w:hyperlink r:id="rId197" w:tgtFrame="_blank" w:tooltip="Zakon o usmerjanju otrok s posebnimi potrebami (ZUOPP-1)" w:history="1">
        <w:r w:rsidRPr="005E3FF7">
          <w:rPr>
            <w:rFonts w:ascii="Calibri" w:hAnsi="Calibri" w:cs="Calibri"/>
            <w:bCs/>
            <w:sz w:val="24"/>
            <w:szCs w:val="24"/>
            <w:shd w:val="clear" w:color="auto" w:fill="FFFFFF"/>
            <w:lang w:eastAsia="sl-SI"/>
          </w:rPr>
          <w:t>58/11</w:t>
        </w:r>
      </w:hyperlink>
      <w:r w:rsidRPr="005E3FF7">
        <w:rPr>
          <w:rFonts w:ascii="Calibri" w:hAnsi="Calibri" w:cs="Calibri"/>
          <w:bCs/>
          <w:sz w:val="24"/>
          <w:szCs w:val="24"/>
          <w:shd w:val="clear" w:color="auto" w:fill="FFFFFF"/>
          <w:lang w:eastAsia="sl-SI"/>
        </w:rPr>
        <w:t>, </w:t>
      </w:r>
      <w:hyperlink r:id="rId198" w:tgtFrame="_blank" w:tooltip="Zakon za uravnoteženje javnih financ" w:history="1">
        <w:r w:rsidRPr="005E3FF7">
          <w:rPr>
            <w:rFonts w:ascii="Calibri" w:hAnsi="Calibri" w:cs="Calibri"/>
            <w:bCs/>
            <w:sz w:val="24"/>
            <w:szCs w:val="24"/>
            <w:shd w:val="clear" w:color="auto" w:fill="FFFFFF"/>
            <w:lang w:eastAsia="sl-SI"/>
          </w:rPr>
          <w:t>40/12</w:t>
        </w:r>
      </w:hyperlink>
      <w:r w:rsidRPr="005E3FF7">
        <w:rPr>
          <w:rFonts w:ascii="Calibri" w:hAnsi="Calibri" w:cs="Calibri"/>
          <w:bCs/>
          <w:sz w:val="24"/>
          <w:szCs w:val="24"/>
          <w:shd w:val="clear" w:color="auto" w:fill="FFFFFF"/>
          <w:lang w:eastAsia="sl-SI"/>
        </w:rPr>
        <w:t> –ZUJF, </w:t>
      </w:r>
      <w:hyperlink r:id="rId199" w:tgtFrame="_blank" w:tooltip="Zakon o spremembi Zakona o usmerjanju otrok s posebnimi potrebami" w:history="1">
        <w:r w:rsidRPr="005E3FF7">
          <w:rPr>
            <w:rFonts w:ascii="Calibri" w:hAnsi="Calibri" w:cs="Calibri"/>
            <w:bCs/>
            <w:sz w:val="24"/>
            <w:szCs w:val="24"/>
            <w:shd w:val="clear" w:color="auto" w:fill="FFFFFF"/>
            <w:lang w:eastAsia="sl-SI"/>
          </w:rPr>
          <w:t>90/12</w:t>
        </w:r>
      </w:hyperlink>
      <w:r w:rsidRPr="005E3FF7">
        <w:rPr>
          <w:rFonts w:ascii="Calibri" w:hAnsi="Calibri" w:cs="Calibri"/>
          <w:bCs/>
          <w:sz w:val="24"/>
          <w:szCs w:val="24"/>
          <w:shd w:val="clear" w:color="auto" w:fill="FFFFFF"/>
          <w:lang w:eastAsia="sl-SI"/>
        </w:rPr>
        <w:t>, </w:t>
      </w:r>
      <w:hyperlink r:id="rId200" w:tgtFrame="_blank" w:tooltip="Zakon o celostni zgodnji obravnavi predšolskih otrok s posebnimi potrebami" w:history="1">
        <w:r w:rsidRPr="005E3FF7">
          <w:rPr>
            <w:rFonts w:ascii="Calibri" w:hAnsi="Calibri" w:cs="Calibri"/>
            <w:bCs/>
            <w:sz w:val="24"/>
            <w:szCs w:val="24"/>
            <w:shd w:val="clear" w:color="auto" w:fill="FFFFFF"/>
            <w:lang w:eastAsia="sl-SI"/>
          </w:rPr>
          <w:t>41/17</w:t>
        </w:r>
      </w:hyperlink>
      <w:r w:rsidRPr="005E3FF7">
        <w:rPr>
          <w:rFonts w:ascii="Calibri" w:hAnsi="Calibri" w:cs="Calibri"/>
          <w:bCs/>
          <w:sz w:val="24"/>
          <w:szCs w:val="24"/>
          <w:shd w:val="clear" w:color="auto" w:fill="FFFFFF"/>
          <w:lang w:eastAsia="sl-SI"/>
        </w:rPr>
        <w:t> – ZOPOPP in </w:t>
      </w:r>
      <w:hyperlink r:id="rId201" w:tgtFrame="_blank" w:tooltip="Zakon o obravnavi otrok in mladostnikov s čustvenimi in vedenjskimi težavami in motnjami v vzgoji in izobraževanju" w:history="1">
        <w:r w:rsidRPr="005E3FF7">
          <w:rPr>
            <w:rFonts w:ascii="Calibri" w:hAnsi="Calibri" w:cs="Calibri"/>
            <w:bCs/>
            <w:sz w:val="24"/>
            <w:szCs w:val="24"/>
            <w:shd w:val="clear" w:color="auto" w:fill="FFFFFF"/>
            <w:lang w:eastAsia="sl-SI"/>
          </w:rPr>
          <w:t>200/20</w:t>
        </w:r>
      </w:hyperlink>
      <w:r w:rsidRPr="005E3FF7">
        <w:rPr>
          <w:rFonts w:ascii="Calibri" w:hAnsi="Calibri" w:cs="Calibri"/>
          <w:bCs/>
          <w:sz w:val="24"/>
          <w:szCs w:val="24"/>
          <w:shd w:val="clear" w:color="auto" w:fill="FFFFFF"/>
          <w:lang w:eastAsia="sl-SI"/>
        </w:rPr>
        <w:t> – ZOOMTVI).</w:t>
      </w:r>
    </w:p>
    <w:p w14:paraId="4AB1AA4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1CDDF57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 programa osnovno šolstvo je zagotavljanje ustreznih prostorskih  pogojev za izvajanje osnovnošolskega programa ter zagotovitev nekaterih dodatnih dejavnosti, ki niso predmet rednega izobraževalnega programa. </w:t>
      </w:r>
    </w:p>
    <w:p w14:paraId="0A1E3B8F" w14:textId="77777777" w:rsidR="007C45F0" w:rsidRPr="005E3FF7" w:rsidRDefault="007C45F0" w:rsidP="007C45F0">
      <w:pPr>
        <w:overflowPunct/>
        <w:autoSpaceDE/>
        <w:autoSpaceDN/>
        <w:adjustRightInd/>
        <w:spacing w:before="0" w:after="0"/>
        <w:ind w:left="0"/>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44DF9D5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cilji podprograma so podrejeni dolgoročnim.</w:t>
      </w:r>
    </w:p>
    <w:p w14:paraId="51A2E106" w14:textId="1B242445"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 xml:space="preserve">09004 - OŠ Vransko                                                                                                                               </w:t>
      </w:r>
      <w:r w:rsidR="00B50C95" w:rsidRPr="005E3FF7">
        <w:rPr>
          <w:rFonts w:ascii="Calibri" w:hAnsi="Calibri"/>
          <w:b/>
          <w:iCs/>
          <w:sz w:val="24"/>
          <w:szCs w:val="24"/>
          <w:lang w:eastAsia="sl-SI"/>
        </w:rPr>
        <w:t>1</w:t>
      </w:r>
      <w:r w:rsidR="00BA003E" w:rsidRPr="005E3FF7">
        <w:rPr>
          <w:rFonts w:ascii="Calibri" w:hAnsi="Calibri"/>
          <w:b/>
          <w:iCs/>
          <w:sz w:val="24"/>
          <w:szCs w:val="24"/>
          <w:lang w:eastAsia="sl-SI"/>
        </w:rPr>
        <w:t>62.141,30</w:t>
      </w:r>
    </w:p>
    <w:p w14:paraId="709F90A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Obrazložitev dejavnosti v okviru proračunske postavke </w:t>
      </w:r>
    </w:p>
    <w:p w14:paraId="5C649D5D" w14:textId="1E2772B5" w:rsidR="000E36D5" w:rsidRPr="005E3FF7" w:rsidRDefault="00C77D42" w:rsidP="006D2782">
      <w:pPr>
        <w:spacing w:before="0" w:after="0"/>
        <w:ind w:left="0"/>
        <w:jc w:val="both"/>
        <w:rPr>
          <w:rFonts w:ascii="Calibri" w:hAnsi="Calibri" w:cs="Calibri"/>
          <w:sz w:val="24"/>
          <w:szCs w:val="24"/>
        </w:rPr>
      </w:pPr>
      <w:r w:rsidRPr="005E3FF7">
        <w:rPr>
          <w:rFonts w:ascii="Calibri" w:hAnsi="Calibri" w:cs="Calibri"/>
          <w:sz w:val="24"/>
          <w:szCs w:val="24"/>
        </w:rPr>
        <w:t>Za izvedbo programa po letnem delovnem načrtu, namenjamo 1</w:t>
      </w:r>
      <w:r w:rsidR="006D2782" w:rsidRPr="005E3FF7">
        <w:rPr>
          <w:rFonts w:ascii="Calibri" w:hAnsi="Calibri" w:cs="Calibri"/>
          <w:sz w:val="24"/>
          <w:szCs w:val="24"/>
        </w:rPr>
        <w:t>3</w:t>
      </w:r>
      <w:r w:rsidR="008E4425" w:rsidRPr="005E3FF7">
        <w:rPr>
          <w:rFonts w:ascii="Calibri" w:hAnsi="Calibri" w:cs="Calibri"/>
          <w:sz w:val="24"/>
          <w:szCs w:val="24"/>
        </w:rPr>
        <w:t>7.254,48</w:t>
      </w:r>
      <w:r w:rsidRPr="005E3FF7">
        <w:rPr>
          <w:rFonts w:ascii="Calibri" w:hAnsi="Calibri" w:cs="Calibri"/>
          <w:sz w:val="24"/>
          <w:szCs w:val="24"/>
        </w:rPr>
        <w:t>€. Sredstva vključujejo materialne stroške zavoda v višini 1</w:t>
      </w:r>
      <w:r w:rsidR="006D2782" w:rsidRPr="005E3FF7">
        <w:rPr>
          <w:rFonts w:ascii="Calibri" w:hAnsi="Calibri" w:cs="Calibri"/>
          <w:sz w:val="24"/>
          <w:szCs w:val="24"/>
        </w:rPr>
        <w:t>12.122,73</w:t>
      </w:r>
      <w:r w:rsidRPr="005E3FF7">
        <w:rPr>
          <w:rFonts w:ascii="Calibri" w:hAnsi="Calibri" w:cs="Calibri"/>
          <w:sz w:val="24"/>
          <w:szCs w:val="24"/>
        </w:rPr>
        <w:t>€</w:t>
      </w:r>
      <w:r w:rsidR="006D2782" w:rsidRPr="005E3FF7">
        <w:rPr>
          <w:rFonts w:ascii="Calibri" w:hAnsi="Calibri" w:cs="Calibri"/>
          <w:sz w:val="24"/>
          <w:szCs w:val="24"/>
        </w:rPr>
        <w:t>. V ta znesek je vključen tudi znesek 1</w:t>
      </w:r>
      <w:r w:rsidR="008E4425" w:rsidRPr="005E3FF7">
        <w:rPr>
          <w:rFonts w:ascii="Calibri" w:hAnsi="Calibri" w:cs="Calibri"/>
          <w:sz w:val="24"/>
          <w:szCs w:val="24"/>
        </w:rPr>
        <w:t>5.559,02</w:t>
      </w:r>
      <w:r w:rsidR="006D2782" w:rsidRPr="005E3FF7">
        <w:rPr>
          <w:rFonts w:ascii="Calibri" w:hAnsi="Calibri" w:cs="Calibri"/>
          <w:sz w:val="24"/>
          <w:szCs w:val="24"/>
        </w:rPr>
        <w:t>€ iz naslova sofinanciranja izbranega izvajalca programa oddelkov za dodatno športno ponudbo v osnovnih šolah za šolsko leto 2024/2025. Sredstva za slednjega, z rebalansom povišujemo za 5.200€, ker se je spremenilo razmerje financiranja s strani Ministrstva za šolstvo. Namenjamo še</w:t>
      </w:r>
      <w:r w:rsidRPr="005E3FF7">
        <w:rPr>
          <w:rFonts w:ascii="Calibri" w:hAnsi="Calibri" w:cs="Calibri"/>
          <w:sz w:val="24"/>
          <w:szCs w:val="24"/>
        </w:rPr>
        <w:t xml:space="preserve"> 2</w:t>
      </w:r>
      <w:r w:rsidR="006D2782" w:rsidRPr="005E3FF7">
        <w:rPr>
          <w:rFonts w:ascii="Calibri" w:hAnsi="Calibri" w:cs="Calibri"/>
          <w:sz w:val="24"/>
          <w:szCs w:val="24"/>
        </w:rPr>
        <w:t>0.8</w:t>
      </w:r>
      <w:r w:rsidR="000E36D5" w:rsidRPr="005E3FF7">
        <w:rPr>
          <w:rFonts w:ascii="Calibri" w:hAnsi="Calibri" w:cs="Calibri"/>
          <w:sz w:val="24"/>
          <w:szCs w:val="24"/>
        </w:rPr>
        <w:t>1</w:t>
      </w:r>
      <w:r w:rsidR="006D2782" w:rsidRPr="005E3FF7">
        <w:rPr>
          <w:rFonts w:ascii="Calibri" w:hAnsi="Calibri" w:cs="Calibri"/>
          <w:sz w:val="24"/>
          <w:szCs w:val="24"/>
        </w:rPr>
        <w:t>7,84</w:t>
      </w:r>
      <w:r w:rsidRPr="005E3FF7">
        <w:rPr>
          <w:rFonts w:ascii="Calibri" w:hAnsi="Calibri" w:cs="Calibri"/>
          <w:sz w:val="24"/>
          <w:szCs w:val="24"/>
        </w:rPr>
        <w:t xml:space="preserve">€ za investicijski transfer (nabava opreme po predloženem planu). </w:t>
      </w:r>
      <w:r w:rsidR="006D2782" w:rsidRPr="005E3FF7">
        <w:rPr>
          <w:rFonts w:ascii="Calibri" w:hAnsi="Calibri" w:cs="Calibri"/>
          <w:sz w:val="24"/>
          <w:szCs w:val="24"/>
        </w:rPr>
        <w:t>Planirana sredstva povečujemo še  plačilo pokritja izgube iz leta 2023, ker ni bilo planirano pri sprejemu proračun</w:t>
      </w:r>
      <w:r w:rsidR="000E36D5" w:rsidRPr="005E3FF7">
        <w:rPr>
          <w:rFonts w:ascii="Calibri" w:hAnsi="Calibri" w:cs="Calibri"/>
          <w:sz w:val="24"/>
          <w:szCs w:val="24"/>
        </w:rPr>
        <w:t>a. V letu 2025 smo nabavili krmilnik in ventil za centralno ogrevanje ter plačali izdelavo projektne dokumentacije strojnih inštalacij in opreme za objekt OŠ Vransko.</w:t>
      </w:r>
    </w:p>
    <w:p w14:paraId="3E25C627" w14:textId="0373B0F4" w:rsidR="007C45F0" w:rsidRPr="005E3FF7" w:rsidRDefault="007C45F0" w:rsidP="006D2782">
      <w:pPr>
        <w:spacing w:before="0" w:after="0"/>
        <w:ind w:left="0"/>
        <w:jc w:val="both"/>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A2FA9D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OB189-11-0015 (investicijski del).</w:t>
      </w:r>
    </w:p>
    <w:p w14:paraId="2192CD7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7E0D82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pravic porabe temeljijo na predloženem letnem načrtu šole.</w:t>
      </w:r>
    </w:p>
    <w:p w14:paraId="27CFF634" w14:textId="443E1228"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09006 - Večnamenska dvorana Vransko                                                                                        </w:t>
      </w:r>
      <w:r w:rsidR="001D5AA8" w:rsidRPr="005E3FF7">
        <w:rPr>
          <w:rFonts w:ascii="Calibri" w:hAnsi="Calibri"/>
          <w:b/>
          <w:iCs/>
          <w:sz w:val="24"/>
          <w:szCs w:val="24"/>
          <w:lang w:eastAsia="sl-SI"/>
        </w:rPr>
        <w:t xml:space="preserve">    </w:t>
      </w:r>
      <w:r w:rsidRPr="005E3FF7">
        <w:rPr>
          <w:rFonts w:ascii="Calibri" w:hAnsi="Calibri"/>
          <w:b/>
          <w:iCs/>
          <w:sz w:val="24"/>
          <w:szCs w:val="24"/>
          <w:lang w:eastAsia="sl-SI"/>
        </w:rPr>
        <w:t xml:space="preserve">   </w:t>
      </w:r>
      <w:r w:rsidR="00303020" w:rsidRPr="005E3FF7">
        <w:rPr>
          <w:rFonts w:ascii="Calibri" w:hAnsi="Calibri"/>
          <w:b/>
          <w:iCs/>
          <w:sz w:val="24"/>
          <w:szCs w:val="24"/>
          <w:lang w:eastAsia="sl-SI"/>
        </w:rPr>
        <w:t>10.094,38</w:t>
      </w:r>
      <w:r w:rsidR="001D5AA8" w:rsidRPr="005E3FF7">
        <w:rPr>
          <w:rFonts w:ascii="Calibri" w:hAnsi="Calibri"/>
          <w:b/>
          <w:iCs/>
          <w:sz w:val="24"/>
          <w:szCs w:val="24"/>
          <w:lang w:eastAsia="sl-SI"/>
        </w:rPr>
        <w:t xml:space="preserve"> </w:t>
      </w:r>
    </w:p>
    <w:p w14:paraId="7024F3A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54A4CB99" w14:textId="42CA09C3"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303020" w:rsidRPr="005E3FF7">
        <w:rPr>
          <w:rFonts w:ascii="Calibri" w:hAnsi="Calibri" w:cs="Calibri"/>
          <w:sz w:val="24"/>
          <w:szCs w:val="24"/>
          <w:lang w:eastAsia="sl-SI"/>
        </w:rPr>
        <w:t>10.094,38</w:t>
      </w:r>
      <w:r w:rsidRPr="005E3FF7">
        <w:rPr>
          <w:rFonts w:ascii="Calibri" w:hAnsi="Calibri" w:cs="Calibri"/>
          <w:sz w:val="24"/>
          <w:szCs w:val="24"/>
          <w:lang w:eastAsia="sl-SI"/>
        </w:rPr>
        <w:t xml:space="preserve">€ zajemajo povračilo stroškov investicijskega vzdrževanja upravljalcu ZKTŠ, v skladu s pogodbo o zagotavljanju sredstev iz občinskega proračuna ter stroške varovanja. </w:t>
      </w:r>
    </w:p>
    <w:p w14:paraId="51239CC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E41485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OB189-10-0041.</w:t>
      </w:r>
    </w:p>
    <w:p w14:paraId="0982171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EBC9822" w14:textId="77777777" w:rsidR="007C45F0" w:rsidRPr="005E3FF7" w:rsidRDefault="007C45F0" w:rsidP="007C45F0">
      <w:pPr>
        <w:overflowPunct/>
        <w:autoSpaceDE/>
        <w:autoSpaceDN/>
        <w:adjustRightInd/>
        <w:spacing w:before="0" w:after="0"/>
        <w:ind w:left="0"/>
        <w:jc w:val="both"/>
        <w:textAlignment w:val="auto"/>
        <w:rPr>
          <w:sz w:val="24"/>
          <w:szCs w:val="24"/>
          <w:lang w:eastAsia="sl-SI"/>
        </w:rPr>
      </w:pPr>
      <w:r w:rsidRPr="005E3FF7">
        <w:rPr>
          <w:rFonts w:ascii="Calibri" w:hAnsi="Calibri"/>
          <w:sz w:val="24"/>
          <w:szCs w:val="24"/>
          <w:lang w:eastAsia="sl-SI"/>
        </w:rPr>
        <w:t>Načrtovana sredstva porabe temeljijo na sprejetem letnem programu športa in oceni stroškov investicijskega vzdrževanja.</w:t>
      </w:r>
    </w:p>
    <w:p w14:paraId="042534D6" w14:textId="522EA04D"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09007 - Stroški financiranja logopeda                                                                                                      8</w:t>
      </w:r>
      <w:r w:rsidR="00EF306B" w:rsidRPr="005E3FF7">
        <w:rPr>
          <w:rFonts w:ascii="Calibri" w:hAnsi="Calibri"/>
          <w:b/>
          <w:iCs/>
          <w:sz w:val="24"/>
          <w:szCs w:val="24"/>
          <w:lang w:eastAsia="sl-SI"/>
        </w:rPr>
        <w:t>10,80</w:t>
      </w:r>
    </w:p>
    <w:p w14:paraId="2268991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1C696D3" w14:textId="0A2EBAC5"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Občina na podlagi prejetih zahtevkov sofinancira stroške logopeda, otrokom ki to storitev potrebujejo.</w:t>
      </w:r>
      <w:r w:rsidRPr="005E3FF7">
        <w:rPr>
          <w:rFonts w:ascii="Calibri" w:hAnsi="Calibri" w:cs="Calibri"/>
          <w:sz w:val="24"/>
          <w:szCs w:val="24"/>
          <w:lang w:eastAsia="sl-SI"/>
        </w:rPr>
        <w:t xml:space="preserve"> Nastali stroški so odvisni od števila otrok, ki potrebujejo pomoč logopeda. Za leto 202</w:t>
      </w:r>
      <w:r w:rsidR="00EF306B" w:rsidRPr="005E3FF7">
        <w:rPr>
          <w:rFonts w:ascii="Calibri" w:hAnsi="Calibri" w:cs="Calibri"/>
          <w:sz w:val="24"/>
          <w:szCs w:val="24"/>
          <w:lang w:eastAsia="sl-SI"/>
        </w:rPr>
        <w:t xml:space="preserve">5 </w:t>
      </w:r>
      <w:r w:rsidRPr="005E3FF7">
        <w:rPr>
          <w:rFonts w:ascii="Calibri" w:hAnsi="Calibri" w:cs="Calibri"/>
          <w:sz w:val="24"/>
          <w:szCs w:val="24"/>
          <w:lang w:eastAsia="sl-SI"/>
        </w:rPr>
        <w:t xml:space="preserve">načrtujemo </w:t>
      </w:r>
      <w:r w:rsidR="00EF306B" w:rsidRPr="005E3FF7">
        <w:rPr>
          <w:rFonts w:ascii="Calibri" w:hAnsi="Calibri" w:cs="Calibri"/>
          <w:sz w:val="24"/>
          <w:szCs w:val="24"/>
          <w:lang w:eastAsia="sl-SI"/>
        </w:rPr>
        <w:t>810,80</w:t>
      </w:r>
      <w:r w:rsidRPr="005E3FF7">
        <w:rPr>
          <w:rFonts w:ascii="Calibri" w:hAnsi="Calibri" w:cs="Calibri"/>
          <w:sz w:val="24"/>
          <w:szCs w:val="24"/>
          <w:lang w:eastAsia="sl-SI"/>
        </w:rPr>
        <w:t>€ odhodkov.</w:t>
      </w:r>
    </w:p>
    <w:p w14:paraId="5A94D359"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1A7CEE1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navezave na projekte.</w:t>
      </w:r>
    </w:p>
    <w:p w14:paraId="45C71D1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2B38CF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temeljijo na podlagi ocene preteklega leta. Stroški so odvisni od števila otrok.</w:t>
      </w:r>
    </w:p>
    <w:p w14:paraId="3D33AD8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2941C8A" w14:textId="3FDAF89A"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 xml:space="preserve">09015- </w:t>
      </w:r>
      <w:proofErr w:type="spellStart"/>
      <w:r w:rsidRPr="005E3FF7">
        <w:rPr>
          <w:rFonts w:ascii="Calibri" w:hAnsi="Calibri"/>
          <w:b/>
          <w:sz w:val="24"/>
          <w:szCs w:val="24"/>
          <w:lang w:eastAsia="sl-SI"/>
        </w:rPr>
        <w:t>Waldorfska</w:t>
      </w:r>
      <w:proofErr w:type="spellEnd"/>
      <w:r w:rsidRPr="005E3FF7">
        <w:rPr>
          <w:rFonts w:ascii="Calibri" w:hAnsi="Calibri"/>
          <w:b/>
          <w:sz w:val="24"/>
          <w:szCs w:val="24"/>
          <w:lang w:eastAsia="sl-SI"/>
        </w:rPr>
        <w:t xml:space="preserve"> šola                                                                                                                            1.</w:t>
      </w:r>
      <w:r w:rsidR="00AA49F9" w:rsidRPr="005E3FF7">
        <w:rPr>
          <w:rFonts w:ascii="Calibri" w:hAnsi="Calibri"/>
          <w:b/>
          <w:sz w:val="24"/>
          <w:szCs w:val="24"/>
          <w:lang w:eastAsia="sl-SI"/>
        </w:rPr>
        <w:t>945,72</w:t>
      </w:r>
    </w:p>
    <w:p w14:paraId="0717891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CF3F31B" w14:textId="421CF3B1"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Načrtujemo 1.</w:t>
      </w:r>
      <w:r w:rsidR="00AA49F9" w:rsidRPr="005E3FF7">
        <w:rPr>
          <w:rFonts w:ascii="Calibri" w:hAnsi="Calibri" w:cs="Calibri"/>
          <w:sz w:val="24"/>
          <w:szCs w:val="24"/>
          <w:lang w:eastAsia="sl-SI"/>
        </w:rPr>
        <w:t>945,72</w:t>
      </w:r>
      <w:r w:rsidRPr="005E3FF7">
        <w:rPr>
          <w:rFonts w:ascii="Calibri" w:hAnsi="Calibri" w:cs="Calibri"/>
          <w:sz w:val="24"/>
          <w:szCs w:val="24"/>
          <w:lang w:eastAsia="sl-SI"/>
        </w:rPr>
        <w:t>€ za plačilo materialnih stroškov. V šolskem letu 202</w:t>
      </w:r>
      <w:r w:rsidR="00AA49F9" w:rsidRPr="005E3FF7">
        <w:rPr>
          <w:rFonts w:ascii="Calibri" w:hAnsi="Calibri" w:cs="Calibri"/>
          <w:sz w:val="24"/>
          <w:szCs w:val="24"/>
          <w:lang w:eastAsia="sl-SI"/>
        </w:rPr>
        <w:t>4</w:t>
      </w:r>
      <w:r w:rsidRPr="005E3FF7">
        <w:rPr>
          <w:rFonts w:ascii="Calibri" w:hAnsi="Calibri" w:cs="Calibri"/>
          <w:sz w:val="24"/>
          <w:szCs w:val="24"/>
          <w:lang w:eastAsia="sl-SI"/>
        </w:rPr>
        <w:t>/202</w:t>
      </w:r>
      <w:r w:rsidR="00AA49F9" w:rsidRPr="005E3FF7">
        <w:rPr>
          <w:rFonts w:ascii="Calibri" w:hAnsi="Calibri" w:cs="Calibri"/>
          <w:sz w:val="24"/>
          <w:szCs w:val="24"/>
          <w:lang w:eastAsia="sl-SI"/>
        </w:rPr>
        <w:t>5</w:t>
      </w:r>
      <w:r w:rsidRPr="005E3FF7">
        <w:rPr>
          <w:rFonts w:ascii="Calibri" w:hAnsi="Calibri" w:cs="Calibri"/>
          <w:sz w:val="24"/>
          <w:szCs w:val="24"/>
          <w:lang w:eastAsia="sl-SI"/>
        </w:rPr>
        <w:t xml:space="preserve"> obiskujeta navedeno šolo dva učenca, ki imata prebivališče v naši občini, zato je Občina Vransko dolžna sofinancirati izvajanje programa </w:t>
      </w:r>
      <w:proofErr w:type="spellStart"/>
      <w:r w:rsidRPr="005E3FF7">
        <w:rPr>
          <w:rFonts w:ascii="Calibri" w:hAnsi="Calibri" w:cs="Calibri"/>
          <w:sz w:val="24"/>
          <w:szCs w:val="24"/>
          <w:lang w:eastAsia="sl-SI"/>
        </w:rPr>
        <w:t>Waldorfske</w:t>
      </w:r>
      <w:proofErr w:type="spellEnd"/>
      <w:r w:rsidRPr="005E3FF7">
        <w:rPr>
          <w:rFonts w:ascii="Calibri" w:hAnsi="Calibri" w:cs="Calibri"/>
          <w:sz w:val="24"/>
          <w:szCs w:val="24"/>
          <w:lang w:eastAsia="sl-SI"/>
        </w:rPr>
        <w:t xml:space="preserve"> šole. V pogodbenem znesku je zajetih 85% materialnih stroškov in dodatnega programa osnovne šole za šolsko leto 202</w:t>
      </w:r>
      <w:r w:rsidR="00AA49F9" w:rsidRPr="005E3FF7">
        <w:rPr>
          <w:rFonts w:ascii="Calibri" w:hAnsi="Calibri" w:cs="Calibri"/>
          <w:sz w:val="24"/>
          <w:szCs w:val="24"/>
          <w:lang w:eastAsia="sl-SI"/>
        </w:rPr>
        <w:t>4</w:t>
      </w:r>
      <w:r w:rsidRPr="005E3FF7">
        <w:rPr>
          <w:rFonts w:ascii="Calibri" w:hAnsi="Calibri" w:cs="Calibri"/>
          <w:sz w:val="24"/>
          <w:szCs w:val="24"/>
          <w:lang w:eastAsia="sl-SI"/>
        </w:rPr>
        <w:t>/202</w:t>
      </w:r>
      <w:r w:rsidR="00AA49F9" w:rsidRPr="005E3FF7">
        <w:rPr>
          <w:rFonts w:ascii="Calibri" w:hAnsi="Calibri" w:cs="Calibri"/>
          <w:sz w:val="24"/>
          <w:szCs w:val="24"/>
          <w:lang w:eastAsia="sl-SI"/>
        </w:rPr>
        <w:t>5</w:t>
      </w:r>
      <w:r w:rsidRPr="005E3FF7">
        <w:rPr>
          <w:rFonts w:ascii="Calibri" w:hAnsi="Calibri" w:cs="Calibri"/>
          <w:sz w:val="24"/>
          <w:szCs w:val="24"/>
          <w:lang w:eastAsia="sl-SI"/>
        </w:rPr>
        <w:t>.</w:t>
      </w:r>
    </w:p>
    <w:p w14:paraId="25C22DEA"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5682FC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28FEC01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Izhodišča, na katerih temeljijo izračuni predlogov pravic porabe za del, ki se ne izvršuje preko NRP</w:t>
      </w:r>
    </w:p>
    <w:p w14:paraId="501C6180"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Izhodišča temeljijo na osnovi realizacije preteklega leta in prejetega finančnega  plana.</w:t>
      </w:r>
    </w:p>
    <w:p w14:paraId="630B7540" w14:textId="097C7A9A" w:rsidR="00D35C55" w:rsidRPr="005E3FF7" w:rsidRDefault="0065066A" w:rsidP="00D35C55">
      <w:pPr>
        <w:pBdr>
          <w:top w:val="single" w:sz="4" w:space="1" w:color="auto"/>
          <w:bottom w:val="single" w:sz="4" w:space="1" w:color="auto"/>
        </w:pBd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19031</w:t>
      </w:r>
      <w:r w:rsidR="00D35C55" w:rsidRPr="005E3FF7">
        <w:rPr>
          <w:rFonts w:ascii="Calibri" w:hAnsi="Calibri"/>
          <w:b/>
          <w:sz w:val="24"/>
          <w:szCs w:val="24"/>
          <w:lang w:eastAsia="sl-SI"/>
        </w:rPr>
        <w:t>- Širitev jedilnice šole                                                                                                                          0,00</w:t>
      </w:r>
    </w:p>
    <w:p w14:paraId="499E16CE" w14:textId="77777777" w:rsidR="00D35C55" w:rsidRPr="005E3FF7" w:rsidRDefault="00D35C55" w:rsidP="00D35C55">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50DDAEA8" w14:textId="519F3993" w:rsidR="00D35C55" w:rsidRPr="005E3FF7" w:rsidRDefault="000805C0" w:rsidP="00D35C55">
      <w:pPr>
        <w:keepNext/>
        <w:keepLines/>
        <w:overflowPunct/>
        <w:autoSpaceDE/>
        <w:autoSpaceDN/>
        <w:adjustRightInd/>
        <w:spacing w:before="120" w:after="0"/>
        <w:ind w:left="0"/>
        <w:jc w:val="both"/>
        <w:textAlignment w:val="auto"/>
        <w:rPr>
          <w:rFonts w:ascii="Calibri" w:hAnsi="Calibri"/>
          <w:sz w:val="24"/>
          <w:szCs w:val="24"/>
          <w:lang w:eastAsia="sl-SI"/>
        </w:rPr>
      </w:pPr>
      <w:r w:rsidRPr="005E3FF7">
        <w:rPr>
          <w:rFonts w:ascii="Calibri" w:hAnsi="Calibri"/>
          <w:sz w:val="24"/>
          <w:szCs w:val="24"/>
          <w:lang w:eastAsia="sl-SI"/>
        </w:rPr>
        <w:t>Do konca leta 2025 ne načrtujemo širitve jedilnice šol</w:t>
      </w:r>
      <w:r w:rsidR="008D2E25" w:rsidRPr="005E3FF7">
        <w:rPr>
          <w:rFonts w:ascii="Calibri" w:hAnsi="Calibri"/>
          <w:sz w:val="24"/>
          <w:szCs w:val="24"/>
          <w:lang w:eastAsia="sl-SI"/>
        </w:rPr>
        <w:t>e.</w:t>
      </w:r>
    </w:p>
    <w:p w14:paraId="63824A5B" w14:textId="77777777" w:rsidR="00D35C55" w:rsidRPr="005E3FF7" w:rsidRDefault="00D35C55" w:rsidP="00D35C55">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186B7168" w14:textId="77777777" w:rsidR="00D35C55" w:rsidRPr="005E3FF7" w:rsidRDefault="00D35C55" w:rsidP="00D35C55">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OB189-23-0015.</w:t>
      </w:r>
    </w:p>
    <w:p w14:paraId="6CEA6F48" w14:textId="77777777" w:rsidR="00D35C55" w:rsidRPr="005E3FF7" w:rsidRDefault="00D35C55" w:rsidP="00D35C55">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8BC0873" w14:textId="20D1FF01" w:rsidR="00D35C55" w:rsidRPr="005E3FF7" w:rsidRDefault="00D35C55" w:rsidP="00D35C55">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Izhodišča temeljijo na osnovi pobude in ocene</w:t>
      </w:r>
    </w:p>
    <w:p w14:paraId="3330A00E" w14:textId="77777777" w:rsidR="0065066A" w:rsidRPr="005E3FF7" w:rsidRDefault="0065066A" w:rsidP="00D35C55">
      <w:pPr>
        <w:overflowPunct/>
        <w:autoSpaceDE/>
        <w:autoSpaceDN/>
        <w:adjustRightInd/>
        <w:spacing w:before="0" w:after="0"/>
        <w:ind w:left="0"/>
        <w:textAlignment w:val="auto"/>
        <w:rPr>
          <w:rFonts w:ascii="Calibri" w:hAnsi="Calibri"/>
          <w:sz w:val="24"/>
          <w:szCs w:val="24"/>
          <w:lang w:eastAsia="sl-SI"/>
        </w:rPr>
      </w:pPr>
    </w:p>
    <w:p w14:paraId="33210B2F" w14:textId="275543B9" w:rsidR="0065066A" w:rsidRPr="005E3FF7" w:rsidRDefault="0065066A" w:rsidP="00FA152F">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 xml:space="preserve">19032 - Radon sanacija na OŠ Vransko in v vrtcu Vransko  </w:t>
      </w:r>
      <w:r w:rsidR="00910B11" w:rsidRPr="005E3FF7">
        <w:rPr>
          <w:rFonts w:ascii="Calibri" w:hAnsi="Calibri"/>
          <w:b/>
          <w:sz w:val="24"/>
          <w:szCs w:val="24"/>
          <w:lang w:eastAsia="sl-SI"/>
        </w:rPr>
        <w:t xml:space="preserve">                                                        </w:t>
      </w:r>
      <w:r w:rsidR="00910B11" w:rsidRPr="005E3FF7">
        <w:rPr>
          <w:rFonts w:ascii="Calibri" w:hAnsi="Calibri"/>
          <w:b/>
          <w:sz w:val="24"/>
          <w:szCs w:val="24"/>
          <w:lang w:eastAsia="sl-SI"/>
        </w:rPr>
        <w:t>45.384,00</w:t>
      </w:r>
      <w:r w:rsidRPr="005E3FF7">
        <w:rPr>
          <w:rFonts w:ascii="Calibri" w:hAnsi="Calibri"/>
          <w:b/>
          <w:sz w:val="24"/>
          <w:szCs w:val="24"/>
          <w:lang w:eastAsia="sl-SI"/>
        </w:rPr>
        <w:t xml:space="preserve">                                                                                                        </w:t>
      </w:r>
    </w:p>
    <w:p w14:paraId="15B6CF03" w14:textId="77777777" w:rsidR="0065066A" w:rsidRPr="005E3FF7" w:rsidRDefault="0065066A" w:rsidP="0065066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6F7E70B" w14:textId="42CEB1E0" w:rsidR="00C71A5C" w:rsidRPr="005E3FF7" w:rsidRDefault="00910B11" w:rsidP="00910B11">
      <w:pPr>
        <w:ind w:left="0"/>
        <w:jc w:val="both"/>
        <w:rPr>
          <w:rFonts w:ascii="Calibri" w:hAnsi="Calibri"/>
          <w:sz w:val="24"/>
          <w:szCs w:val="24"/>
          <w:lang w:eastAsia="sl-SI"/>
        </w:rPr>
      </w:pPr>
      <w:r w:rsidRPr="005E3FF7">
        <w:rPr>
          <w:rFonts w:ascii="Calibri" w:hAnsi="Calibri"/>
          <w:sz w:val="24"/>
          <w:szCs w:val="24"/>
          <w:lang w:eastAsia="sl-SI"/>
        </w:rPr>
        <w:t>P</w:t>
      </w:r>
      <w:r w:rsidR="00C71A5C" w:rsidRPr="005E3FF7">
        <w:rPr>
          <w:rFonts w:ascii="Calibri" w:hAnsi="Calibri"/>
          <w:sz w:val="24"/>
          <w:szCs w:val="24"/>
          <w:lang w:eastAsia="sl-SI"/>
        </w:rPr>
        <w:t>ripravil</w:t>
      </w:r>
      <w:r w:rsidRPr="005E3FF7">
        <w:rPr>
          <w:rFonts w:ascii="Calibri" w:hAnsi="Calibri"/>
          <w:sz w:val="24"/>
          <w:szCs w:val="24"/>
          <w:lang w:eastAsia="sl-SI"/>
        </w:rPr>
        <w:t>i smo</w:t>
      </w:r>
      <w:r w:rsidR="00C71A5C" w:rsidRPr="005E3FF7">
        <w:rPr>
          <w:rFonts w:ascii="Calibri" w:hAnsi="Calibri"/>
          <w:sz w:val="24"/>
          <w:szCs w:val="24"/>
          <w:lang w:eastAsia="sl-SI"/>
        </w:rPr>
        <w:t xml:space="preserve"> </w:t>
      </w:r>
      <w:r w:rsidRPr="005E3FF7">
        <w:rPr>
          <w:rFonts w:ascii="Calibri" w:hAnsi="Calibri"/>
          <w:sz w:val="24"/>
          <w:szCs w:val="24"/>
          <w:lang w:eastAsia="sl-SI"/>
        </w:rPr>
        <w:t xml:space="preserve">projektno dokumentacijo </w:t>
      </w:r>
      <w:r w:rsidR="00C71A5C" w:rsidRPr="005E3FF7">
        <w:rPr>
          <w:rFonts w:ascii="Calibri" w:hAnsi="Calibri"/>
          <w:sz w:val="24"/>
          <w:szCs w:val="24"/>
          <w:lang w:eastAsia="sl-SI"/>
        </w:rPr>
        <w:t>PZI z</w:t>
      </w:r>
      <w:r w:rsidRPr="005E3FF7">
        <w:rPr>
          <w:rFonts w:ascii="Calibri" w:hAnsi="Calibri"/>
          <w:sz w:val="24"/>
          <w:szCs w:val="24"/>
          <w:lang w:eastAsia="sl-SI"/>
        </w:rPr>
        <w:t>a</w:t>
      </w:r>
      <w:r w:rsidR="00C71A5C" w:rsidRPr="005E3FF7">
        <w:rPr>
          <w:rFonts w:ascii="Calibri" w:hAnsi="Calibri"/>
          <w:sz w:val="24"/>
          <w:szCs w:val="24"/>
          <w:lang w:eastAsia="sl-SI"/>
        </w:rPr>
        <w:t xml:space="preserve"> odstran</w:t>
      </w:r>
      <w:r w:rsidRPr="005E3FF7">
        <w:rPr>
          <w:rFonts w:ascii="Calibri" w:hAnsi="Calibri"/>
          <w:sz w:val="24"/>
          <w:szCs w:val="24"/>
          <w:lang w:eastAsia="sl-SI"/>
        </w:rPr>
        <w:t>itev</w:t>
      </w:r>
      <w:r w:rsidR="00C71A5C" w:rsidRPr="005E3FF7">
        <w:rPr>
          <w:rFonts w:ascii="Calibri" w:hAnsi="Calibri"/>
          <w:sz w:val="24"/>
          <w:szCs w:val="24"/>
          <w:lang w:eastAsia="sl-SI"/>
        </w:rPr>
        <w:t xml:space="preserve"> radona iz učilnic</w:t>
      </w:r>
      <w:r w:rsidRPr="005E3FF7">
        <w:rPr>
          <w:rFonts w:ascii="Calibri" w:hAnsi="Calibri"/>
          <w:sz w:val="24"/>
          <w:szCs w:val="24"/>
          <w:lang w:eastAsia="sl-SI"/>
        </w:rPr>
        <w:t xml:space="preserve"> OŠ Vransko in Vrtca Vransko</w:t>
      </w:r>
      <w:r w:rsidR="00C71A5C" w:rsidRPr="005E3FF7">
        <w:rPr>
          <w:rFonts w:ascii="Calibri" w:hAnsi="Calibri"/>
          <w:sz w:val="24"/>
          <w:szCs w:val="24"/>
          <w:lang w:eastAsia="sl-SI"/>
        </w:rPr>
        <w:t xml:space="preserve">. </w:t>
      </w:r>
      <w:r w:rsidRPr="005E3FF7">
        <w:rPr>
          <w:rFonts w:ascii="Calibri" w:hAnsi="Calibri"/>
          <w:sz w:val="24"/>
          <w:szCs w:val="24"/>
          <w:lang w:eastAsia="sl-SI"/>
        </w:rPr>
        <w:t>N</w:t>
      </w:r>
      <w:r w:rsidR="00C71A5C" w:rsidRPr="005E3FF7">
        <w:rPr>
          <w:rFonts w:ascii="Calibri" w:hAnsi="Calibri"/>
          <w:sz w:val="24"/>
          <w:szCs w:val="24"/>
          <w:lang w:eastAsia="sl-SI"/>
        </w:rPr>
        <w:t xml:space="preserve">a podlagi povpraševanja </w:t>
      </w:r>
      <w:r w:rsidRPr="005E3FF7">
        <w:rPr>
          <w:rFonts w:ascii="Calibri" w:hAnsi="Calibri"/>
          <w:sz w:val="24"/>
          <w:szCs w:val="24"/>
          <w:lang w:eastAsia="sl-SI"/>
        </w:rPr>
        <w:t xml:space="preserve">smo </w:t>
      </w:r>
      <w:r w:rsidR="00C71A5C" w:rsidRPr="005E3FF7">
        <w:rPr>
          <w:rFonts w:ascii="Calibri" w:hAnsi="Calibri"/>
          <w:sz w:val="24"/>
          <w:szCs w:val="24"/>
          <w:lang w:eastAsia="sl-SI"/>
        </w:rPr>
        <w:t>pridobil</w:t>
      </w:r>
      <w:r w:rsidRPr="005E3FF7">
        <w:rPr>
          <w:rFonts w:ascii="Calibri" w:hAnsi="Calibri"/>
          <w:sz w:val="24"/>
          <w:szCs w:val="24"/>
          <w:lang w:eastAsia="sl-SI"/>
        </w:rPr>
        <w:t>i</w:t>
      </w:r>
      <w:r w:rsidR="00C71A5C" w:rsidRPr="005E3FF7">
        <w:rPr>
          <w:rFonts w:ascii="Calibri" w:hAnsi="Calibri"/>
          <w:sz w:val="24"/>
          <w:szCs w:val="24"/>
          <w:lang w:eastAsia="sl-SI"/>
        </w:rPr>
        <w:t xml:space="preserve"> izvajalca del, ki bo</w:t>
      </w:r>
      <w:r w:rsidRPr="005E3FF7">
        <w:rPr>
          <w:rFonts w:ascii="Calibri" w:hAnsi="Calibri"/>
          <w:sz w:val="24"/>
          <w:szCs w:val="24"/>
          <w:lang w:eastAsia="sl-SI"/>
        </w:rPr>
        <w:t xml:space="preserve"> izvedel dela po projektu</w:t>
      </w:r>
      <w:r w:rsidR="00C71A5C" w:rsidRPr="005E3FF7">
        <w:rPr>
          <w:rFonts w:ascii="Calibri" w:hAnsi="Calibri"/>
          <w:sz w:val="24"/>
          <w:szCs w:val="24"/>
          <w:lang w:eastAsia="sl-SI"/>
        </w:rPr>
        <w:t xml:space="preserve">. </w:t>
      </w:r>
      <w:r w:rsidRPr="005E3FF7">
        <w:rPr>
          <w:rFonts w:ascii="Calibri" w:hAnsi="Calibri"/>
          <w:sz w:val="24"/>
          <w:szCs w:val="24"/>
          <w:lang w:eastAsia="sl-SI"/>
        </w:rPr>
        <w:t>D</w:t>
      </w:r>
      <w:r w:rsidR="00C71A5C" w:rsidRPr="005E3FF7">
        <w:rPr>
          <w:rFonts w:ascii="Calibri" w:hAnsi="Calibri"/>
          <w:sz w:val="24"/>
          <w:szCs w:val="24"/>
          <w:lang w:eastAsia="sl-SI"/>
        </w:rPr>
        <w:t xml:space="preserve">ela </w:t>
      </w:r>
      <w:r w:rsidRPr="005E3FF7">
        <w:rPr>
          <w:rFonts w:ascii="Calibri" w:hAnsi="Calibri"/>
          <w:sz w:val="24"/>
          <w:szCs w:val="24"/>
          <w:lang w:eastAsia="sl-SI"/>
        </w:rPr>
        <w:t xml:space="preserve">se bodo </w:t>
      </w:r>
      <w:r w:rsidR="00C71A5C" w:rsidRPr="005E3FF7">
        <w:rPr>
          <w:rFonts w:ascii="Calibri" w:hAnsi="Calibri"/>
          <w:sz w:val="24"/>
          <w:szCs w:val="24"/>
          <w:lang w:eastAsia="sl-SI"/>
        </w:rPr>
        <w:t>izved</w:t>
      </w:r>
      <w:r w:rsidRPr="005E3FF7">
        <w:rPr>
          <w:rFonts w:ascii="Calibri" w:hAnsi="Calibri"/>
          <w:sz w:val="24"/>
          <w:szCs w:val="24"/>
          <w:lang w:eastAsia="sl-SI"/>
        </w:rPr>
        <w:t xml:space="preserve">la </w:t>
      </w:r>
      <w:r w:rsidR="00C71A5C" w:rsidRPr="005E3FF7">
        <w:rPr>
          <w:rFonts w:ascii="Calibri" w:hAnsi="Calibri"/>
          <w:sz w:val="24"/>
          <w:szCs w:val="24"/>
          <w:lang w:eastAsia="sl-SI"/>
        </w:rPr>
        <w:t>v času jesenskih šolskih počitnic od 25. 10. 2025 do 2. 11. 2025.</w:t>
      </w:r>
    </w:p>
    <w:p w14:paraId="5789DA1B" w14:textId="4E281A9B" w:rsidR="0065066A" w:rsidRPr="005E3FF7" w:rsidRDefault="0065066A" w:rsidP="0065066A">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3917C7B" w14:textId="46840EAC" w:rsidR="008E4425" w:rsidRPr="005E3FF7" w:rsidRDefault="008E4425" w:rsidP="0065066A">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OB189-25-0012.</w:t>
      </w:r>
    </w:p>
    <w:p w14:paraId="194CCECA" w14:textId="77777777" w:rsidR="0065066A" w:rsidRPr="005E3FF7" w:rsidRDefault="0065066A" w:rsidP="0065066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BD54899"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p>
    <w:p w14:paraId="704EF6B0" w14:textId="0191B91E"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19039002 - Glasbeno šolstvo                                                                                                                1</w:t>
      </w:r>
      <w:r w:rsidR="00195D7B" w:rsidRPr="005E3FF7">
        <w:rPr>
          <w:rFonts w:ascii="Calibri" w:hAnsi="Calibri"/>
          <w:b/>
          <w:bCs/>
          <w:sz w:val="24"/>
          <w:szCs w:val="24"/>
          <w:lang w:eastAsia="sl-SI"/>
        </w:rPr>
        <w:t>4.530,24</w:t>
      </w:r>
    </w:p>
    <w:p w14:paraId="205AA75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50D3642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zajema materialne stroške v glasbenih šolah (za prostore in opremo glasbenih šol ter druge materialne stroške, zavarovanje), nadomestila stroškov delavcev v skladu s kolektivno pogodbo, dodatni program v glasbenih šolah, nakup gradnja in vzdrževanje glasbenih šol.</w:t>
      </w:r>
    </w:p>
    <w:p w14:paraId="58B58C3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47D23E8E" w14:textId="77777777" w:rsidR="007C45F0" w:rsidRPr="005E3FF7" w:rsidRDefault="007C45F0" w:rsidP="00EC0557">
      <w:pPr>
        <w:numPr>
          <w:ilvl w:val="0"/>
          <w:numId w:val="3"/>
        </w:numPr>
        <w:overflowPunct/>
        <w:autoSpaceDE/>
        <w:autoSpaceDN/>
        <w:adjustRightInd/>
        <w:spacing w:before="0" w:after="0"/>
        <w:textAlignment w:val="auto"/>
        <w:rPr>
          <w:sz w:val="24"/>
          <w:szCs w:val="24"/>
          <w:lang w:eastAsia="sl-SI"/>
        </w:rPr>
      </w:pPr>
      <w:r w:rsidRPr="005E3FF7">
        <w:rPr>
          <w:rFonts w:ascii="Calibri Light" w:hAnsi="Calibri Light" w:cs="Calibri Light"/>
          <w:sz w:val="24"/>
          <w:szCs w:val="24"/>
          <w:lang w:eastAsia="sl-SI"/>
        </w:rPr>
        <w:t xml:space="preserve">Zakon o zavodih </w:t>
      </w:r>
      <w:r w:rsidRPr="005E3FF7">
        <w:rPr>
          <w:rFonts w:ascii="Calibri Light" w:hAnsi="Calibri Light" w:cs="Calibri Light"/>
          <w:bCs/>
          <w:sz w:val="24"/>
          <w:szCs w:val="24"/>
          <w:shd w:val="clear" w:color="auto" w:fill="FFFFFF"/>
          <w:lang w:eastAsia="sl-SI"/>
        </w:rPr>
        <w:t>(Uradni list RS, št. 12/91, </w:t>
      </w:r>
      <w:hyperlink r:id="rId202" w:tgtFrame="_blank" w:tooltip="Zakon o spremembi zakona o zavodih" w:history="1">
        <w:r w:rsidRPr="005E3FF7">
          <w:rPr>
            <w:rFonts w:ascii="Calibri Light" w:hAnsi="Calibri Light" w:cs="Calibri Light"/>
            <w:bCs/>
            <w:sz w:val="24"/>
            <w:szCs w:val="24"/>
            <w:shd w:val="clear" w:color="auto" w:fill="FFFFFF"/>
            <w:lang w:eastAsia="sl-SI"/>
          </w:rPr>
          <w:t>8/96</w:t>
        </w:r>
      </w:hyperlink>
      <w:r w:rsidRPr="005E3FF7">
        <w:rPr>
          <w:rFonts w:ascii="Calibri Light" w:hAnsi="Calibri Light" w:cs="Calibri Light"/>
          <w:bCs/>
          <w:sz w:val="24"/>
          <w:szCs w:val="24"/>
          <w:shd w:val="clear" w:color="auto" w:fill="FFFFFF"/>
          <w:lang w:eastAsia="sl-SI"/>
        </w:rPr>
        <w:t>, </w:t>
      </w:r>
      <w:hyperlink r:id="rId203" w:tgtFrame="_blank" w:tooltip="Zakon o preprečevanju dela in zaposlovanja na črno" w:history="1">
        <w:r w:rsidRPr="005E3FF7">
          <w:rPr>
            <w:rFonts w:ascii="Calibri Light" w:hAnsi="Calibri Light" w:cs="Calibri Light"/>
            <w:bCs/>
            <w:sz w:val="24"/>
            <w:szCs w:val="24"/>
            <w:shd w:val="clear" w:color="auto" w:fill="FFFFFF"/>
            <w:lang w:eastAsia="sl-SI"/>
          </w:rPr>
          <w:t>36/00</w:t>
        </w:r>
      </w:hyperlink>
      <w:r w:rsidRPr="005E3FF7">
        <w:rPr>
          <w:rFonts w:ascii="Calibri Light" w:hAnsi="Calibri Light" w:cs="Calibri Light"/>
          <w:bCs/>
          <w:sz w:val="24"/>
          <w:szCs w:val="24"/>
          <w:shd w:val="clear" w:color="auto" w:fill="FFFFFF"/>
          <w:lang w:eastAsia="sl-SI"/>
        </w:rPr>
        <w:t> – ZPDZC in </w:t>
      </w:r>
      <w:hyperlink r:id="rId204" w:tgtFrame="_blank" w:tooltip="Zakon o javno-zasebnem partnerstvu" w:history="1">
        <w:r w:rsidRPr="005E3FF7">
          <w:rPr>
            <w:rFonts w:ascii="Calibri Light" w:hAnsi="Calibri Light" w:cs="Calibri Light"/>
            <w:bCs/>
            <w:sz w:val="24"/>
            <w:szCs w:val="24"/>
            <w:shd w:val="clear" w:color="auto" w:fill="FFFFFF"/>
            <w:lang w:eastAsia="sl-SI"/>
          </w:rPr>
          <w:t>127/06</w:t>
        </w:r>
      </w:hyperlink>
      <w:r w:rsidRPr="005E3FF7">
        <w:rPr>
          <w:rFonts w:ascii="Calibri Light" w:hAnsi="Calibri Light" w:cs="Calibri Light"/>
          <w:bCs/>
          <w:sz w:val="24"/>
          <w:szCs w:val="24"/>
          <w:shd w:val="clear" w:color="auto" w:fill="FFFFFF"/>
          <w:lang w:eastAsia="sl-SI"/>
        </w:rPr>
        <w:t> – ZJZP</w:t>
      </w:r>
      <w:r w:rsidRPr="005E3FF7">
        <w:rPr>
          <w:rFonts w:ascii="Calibri Light" w:hAnsi="Calibri Light" w:cs="Calibri Light"/>
          <w:sz w:val="24"/>
          <w:szCs w:val="24"/>
          <w:lang w:eastAsia="sl-SI"/>
        </w:rPr>
        <w:t>)</w:t>
      </w:r>
    </w:p>
    <w:p w14:paraId="67B6961D" w14:textId="77777777" w:rsidR="007C45F0" w:rsidRPr="005E3FF7" w:rsidRDefault="007C45F0" w:rsidP="00EC0557">
      <w:pPr>
        <w:numPr>
          <w:ilvl w:val="0"/>
          <w:numId w:val="3"/>
        </w:numPr>
        <w:overflowPunct/>
        <w:autoSpaceDE/>
        <w:autoSpaceDN/>
        <w:adjustRightInd/>
        <w:spacing w:before="0" w:after="0"/>
        <w:textAlignment w:val="auto"/>
        <w:rPr>
          <w:sz w:val="24"/>
          <w:szCs w:val="24"/>
          <w:lang w:eastAsia="sl-SI"/>
        </w:rPr>
      </w:pPr>
      <w:r w:rsidRPr="005E3FF7">
        <w:rPr>
          <w:rFonts w:ascii="Calibri" w:hAnsi="Calibri" w:cs="Calibri"/>
          <w:sz w:val="24"/>
          <w:szCs w:val="24"/>
          <w:lang w:eastAsia="sl-SI"/>
        </w:rPr>
        <w:t xml:space="preserve">Zakon o organizaciji in financiranju vzgoje in izobraževanja </w:t>
      </w:r>
      <w:r w:rsidRPr="005E3FF7">
        <w:rPr>
          <w:rFonts w:ascii="Calibri" w:hAnsi="Calibri" w:cs="Calibri"/>
          <w:bCs/>
          <w:sz w:val="24"/>
          <w:szCs w:val="24"/>
          <w:shd w:val="clear" w:color="auto" w:fill="FFFFFF"/>
          <w:lang w:eastAsia="sl-SI"/>
        </w:rPr>
        <w:t>(Uradni list RS, št. </w:t>
      </w:r>
      <w:hyperlink r:id="rId205" w:tgtFrame="_blank" w:tooltip="Zakon o organizaciji in financiranju vzgoje in izobraževanja (uradno prečiščeno besedilo)" w:history="1">
        <w:r w:rsidRPr="005E3FF7">
          <w:rPr>
            <w:rFonts w:ascii="Calibri" w:hAnsi="Calibri" w:cs="Calibri"/>
            <w:bCs/>
            <w:sz w:val="24"/>
            <w:szCs w:val="24"/>
            <w:shd w:val="clear" w:color="auto" w:fill="FFFFFF"/>
            <w:lang w:eastAsia="sl-SI"/>
          </w:rPr>
          <w:t>16/07</w:t>
        </w:r>
      </w:hyperlink>
      <w:r w:rsidRPr="005E3FF7">
        <w:rPr>
          <w:rFonts w:ascii="Calibri" w:hAnsi="Calibri" w:cs="Calibri"/>
          <w:bCs/>
          <w:sz w:val="24"/>
          <w:szCs w:val="24"/>
          <w:shd w:val="clear" w:color="auto" w:fill="FFFFFF"/>
          <w:lang w:eastAsia="sl-SI"/>
        </w:rPr>
        <w:t> – uradno prečiščeno besedilo, </w:t>
      </w:r>
      <w:hyperlink r:id="rId206" w:tgtFrame="_blank" w:tooltip="Zakon o spremembah in dopolnitvah Zakona o organizaciji in financiranju vzgoje in izobraževanja" w:history="1">
        <w:r w:rsidRPr="005E3FF7">
          <w:rPr>
            <w:rFonts w:ascii="Calibri" w:hAnsi="Calibri" w:cs="Calibri"/>
            <w:bCs/>
            <w:sz w:val="24"/>
            <w:szCs w:val="24"/>
            <w:shd w:val="clear" w:color="auto" w:fill="FFFFFF"/>
            <w:lang w:eastAsia="sl-SI"/>
          </w:rPr>
          <w:t>36/08</w:t>
        </w:r>
      </w:hyperlink>
      <w:r w:rsidRPr="005E3FF7">
        <w:rPr>
          <w:rFonts w:ascii="Calibri" w:hAnsi="Calibri" w:cs="Calibri"/>
          <w:bCs/>
          <w:sz w:val="24"/>
          <w:szCs w:val="24"/>
          <w:shd w:val="clear" w:color="auto" w:fill="FFFFFF"/>
          <w:lang w:eastAsia="sl-SI"/>
        </w:rPr>
        <w:t>, </w:t>
      </w:r>
      <w:hyperlink r:id="rId207" w:tgtFrame="_blank" w:tooltip="Zakon o spremembah in dopolnitvah Zakona o organizaciji in financiranju vzgoje in izobraževanja" w:history="1">
        <w:r w:rsidRPr="005E3FF7">
          <w:rPr>
            <w:rFonts w:ascii="Calibri" w:hAnsi="Calibri" w:cs="Calibri"/>
            <w:bCs/>
            <w:sz w:val="24"/>
            <w:szCs w:val="24"/>
            <w:shd w:val="clear" w:color="auto" w:fill="FFFFFF"/>
            <w:lang w:eastAsia="sl-SI"/>
          </w:rPr>
          <w:t>58/09</w:t>
        </w:r>
      </w:hyperlink>
      <w:r w:rsidRPr="005E3FF7">
        <w:rPr>
          <w:rFonts w:ascii="Calibri" w:hAnsi="Calibri" w:cs="Calibri"/>
          <w:bCs/>
          <w:sz w:val="24"/>
          <w:szCs w:val="24"/>
          <w:shd w:val="clear" w:color="auto" w:fill="FFFFFF"/>
          <w:lang w:eastAsia="sl-SI"/>
        </w:rPr>
        <w:t>, </w:t>
      </w:r>
      <w:hyperlink r:id="rId208" w:tgtFrame="_blank" w:tooltip="Popravek Zakona o spremembah in dopolnitvah Zakona o organizaciji in financiranju vzgoje in izobraževanja (ZOFVI-H)" w:history="1">
        <w:r w:rsidRPr="005E3FF7">
          <w:rPr>
            <w:rFonts w:ascii="Calibri" w:hAnsi="Calibri" w:cs="Calibri"/>
            <w:bCs/>
            <w:sz w:val="24"/>
            <w:szCs w:val="24"/>
            <w:shd w:val="clear" w:color="auto" w:fill="FFFFFF"/>
            <w:lang w:eastAsia="sl-SI"/>
          </w:rPr>
          <w:t xml:space="preserve">64/09 – </w:t>
        </w:r>
        <w:proofErr w:type="spellStart"/>
        <w:r w:rsidRPr="005E3FF7">
          <w:rPr>
            <w:rFonts w:ascii="Calibri" w:hAnsi="Calibri" w:cs="Calibri"/>
            <w:bCs/>
            <w:sz w:val="24"/>
            <w:szCs w:val="24"/>
            <w:shd w:val="clear" w:color="auto" w:fill="FFFFFF"/>
            <w:lang w:eastAsia="sl-SI"/>
          </w:rPr>
          <w:t>popr</w:t>
        </w:r>
        <w:proofErr w:type="spellEnd"/>
        <w:r w:rsidRPr="005E3FF7">
          <w:rPr>
            <w:rFonts w:ascii="Calibri" w:hAnsi="Calibri" w:cs="Calibri"/>
            <w:bCs/>
            <w:sz w:val="24"/>
            <w:szCs w:val="24"/>
            <w:shd w:val="clear" w:color="auto" w:fill="FFFFFF"/>
            <w:lang w:eastAsia="sl-SI"/>
          </w:rPr>
          <w:t>.</w:t>
        </w:r>
      </w:hyperlink>
      <w:r w:rsidRPr="005E3FF7">
        <w:rPr>
          <w:rFonts w:ascii="Calibri" w:hAnsi="Calibri" w:cs="Calibri"/>
          <w:bCs/>
          <w:sz w:val="24"/>
          <w:szCs w:val="24"/>
          <w:shd w:val="clear" w:color="auto" w:fill="FFFFFF"/>
          <w:lang w:eastAsia="sl-SI"/>
        </w:rPr>
        <w:t>, </w:t>
      </w:r>
      <w:hyperlink r:id="rId209" w:tgtFrame="_blank" w:tooltip="Popravek Zakona o spremembah in dopolnitvah Zakona o organizaciji in financiranju vzgoje in izobraževanja (ZOFVI-H)" w:history="1">
        <w:r w:rsidRPr="005E3FF7">
          <w:rPr>
            <w:rFonts w:ascii="Calibri" w:hAnsi="Calibri" w:cs="Calibri"/>
            <w:bCs/>
            <w:sz w:val="24"/>
            <w:szCs w:val="24"/>
            <w:shd w:val="clear" w:color="auto" w:fill="FFFFFF"/>
            <w:lang w:eastAsia="sl-SI"/>
          </w:rPr>
          <w:t xml:space="preserve">65/09 – </w:t>
        </w:r>
        <w:proofErr w:type="spellStart"/>
        <w:r w:rsidRPr="005E3FF7">
          <w:rPr>
            <w:rFonts w:ascii="Calibri" w:hAnsi="Calibri" w:cs="Calibri"/>
            <w:bCs/>
            <w:sz w:val="24"/>
            <w:szCs w:val="24"/>
            <w:shd w:val="clear" w:color="auto" w:fill="FFFFFF"/>
            <w:lang w:eastAsia="sl-SI"/>
          </w:rPr>
          <w:t>popr</w:t>
        </w:r>
        <w:proofErr w:type="spellEnd"/>
        <w:r w:rsidRPr="005E3FF7">
          <w:rPr>
            <w:rFonts w:ascii="Calibri" w:hAnsi="Calibri" w:cs="Calibri"/>
            <w:bCs/>
            <w:sz w:val="24"/>
            <w:szCs w:val="24"/>
            <w:shd w:val="clear" w:color="auto" w:fill="FFFFFF"/>
            <w:lang w:eastAsia="sl-SI"/>
          </w:rPr>
          <w:t>.</w:t>
        </w:r>
      </w:hyperlink>
      <w:r w:rsidRPr="005E3FF7">
        <w:rPr>
          <w:rFonts w:ascii="Calibri" w:hAnsi="Calibri" w:cs="Calibri"/>
          <w:bCs/>
          <w:sz w:val="24"/>
          <w:szCs w:val="24"/>
          <w:shd w:val="clear" w:color="auto" w:fill="FFFFFF"/>
          <w:lang w:eastAsia="sl-SI"/>
        </w:rPr>
        <w:t>, </w:t>
      </w:r>
      <w:hyperlink r:id="rId210" w:tgtFrame="_blank" w:tooltip="Zakon o spremembah in dopolnitvah Zakona o organizaciji in financiranju vzgoje in izobraževanja" w:history="1">
        <w:r w:rsidRPr="005E3FF7">
          <w:rPr>
            <w:rFonts w:ascii="Calibri" w:hAnsi="Calibri" w:cs="Calibri"/>
            <w:bCs/>
            <w:sz w:val="24"/>
            <w:szCs w:val="24"/>
            <w:shd w:val="clear" w:color="auto" w:fill="FFFFFF"/>
            <w:lang w:eastAsia="sl-SI"/>
          </w:rPr>
          <w:t>20/11</w:t>
        </w:r>
      </w:hyperlink>
      <w:r w:rsidRPr="005E3FF7">
        <w:rPr>
          <w:rFonts w:ascii="Calibri" w:hAnsi="Calibri" w:cs="Calibri"/>
          <w:bCs/>
          <w:sz w:val="24"/>
          <w:szCs w:val="24"/>
          <w:shd w:val="clear" w:color="auto" w:fill="FFFFFF"/>
          <w:lang w:eastAsia="sl-SI"/>
        </w:rPr>
        <w:t>, </w:t>
      </w:r>
      <w:hyperlink r:id="rId211" w:tgtFrame="_blank" w:tooltip="Zakon za uravnoteženje javnih financ" w:history="1">
        <w:r w:rsidRPr="005E3FF7">
          <w:rPr>
            <w:rFonts w:ascii="Calibri" w:hAnsi="Calibri" w:cs="Calibri"/>
            <w:bCs/>
            <w:sz w:val="24"/>
            <w:szCs w:val="24"/>
            <w:shd w:val="clear" w:color="auto" w:fill="FFFFFF"/>
            <w:lang w:eastAsia="sl-SI"/>
          </w:rPr>
          <w:t>40/12</w:t>
        </w:r>
      </w:hyperlink>
      <w:r w:rsidRPr="005E3FF7">
        <w:rPr>
          <w:rFonts w:ascii="Calibri" w:hAnsi="Calibri" w:cs="Calibri"/>
          <w:bCs/>
          <w:sz w:val="24"/>
          <w:szCs w:val="24"/>
          <w:shd w:val="clear" w:color="auto" w:fill="FFFFFF"/>
          <w:lang w:eastAsia="sl-SI"/>
        </w:rPr>
        <w:t> – ZUJF, </w:t>
      </w:r>
      <w:hyperlink r:id="rId212" w:tgtFrame="_blank" w:tooltip="Zakon o spremembah in dopolnitvah Zakona o prevozih v cestnem prometu" w:history="1">
        <w:r w:rsidRPr="005E3FF7">
          <w:rPr>
            <w:rFonts w:ascii="Calibri" w:hAnsi="Calibri" w:cs="Calibri"/>
            <w:bCs/>
            <w:sz w:val="24"/>
            <w:szCs w:val="24"/>
            <w:shd w:val="clear" w:color="auto" w:fill="FFFFFF"/>
            <w:lang w:eastAsia="sl-SI"/>
          </w:rPr>
          <w:t>57/12</w:t>
        </w:r>
      </w:hyperlink>
      <w:r w:rsidRPr="005E3FF7">
        <w:rPr>
          <w:rFonts w:ascii="Calibri" w:hAnsi="Calibri" w:cs="Calibri"/>
          <w:bCs/>
          <w:sz w:val="24"/>
          <w:szCs w:val="24"/>
          <w:shd w:val="clear" w:color="auto" w:fill="FFFFFF"/>
          <w:lang w:eastAsia="sl-SI"/>
        </w:rPr>
        <w:t> – ZPCP-2D, </w:t>
      </w:r>
      <w:hyperlink r:id="rId213" w:tgtFrame="_blank" w:tooltip="Zakon o spremembi Zakona o spremembah in dopolnitvah Zakona o organizaciji in financiranju vzgoje in izobraževanja" w:history="1">
        <w:r w:rsidRPr="005E3FF7">
          <w:rPr>
            <w:rFonts w:ascii="Calibri" w:hAnsi="Calibri" w:cs="Calibri"/>
            <w:bCs/>
            <w:sz w:val="24"/>
            <w:szCs w:val="24"/>
            <w:shd w:val="clear" w:color="auto" w:fill="FFFFFF"/>
            <w:lang w:eastAsia="sl-SI"/>
          </w:rPr>
          <w:t>47/15</w:t>
        </w:r>
      </w:hyperlink>
      <w:r w:rsidRPr="005E3FF7">
        <w:rPr>
          <w:rFonts w:ascii="Calibri" w:hAnsi="Calibri" w:cs="Calibri"/>
          <w:bCs/>
          <w:sz w:val="24"/>
          <w:szCs w:val="24"/>
          <w:shd w:val="clear" w:color="auto" w:fill="FFFFFF"/>
          <w:lang w:eastAsia="sl-SI"/>
        </w:rPr>
        <w:t>, </w:t>
      </w:r>
      <w:hyperlink r:id="rId214" w:tgtFrame="_blank" w:tooltip="Zakon o spremembah in dopolnitvah Zakona o organizaciji in financiranju vzgoje in izobraževanja" w:history="1">
        <w:r w:rsidRPr="005E3FF7">
          <w:rPr>
            <w:rFonts w:ascii="Calibri" w:hAnsi="Calibri" w:cs="Calibri"/>
            <w:bCs/>
            <w:sz w:val="24"/>
            <w:szCs w:val="24"/>
            <w:shd w:val="clear" w:color="auto" w:fill="FFFFFF"/>
            <w:lang w:eastAsia="sl-SI"/>
          </w:rPr>
          <w:t>46/16</w:t>
        </w:r>
      </w:hyperlink>
      <w:r w:rsidRPr="005E3FF7">
        <w:rPr>
          <w:rFonts w:ascii="Calibri" w:hAnsi="Calibri" w:cs="Calibri"/>
          <w:bCs/>
          <w:sz w:val="24"/>
          <w:szCs w:val="24"/>
          <w:shd w:val="clear" w:color="auto" w:fill="FFFFFF"/>
          <w:lang w:eastAsia="sl-SI"/>
        </w:rPr>
        <w:t>, </w:t>
      </w:r>
      <w:hyperlink r:id="rId215" w:tgtFrame="_blank" w:tooltip="Popravek Zakona o spremembah in dopolnitvah Zakona o organizaciji in financiranju vzgoje in izobraževanja (ZOFVI-L)" w:history="1">
        <w:r w:rsidRPr="005E3FF7">
          <w:rPr>
            <w:rFonts w:ascii="Calibri" w:hAnsi="Calibri" w:cs="Calibri"/>
            <w:bCs/>
            <w:sz w:val="24"/>
            <w:szCs w:val="24"/>
            <w:shd w:val="clear" w:color="auto" w:fill="FFFFFF"/>
            <w:lang w:eastAsia="sl-SI"/>
          </w:rPr>
          <w:t xml:space="preserve">49/16 – </w:t>
        </w:r>
        <w:proofErr w:type="spellStart"/>
        <w:r w:rsidRPr="005E3FF7">
          <w:rPr>
            <w:rFonts w:ascii="Calibri" w:hAnsi="Calibri" w:cs="Calibri"/>
            <w:bCs/>
            <w:sz w:val="24"/>
            <w:szCs w:val="24"/>
            <w:shd w:val="clear" w:color="auto" w:fill="FFFFFF"/>
            <w:lang w:eastAsia="sl-SI"/>
          </w:rPr>
          <w:t>popr</w:t>
        </w:r>
        <w:proofErr w:type="spellEnd"/>
        <w:r w:rsidRPr="005E3FF7">
          <w:rPr>
            <w:rFonts w:ascii="Calibri" w:hAnsi="Calibri" w:cs="Calibri"/>
            <w:bCs/>
            <w:sz w:val="24"/>
            <w:szCs w:val="24"/>
            <w:shd w:val="clear" w:color="auto" w:fill="FFFFFF"/>
            <w:lang w:eastAsia="sl-SI"/>
          </w:rPr>
          <w:t>.</w:t>
        </w:r>
      </w:hyperlink>
      <w:r w:rsidRPr="005E3FF7">
        <w:rPr>
          <w:rFonts w:ascii="Calibri" w:hAnsi="Calibri" w:cs="Calibri"/>
          <w:bCs/>
          <w:sz w:val="24"/>
          <w:szCs w:val="24"/>
          <w:shd w:val="clear" w:color="auto" w:fill="FFFFFF"/>
          <w:lang w:eastAsia="sl-SI"/>
        </w:rPr>
        <w:t>, </w:t>
      </w:r>
      <w:hyperlink r:id="rId216" w:tgtFrame="_blank" w:tooltip="Zakon o vajeništvu" w:history="1">
        <w:r w:rsidRPr="005E3FF7">
          <w:rPr>
            <w:rFonts w:ascii="Calibri" w:hAnsi="Calibri" w:cs="Calibri"/>
            <w:bCs/>
            <w:sz w:val="24"/>
            <w:szCs w:val="24"/>
            <w:shd w:val="clear" w:color="auto" w:fill="FFFFFF"/>
            <w:lang w:eastAsia="sl-SI"/>
          </w:rPr>
          <w:t>25/17</w:t>
        </w:r>
      </w:hyperlink>
      <w:r w:rsidRPr="005E3FF7">
        <w:rPr>
          <w:rFonts w:ascii="Calibri" w:hAnsi="Calibri" w:cs="Calibri"/>
          <w:bCs/>
          <w:sz w:val="24"/>
          <w:szCs w:val="24"/>
          <w:shd w:val="clear" w:color="auto" w:fill="FFFFFF"/>
          <w:lang w:eastAsia="sl-SI"/>
        </w:rPr>
        <w:t xml:space="preserve"> – </w:t>
      </w:r>
      <w:proofErr w:type="spellStart"/>
      <w:r w:rsidRPr="005E3FF7">
        <w:rPr>
          <w:rFonts w:ascii="Calibri" w:hAnsi="Calibri" w:cs="Calibri"/>
          <w:bCs/>
          <w:sz w:val="24"/>
          <w:szCs w:val="24"/>
          <w:shd w:val="clear" w:color="auto" w:fill="FFFFFF"/>
          <w:lang w:eastAsia="sl-SI"/>
        </w:rPr>
        <w:t>ZVaj</w:t>
      </w:r>
      <w:proofErr w:type="spellEnd"/>
      <w:r w:rsidRPr="005E3FF7">
        <w:rPr>
          <w:rFonts w:ascii="Calibri" w:hAnsi="Calibri" w:cs="Calibri"/>
          <w:bCs/>
          <w:sz w:val="24"/>
          <w:szCs w:val="24"/>
          <w:shd w:val="clear" w:color="auto" w:fill="FFFFFF"/>
          <w:lang w:eastAsia="sl-SI"/>
        </w:rPr>
        <w:t xml:space="preserve"> in </w:t>
      </w:r>
      <w:hyperlink r:id="rId217" w:tgtFrame="_blank" w:tooltip="Zakon o spremembi Zakona o organizaciji in financiranju vzgoje in izobraževanja" w:history="1">
        <w:r w:rsidRPr="005E3FF7">
          <w:rPr>
            <w:rFonts w:ascii="Calibri" w:hAnsi="Calibri" w:cs="Calibri"/>
            <w:bCs/>
            <w:sz w:val="24"/>
            <w:szCs w:val="24"/>
            <w:shd w:val="clear" w:color="auto" w:fill="FFFFFF"/>
            <w:lang w:eastAsia="sl-SI"/>
          </w:rPr>
          <w:t>123/21</w:t>
        </w:r>
      </w:hyperlink>
      <w:r w:rsidRPr="005E3FF7">
        <w:rPr>
          <w:rFonts w:ascii="Calibri" w:hAnsi="Calibri" w:cs="Calibri"/>
          <w:bCs/>
          <w:sz w:val="24"/>
          <w:szCs w:val="24"/>
          <w:shd w:val="clear" w:color="auto" w:fill="FFFFFF"/>
          <w:lang w:eastAsia="sl-SI"/>
        </w:rPr>
        <w:t>)</w:t>
      </w:r>
      <w:r w:rsidRPr="005E3FF7">
        <w:rPr>
          <w:rFonts w:ascii="Calibri" w:hAnsi="Calibri" w:cs="Calibri"/>
          <w:sz w:val="24"/>
          <w:szCs w:val="24"/>
          <w:lang w:eastAsia="sl-SI"/>
        </w:rPr>
        <w:t xml:space="preserve"> </w:t>
      </w:r>
      <w:r w:rsidRPr="005E3FF7">
        <w:rPr>
          <w:rFonts w:ascii="Calibri" w:hAnsi="Calibri" w:cs="Calibri"/>
          <w:sz w:val="24"/>
          <w:szCs w:val="24"/>
          <w:lang w:eastAsia="sl-SI"/>
        </w:rPr>
        <w:br/>
      </w:r>
      <w:r w:rsidRPr="005E3FF7">
        <w:rPr>
          <w:sz w:val="24"/>
          <w:szCs w:val="24"/>
          <w:lang w:eastAsia="sl-SI"/>
        </w:rPr>
        <w:t xml:space="preserve">- </w:t>
      </w:r>
      <w:r w:rsidRPr="005E3FF7">
        <w:rPr>
          <w:rFonts w:ascii="Calibri" w:hAnsi="Calibri" w:cs="Calibri"/>
          <w:sz w:val="24"/>
          <w:szCs w:val="24"/>
          <w:lang w:eastAsia="sl-SI"/>
        </w:rPr>
        <w:t xml:space="preserve"> Zakon o osnovni šoli (</w:t>
      </w:r>
      <w:r w:rsidRPr="005E3FF7">
        <w:rPr>
          <w:rFonts w:ascii="Calibri" w:hAnsi="Calibri" w:cs="Calibri"/>
          <w:bCs/>
          <w:sz w:val="24"/>
          <w:szCs w:val="24"/>
          <w:shd w:val="clear" w:color="auto" w:fill="FFFFFF"/>
          <w:lang w:eastAsia="sl-SI"/>
        </w:rPr>
        <w:t>Uradni list RS, št. </w:t>
      </w:r>
      <w:hyperlink r:id="rId218" w:tgtFrame="_blank" w:tooltip="Zakon o osnovni šoli (uradno prečiščeno besedilo)" w:history="1">
        <w:r w:rsidRPr="005E3FF7">
          <w:rPr>
            <w:rFonts w:ascii="Calibri" w:hAnsi="Calibri" w:cs="Calibri"/>
            <w:bCs/>
            <w:sz w:val="24"/>
            <w:szCs w:val="24"/>
            <w:shd w:val="clear" w:color="auto" w:fill="FFFFFF"/>
            <w:lang w:eastAsia="sl-SI"/>
          </w:rPr>
          <w:t>81/06</w:t>
        </w:r>
      </w:hyperlink>
      <w:r w:rsidRPr="005E3FF7">
        <w:rPr>
          <w:rFonts w:ascii="Calibri" w:hAnsi="Calibri" w:cs="Calibri"/>
          <w:bCs/>
          <w:sz w:val="24"/>
          <w:szCs w:val="24"/>
          <w:shd w:val="clear" w:color="auto" w:fill="FFFFFF"/>
          <w:lang w:eastAsia="sl-SI"/>
        </w:rPr>
        <w:t> – uradno prečiščeno besedilo, </w:t>
      </w:r>
      <w:hyperlink r:id="rId219" w:tgtFrame="_blank" w:tooltip="Zakon o spremembah in dopolnitvah Zakona o osnovni šoli" w:history="1">
        <w:r w:rsidRPr="005E3FF7">
          <w:rPr>
            <w:rFonts w:ascii="Calibri" w:hAnsi="Calibri" w:cs="Calibri"/>
            <w:bCs/>
            <w:sz w:val="24"/>
            <w:szCs w:val="24"/>
            <w:shd w:val="clear" w:color="auto" w:fill="FFFFFF"/>
            <w:lang w:eastAsia="sl-SI"/>
          </w:rPr>
          <w:t>102/07</w:t>
        </w:r>
      </w:hyperlink>
      <w:r w:rsidRPr="005E3FF7">
        <w:rPr>
          <w:rFonts w:ascii="Calibri" w:hAnsi="Calibri" w:cs="Calibri"/>
          <w:bCs/>
          <w:sz w:val="24"/>
          <w:szCs w:val="24"/>
          <w:shd w:val="clear" w:color="auto" w:fill="FFFFFF"/>
          <w:lang w:eastAsia="sl-SI"/>
        </w:rPr>
        <w:t>, </w:t>
      </w:r>
      <w:hyperlink r:id="rId220" w:tgtFrame="_blank" w:tooltip="Zakon o spremembi Zakona o spremembah in dopolnitvah Zakona o osnovni šoli" w:history="1">
        <w:r w:rsidRPr="005E3FF7">
          <w:rPr>
            <w:rFonts w:ascii="Calibri" w:hAnsi="Calibri" w:cs="Calibri"/>
            <w:bCs/>
            <w:sz w:val="24"/>
            <w:szCs w:val="24"/>
            <w:shd w:val="clear" w:color="auto" w:fill="FFFFFF"/>
            <w:lang w:eastAsia="sl-SI"/>
          </w:rPr>
          <w:t>107/10</w:t>
        </w:r>
      </w:hyperlink>
      <w:r w:rsidRPr="005E3FF7">
        <w:rPr>
          <w:rFonts w:ascii="Calibri" w:hAnsi="Calibri" w:cs="Calibri"/>
          <w:bCs/>
          <w:sz w:val="24"/>
          <w:szCs w:val="24"/>
          <w:shd w:val="clear" w:color="auto" w:fill="FFFFFF"/>
          <w:lang w:eastAsia="sl-SI"/>
        </w:rPr>
        <w:t>, </w:t>
      </w:r>
      <w:hyperlink r:id="rId221" w:tgtFrame="_blank" w:tooltip="Zakon o spremembah in dopolnitvah Zakona o osnovni šoli" w:history="1">
        <w:r w:rsidRPr="005E3FF7">
          <w:rPr>
            <w:rFonts w:ascii="Calibri" w:hAnsi="Calibri" w:cs="Calibri"/>
            <w:bCs/>
            <w:sz w:val="24"/>
            <w:szCs w:val="24"/>
            <w:shd w:val="clear" w:color="auto" w:fill="FFFFFF"/>
            <w:lang w:eastAsia="sl-SI"/>
          </w:rPr>
          <w:t>87/11</w:t>
        </w:r>
      </w:hyperlink>
      <w:r w:rsidRPr="005E3FF7">
        <w:rPr>
          <w:rFonts w:ascii="Calibri" w:hAnsi="Calibri" w:cs="Calibri"/>
          <w:bCs/>
          <w:sz w:val="24"/>
          <w:szCs w:val="24"/>
          <w:shd w:val="clear" w:color="auto" w:fill="FFFFFF"/>
          <w:lang w:eastAsia="sl-SI"/>
        </w:rPr>
        <w:t>, </w:t>
      </w:r>
      <w:hyperlink r:id="rId222" w:tgtFrame="_blank" w:tooltip="Zakon za uravnoteženje javnih financ" w:history="1">
        <w:r w:rsidRPr="005E3FF7">
          <w:rPr>
            <w:rFonts w:ascii="Calibri" w:hAnsi="Calibri" w:cs="Calibri"/>
            <w:bCs/>
            <w:sz w:val="24"/>
            <w:szCs w:val="24"/>
            <w:shd w:val="clear" w:color="auto" w:fill="FFFFFF"/>
            <w:lang w:eastAsia="sl-SI"/>
          </w:rPr>
          <w:t>40/12</w:t>
        </w:r>
      </w:hyperlink>
      <w:r w:rsidRPr="005E3FF7">
        <w:rPr>
          <w:rFonts w:ascii="Calibri" w:hAnsi="Calibri" w:cs="Calibri"/>
          <w:bCs/>
          <w:sz w:val="24"/>
          <w:szCs w:val="24"/>
          <w:shd w:val="clear" w:color="auto" w:fill="FFFFFF"/>
          <w:lang w:eastAsia="sl-SI"/>
        </w:rPr>
        <w:t> – ZUJF, </w:t>
      </w:r>
      <w:hyperlink r:id="rId223" w:tgtFrame="_blank" w:tooltip="Zakon o spremembah in dopolnitvah Zakona o osnovni šoli" w:history="1">
        <w:r w:rsidRPr="005E3FF7">
          <w:rPr>
            <w:rFonts w:ascii="Calibri" w:hAnsi="Calibri" w:cs="Calibri"/>
            <w:bCs/>
            <w:sz w:val="24"/>
            <w:szCs w:val="24"/>
            <w:shd w:val="clear" w:color="auto" w:fill="FFFFFF"/>
            <w:lang w:eastAsia="sl-SI"/>
          </w:rPr>
          <w:t>63/13</w:t>
        </w:r>
      </w:hyperlink>
      <w:r w:rsidRPr="005E3FF7">
        <w:rPr>
          <w:rFonts w:ascii="Calibri" w:hAnsi="Calibri" w:cs="Calibri"/>
          <w:bCs/>
          <w:sz w:val="24"/>
          <w:szCs w:val="24"/>
          <w:shd w:val="clear" w:color="auto" w:fill="FFFFFF"/>
          <w:lang w:eastAsia="sl-SI"/>
        </w:rPr>
        <w:t> in </w:t>
      </w:r>
      <w:hyperlink r:id="rId224" w:tgtFrame="_blank" w:tooltip="Zakon o spremembah in dopolnitvah Zakona o organizaciji in financiranju vzgoje in izobraževanja" w:history="1">
        <w:r w:rsidRPr="005E3FF7">
          <w:rPr>
            <w:rFonts w:ascii="Calibri" w:hAnsi="Calibri" w:cs="Calibri"/>
            <w:bCs/>
            <w:sz w:val="24"/>
            <w:szCs w:val="24"/>
            <w:shd w:val="clear" w:color="auto" w:fill="FFFFFF"/>
            <w:lang w:eastAsia="sl-SI"/>
          </w:rPr>
          <w:t>46/16</w:t>
        </w:r>
      </w:hyperlink>
      <w:r w:rsidRPr="005E3FF7">
        <w:rPr>
          <w:rFonts w:ascii="Calibri" w:hAnsi="Calibri" w:cs="Calibri"/>
          <w:bCs/>
          <w:sz w:val="24"/>
          <w:szCs w:val="24"/>
          <w:shd w:val="clear" w:color="auto" w:fill="FFFFFF"/>
          <w:lang w:eastAsia="sl-SI"/>
        </w:rPr>
        <w:t> – ZOFVI-K)</w:t>
      </w:r>
      <w:r w:rsidRPr="005E3FF7">
        <w:rPr>
          <w:rFonts w:ascii="Calibri" w:hAnsi="Calibri" w:cs="Calibri"/>
          <w:sz w:val="24"/>
          <w:szCs w:val="24"/>
          <w:lang w:eastAsia="sl-SI"/>
        </w:rPr>
        <w:t xml:space="preserve"> </w:t>
      </w:r>
      <w:r w:rsidRPr="005E3FF7">
        <w:rPr>
          <w:rFonts w:ascii="Calibri" w:hAnsi="Calibri" w:cs="Calibri"/>
          <w:sz w:val="24"/>
          <w:szCs w:val="24"/>
          <w:lang w:eastAsia="sl-SI"/>
        </w:rPr>
        <w:br/>
      </w:r>
    </w:p>
    <w:p w14:paraId="62A9D02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27A2EDB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Dolgoročni cilj programa glasbeno šolstvo je zagotavljanje ustreznih prostorskih  pogojev za izvajanje glasbenega programa. </w:t>
      </w:r>
    </w:p>
    <w:p w14:paraId="308649E4" w14:textId="77777777" w:rsidR="007C45F0" w:rsidRPr="005E3FF7" w:rsidRDefault="007C45F0" w:rsidP="007C45F0">
      <w:pPr>
        <w:overflowPunct/>
        <w:autoSpaceDE/>
        <w:autoSpaceDN/>
        <w:adjustRightInd/>
        <w:spacing w:before="0" w:after="0"/>
        <w:ind w:left="0"/>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2ACD837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cilji podprograma so podrejeni dolgoročnim.</w:t>
      </w:r>
    </w:p>
    <w:p w14:paraId="2938A187"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p>
    <w:p w14:paraId="7C998E35" w14:textId="6E1DB71D"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09008 - Glasbena šola Risto Savin Žalec                                                                                             1</w:t>
      </w:r>
      <w:r w:rsidR="0038319C" w:rsidRPr="005E3FF7">
        <w:rPr>
          <w:rFonts w:ascii="Calibri" w:hAnsi="Calibri"/>
          <w:b/>
          <w:iCs/>
          <w:sz w:val="24"/>
          <w:szCs w:val="24"/>
          <w:lang w:eastAsia="sl-SI"/>
        </w:rPr>
        <w:t>4.530,24</w:t>
      </w:r>
    </w:p>
    <w:p w14:paraId="29F1831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13FACC1" w14:textId="5737E69D"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Sredstva v višini </w:t>
      </w:r>
      <w:r w:rsidR="0038319C" w:rsidRPr="005E3FF7">
        <w:rPr>
          <w:rFonts w:ascii="Calibri" w:hAnsi="Calibri" w:cs="Calibri"/>
          <w:sz w:val="24"/>
          <w:szCs w:val="24"/>
          <w:lang w:eastAsia="sl-SI"/>
        </w:rPr>
        <w:t>14.530,24</w:t>
      </w:r>
      <w:r w:rsidRPr="005E3FF7">
        <w:rPr>
          <w:rFonts w:ascii="Calibri" w:hAnsi="Calibri" w:cs="Calibri"/>
          <w:sz w:val="24"/>
          <w:szCs w:val="24"/>
          <w:lang w:eastAsia="sl-SI"/>
        </w:rPr>
        <w:t xml:space="preserve">€ so namenjena za izvajanje redne dejavnosti ter investicijska dela na podlagi programa dela v deležu občine Vransko. </w:t>
      </w:r>
      <w:r w:rsidR="0038319C" w:rsidRPr="005E3FF7">
        <w:rPr>
          <w:rFonts w:ascii="Calibri" w:hAnsi="Calibri"/>
          <w:sz w:val="24"/>
          <w:szCs w:val="24"/>
          <w:lang w:eastAsia="sl-SI"/>
        </w:rPr>
        <w:t>Planirana sredstva so v primerjavi s sprejetim proračunom povečana zaradi plačil iz leta 2024.</w:t>
      </w:r>
    </w:p>
    <w:p w14:paraId="72D32AF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A23870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OB189-10-0042 (investicijski del).</w:t>
      </w:r>
    </w:p>
    <w:p w14:paraId="2FFF7D1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23A7682" w14:textId="6AB4346D" w:rsidR="007C45F0" w:rsidRPr="005E3FF7" w:rsidRDefault="007C45F0" w:rsidP="003204CC">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temeljijo na realizaciji preteklega leta in prejetega finančnega plana za leto 202</w:t>
      </w:r>
      <w:r w:rsidR="0038319C" w:rsidRPr="005E3FF7">
        <w:rPr>
          <w:rFonts w:ascii="Calibri" w:hAnsi="Calibri"/>
          <w:sz w:val="24"/>
          <w:szCs w:val="24"/>
          <w:lang w:eastAsia="sl-SI"/>
        </w:rPr>
        <w:t>5</w:t>
      </w:r>
      <w:r w:rsidRPr="005E3FF7">
        <w:rPr>
          <w:rFonts w:ascii="Calibri" w:hAnsi="Calibri"/>
          <w:sz w:val="24"/>
          <w:szCs w:val="24"/>
          <w:lang w:eastAsia="sl-SI"/>
        </w:rPr>
        <w:t>.</w:t>
      </w:r>
    </w:p>
    <w:p w14:paraId="47E147E5"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1905 – Drugi izobraževalni programi</w:t>
      </w:r>
    </w:p>
    <w:p w14:paraId="289000F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37820FB3" w14:textId="77777777" w:rsidR="007C45F0" w:rsidRPr="005E3FF7" w:rsidRDefault="007C45F0" w:rsidP="007C45F0">
      <w:pPr>
        <w:overflowPunct/>
        <w:autoSpaceDE/>
        <w:autoSpaceDN/>
        <w:adjustRightInd/>
        <w:spacing w:before="0" w:after="0"/>
        <w:ind w:left="0"/>
        <w:jc w:val="both"/>
        <w:textAlignment w:val="auto"/>
        <w:rPr>
          <w:rFonts w:ascii="Calibri" w:hAnsi="Calibri" w:cs="TimesNewRomanPSMT"/>
          <w:sz w:val="24"/>
          <w:szCs w:val="24"/>
          <w:lang w:eastAsia="sl-SI"/>
        </w:rPr>
      </w:pPr>
      <w:r w:rsidRPr="005E3FF7">
        <w:rPr>
          <w:rFonts w:ascii="Calibri" w:hAnsi="Calibri" w:cs="TimesNewRomanPSMT"/>
          <w:sz w:val="24"/>
          <w:szCs w:val="24"/>
          <w:lang w:eastAsia="sl-SI"/>
        </w:rPr>
        <w:t>Program drugi izobraževalni programi na ravni lokalne skupnosti obsega financiranje programa      izobraževanja odraslih na UPI Žalec. Z njim lokalna skupnost prispeva k uresničevanju načela vse življenjskega učenja in izobraževanje, k dostopnosti izobraževanja odraslih pod enakimi pogoji,   k razvoju človeških virov in izboljševanju izobrazbene sestave prebivalstva.</w:t>
      </w:r>
    </w:p>
    <w:p w14:paraId="13A1053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2351075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Kot zakonsko obveznost bo Občina Vransko še naprej zagotavljala sredstva za osnovno izobraževanje odraslih in vse življenjskega učenja.</w:t>
      </w:r>
    </w:p>
    <w:p w14:paraId="7694371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2F12C2C1"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Glavni letni izvedbeni cilj je zagotoviti sredstva za izvajanje osnovnega izobraževanja odraslih na UPI ljudska univerza Žalec, katerega so ustanoviteljica je Občina Vransko.</w:t>
      </w:r>
    </w:p>
    <w:p w14:paraId="7DC62593"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Kazalniki: število udeležencev programa.</w:t>
      </w:r>
    </w:p>
    <w:p w14:paraId="359C72D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4DEE4E1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19059001 Izobraževanje odraslih</w:t>
      </w:r>
    </w:p>
    <w:p w14:paraId="4A3693BC" w14:textId="76662156"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19059001 – Izobraževanje odraslih                                                                                                       1.5</w:t>
      </w:r>
      <w:r w:rsidR="00BD1ED0" w:rsidRPr="005E3FF7">
        <w:rPr>
          <w:rFonts w:ascii="Calibri" w:hAnsi="Calibri"/>
          <w:b/>
          <w:bCs/>
          <w:sz w:val="24"/>
          <w:szCs w:val="24"/>
          <w:lang w:eastAsia="sl-SI"/>
        </w:rPr>
        <w:t>90</w:t>
      </w:r>
      <w:r w:rsidRPr="005E3FF7">
        <w:rPr>
          <w:rFonts w:ascii="Calibri" w:hAnsi="Calibri"/>
          <w:b/>
          <w:bCs/>
          <w:sz w:val="24"/>
          <w:szCs w:val="24"/>
          <w:lang w:eastAsia="sl-SI"/>
        </w:rPr>
        <w:t>,00</w:t>
      </w:r>
    </w:p>
    <w:p w14:paraId="2ACE62C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4AB0FB3C" w14:textId="77777777" w:rsidR="007C45F0" w:rsidRPr="005E3FF7" w:rsidRDefault="007C45F0" w:rsidP="007C45F0">
      <w:pPr>
        <w:overflowPunct/>
        <w:autoSpaceDE/>
        <w:autoSpaceDN/>
        <w:adjustRightInd/>
        <w:spacing w:before="0" w:after="0"/>
        <w:ind w:left="0"/>
        <w:jc w:val="both"/>
        <w:textAlignment w:val="auto"/>
        <w:rPr>
          <w:rFonts w:ascii="Calibri" w:hAnsi="Calibri" w:cs="TimesNewRomanPSMT"/>
          <w:sz w:val="24"/>
          <w:szCs w:val="24"/>
          <w:lang w:eastAsia="sl-SI"/>
        </w:rPr>
      </w:pPr>
      <w:r w:rsidRPr="005E3FF7">
        <w:rPr>
          <w:rFonts w:ascii="Calibri" w:hAnsi="Calibri" w:cs="TimesNewRomanPSMT"/>
          <w:sz w:val="24"/>
          <w:szCs w:val="24"/>
          <w:lang w:eastAsia="sl-SI"/>
        </w:rPr>
        <w:t>Izobraževanje odraslih: dejavnost javnih zavodov za izobraževanje odraslih (materialni stroški     obratovanja, letni program izobraževanja odraslih, ki ga sprejme lokalna skupnost).</w:t>
      </w:r>
    </w:p>
    <w:p w14:paraId="02A2FF7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422E794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organizaciji in financiranju vzgoje in izobraževanja, Zakon o izobraževanju odraslih, Odlok o ustanovitvi javnega Zavoda UPI-ljudska univerza Žalec.</w:t>
      </w:r>
    </w:p>
    <w:p w14:paraId="0BF0645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2046B853"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Dolgoročni cilj je ohranitev zagotavljanja pogojev za izvajanje programa izobraževanja odraslih.</w:t>
      </w:r>
    </w:p>
    <w:p w14:paraId="541A03A5" w14:textId="77777777" w:rsidR="007C45F0" w:rsidRPr="005E3FF7" w:rsidRDefault="007C45F0" w:rsidP="007C45F0">
      <w:pPr>
        <w:overflowPunct/>
        <w:autoSpaceDE/>
        <w:autoSpaceDN/>
        <w:adjustRightInd/>
        <w:spacing w:before="0" w:after="0"/>
        <w:ind w:left="0"/>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050AB35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sredstev za izvajanje programov za odrasle, po pogodbi.</w:t>
      </w:r>
    </w:p>
    <w:p w14:paraId="068E3D9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9DD7371" w14:textId="2C5A3B11" w:rsidR="007C45F0" w:rsidRPr="005E3FF7" w:rsidRDefault="007C45F0" w:rsidP="007C45F0">
      <w:pPr>
        <w:pBdr>
          <w:top w:val="single" w:sz="4" w:space="1" w:color="auto"/>
          <w:bottom w:val="single" w:sz="4" w:space="1" w:color="auto"/>
        </w:pBdr>
        <w:overflowPunct/>
        <w:autoSpaceDE/>
        <w:autoSpaceDN/>
        <w:adjustRightInd/>
        <w:spacing w:before="0" w:after="0"/>
        <w:ind w:left="0"/>
        <w:jc w:val="both"/>
        <w:textAlignment w:val="auto"/>
        <w:rPr>
          <w:rFonts w:ascii="Calibri" w:hAnsi="Calibri"/>
          <w:b/>
          <w:sz w:val="24"/>
          <w:szCs w:val="24"/>
          <w:lang w:eastAsia="sl-SI"/>
        </w:rPr>
      </w:pPr>
      <w:r w:rsidRPr="005E3FF7">
        <w:rPr>
          <w:rFonts w:ascii="Calibri" w:hAnsi="Calibri"/>
          <w:b/>
          <w:sz w:val="24"/>
          <w:szCs w:val="24"/>
          <w:lang w:eastAsia="sl-SI"/>
        </w:rPr>
        <w:t>09014 -  UPI Žalec                                                                                                                                      1.5</w:t>
      </w:r>
      <w:r w:rsidR="00BD1ED0" w:rsidRPr="005E3FF7">
        <w:rPr>
          <w:rFonts w:ascii="Calibri" w:hAnsi="Calibri"/>
          <w:b/>
          <w:sz w:val="24"/>
          <w:szCs w:val="24"/>
          <w:lang w:eastAsia="sl-SI"/>
        </w:rPr>
        <w:t>90</w:t>
      </w:r>
      <w:r w:rsidRPr="005E3FF7">
        <w:rPr>
          <w:rFonts w:ascii="Calibri" w:hAnsi="Calibri"/>
          <w:b/>
          <w:sz w:val="24"/>
          <w:szCs w:val="24"/>
          <w:lang w:eastAsia="sl-SI"/>
        </w:rPr>
        <w:t>,00</w:t>
      </w:r>
    </w:p>
    <w:p w14:paraId="5FA2889F" w14:textId="1C98BBEB"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 v okviru proračunske postavke</w:t>
      </w:r>
    </w:p>
    <w:p w14:paraId="79601C0B" w14:textId="4CD4FE59"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Sredstva v višini 1.5</w:t>
      </w:r>
      <w:r w:rsidR="00BD1ED0" w:rsidRPr="005E3FF7">
        <w:rPr>
          <w:rFonts w:ascii="Calibri" w:hAnsi="Calibri" w:cs="Calibri"/>
          <w:sz w:val="24"/>
          <w:szCs w:val="24"/>
          <w:lang w:eastAsia="sl-SI"/>
        </w:rPr>
        <w:t>90</w:t>
      </w:r>
      <w:r w:rsidRPr="005E3FF7">
        <w:rPr>
          <w:rFonts w:ascii="Calibri" w:hAnsi="Calibri" w:cs="Calibri"/>
          <w:sz w:val="24"/>
          <w:szCs w:val="24"/>
          <w:lang w:eastAsia="sl-SI"/>
        </w:rPr>
        <w:t>€ so namenjena izobraževanju odraslih na UPI-ju Žalec.</w:t>
      </w:r>
    </w:p>
    <w:p w14:paraId="7720BB7E"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DC5C76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677EE91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Izhodišča, na katerih temeljijo izračuni predlogov pravic porabe za del, ki se ne izvršuje preko NRP</w:t>
      </w:r>
    </w:p>
    <w:p w14:paraId="0AC22108"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Izhodišča temeljijo na osnovi realizacije preteklega leta.</w:t>
      </w:r>
    </w:p>
    <w:p w14:paraId="5479F06B"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1906 - Pomoči šolajočim</w:t>
      </w:r>
    </w:p>
    <w:p w14:paraId="650921C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2A6167C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Pomoči šolajočim vključuje sredstva za pomoč učencem v šolah s prilagojenim programom (II. OŠ Žalec, OŠ Glazija) sredstva za delovanje glasbene šole,</w:t>
      </w:r>
      <w:r w:rsidRPr="005E3FF7">
        <w:rPr>
          <w:sz w:val="24"/>
          <w:szCs w:val="24"/>
          <w:lang w:eastAsia="sl-SI"/>
        </w:rPr>
        <w:t xml:space="preserve"> </w:t>
      </w:r>
      <w:r w:rsidRPr="005E3FF7">
        <w:rPr>
          <w:rFonts w:ascii="Calibri" w:hAnsi="Calibri"/>
          <w:sz w:val="24"/>
          <w:szCs w:val="24"/>
          <w:lang w:eastAsia="sl-SI"/>
        </w:rPr>
        <w:t>štipendije in študijske pomoči ter šolske prevoze.</w:t>
      </w:r>
    </w:p>
    <w:p w14:paraId="75D7BFC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70E5C1E9" w14:textId="67CB28E5"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Naš dolgoročni cilj je zagotovitev enakih pogojev učencem za šolanje, varno pot v šolo in iz nje</w:t>
      </w:r>
      <w:r w:rsidR="00084079" w:rsidRPr="005E3FF7">
        <w:rPr>
          <w:rFonts w:ascii="Calibri" w:hAnsi="Calibri"/>
          <w:sz w:val="24"/>
          <w:szCs w:val="24"/>
          <w:lang w:eastAsia="sl-SI"/>
        </w:rPr>
        <w:t xml:space="preserve"> </w:t>
      </w:r>
      <w:r w:rsidRPr="005E3FF7">
        <w:rPr>
          <w:rFonts w:ascii="Calibri" w:hAnsi="Calibri"/>
          <w:sz w:val="24"/>
          <w:szCs w:val="24"/>
          <w:lang w:eastAsia="sl-SI"/>
        </w:rPr>
        <w:t>ter večjo kakovost vzgojnega dela.</w:t>
      </w:r>
    </w:p>
    <w:p w14:paraId="394CE88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568157A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Zagotoviti enake pogoje za šolanje vsem učencem v naši občini z regresiranim šolskim prevozom in doplačilom za šolo v naravi.</w:t>
      </w:r>
    </w:p>
    <w:p w14:paraId="3B0BE4D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52565FF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19069001 Pomoči v osnovnem šolstvu</w:t>
      </w:r>
    </w:p>
    <w:p w14:paraId="56ACADD2" w14:textId="5347CFE1"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19069001 - Pomoči v osnovnem šolstvu                                                                                          17</w:t>
      </w:r>
      <w:r w:rsidR="00BD1ED0" w:rsidRPr="005E3FF7">
        <w:rPr>
          <w:rFonts w:ascii="Calibri" w:hAnsi="Calibri"/>
          <w:b/>
          <w:bCs/>
          <w:sz w:val="24"/>
          <w:szCs w:val="24"/>
          <w:lang w:eastAsia="sl-SI"/>
        </w:rPr>
        <w:t>4.131,92</w:t>
      </w:r>
    </w:p>
    <w:p w14:paraId="39952D6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2AFA9EC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Lokalna skupnost v okviru tega podprograma lahko zagotavlja sredstva za subvencioniranje šole v naravi, subvencioniranje nakupa šolskih potrebščin, subvencioniranje šolske prehrane ter za regresiranje prevozov učencev iz kraja bivanja v osnovno šolo in nazaj. </w:t>
      </w:r>
    </w:p>
    <w:p w14:paraId="6BAA2F80"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AED4153"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rPr>
      </w:pPr>
      <w:r w:rsidRPr="005E3FF7">
        <w:rPr>
          <w:rFonts w:ascii="Calibri" w:hAnsi="Calibri"/>
          <w:sz w:val="24"/>
          <w:szCs w:val="24"/>
        </w:rPr>
        <w:t xml:space="preserve">Zakon o organizaciji in financiranju vzgoje in izobraževanja (Uradni list RS, št.16/07-uradno prečiščeno besedilo in spremembe) </w:t>
      </w:r>
    </w:p>
    <w:p w14:paraId="7AF008DB" w14:textId="77777777" w:rsidR="007C45F0" w:rsidRPr="005E3FF7" w:rsidRDefault="007C45F0" w:rsidP="00EC0557">
      <w:pPr>
        <w:numPr>
          <w:ilvl w:val="0"/>
          <w:numId w:val="3"/>
        </w:numPr>
        <w:overflowPunct/>
        <w:autoSpaceDE/>
        <w:autoSpaceDN/>
        <w:adjustRightInd/>
        <w:spacing w:before="0" w:after="0"/>
        <w:jc w:val="both"/>
        <w:textAlignment w:val="auto"/>
        <w:rPr>
          <w:rFonts w:ascii="Calibri" w:hAnsi="Calibri"/>
          <w:sz w:val="24"/>
          <w:szCs w:val="24"/>
        </w:rPr>
      </w:pPr>
      <w:r w:rsidRPr="005E3FF7">
        <w:rPr>
          <w:rFonts w:ascii="Calibri" w:hAnsi="Calibri"/>
          <w:sz w:val="24"/>
          <w:szCs w:val="24"/>
        </w:rPr>
        <w:t>Zakon o osnovni šoli</w:t>
      </w:r>
    </w:p>
    <w:p w14:paraId="6590B59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 xml:space="preserve"> Dolgoročni cilji podprograma in kazalci, s katerimi se bo merilo doseganje zastavljenih ciljev</w:t>
      </w:r>
    </w:p>
    <w:p w14:paraId="7B9246D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cilji so zagotoviti varne ter pravočasne prevoze vseh učencev, ki so upravičeni do brezplačnih prevozov, zagotavljanje pogojev za obiskovanje šole v naravi vsem udeležencem,</w:t>
      </w:r>
      <w:r w:rsidRPr="005E3FF7">
        <w:rPr>
          <w:rFonts w:ascii="Calibri" w:hAnsi="Calibri"/>
          <w:sz w:val="24"/>
          <w:szCs w:val="24"/>
          <w:lang w:eastAsia="sl-SI"/>
        </w:rPr>
        <w:br/>
        <w:t>ter zagotavljanje dodatnih sredstev za subvencioniranje prehrane učencem.</w:t>
      </w:r>
    </w:p>
    <w:p w14:paraId="35B413F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586F131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cilji so podrejeni dolgoročnim ciljem. Izpolnjevanje izvedbenih ciljev se spreminja na osnovi števila otrok, ki so vključeni v prevoz v in iz šole.</w:t>
      </w:r>
    </w:p>
    <w:p w14:paraId="383C5F2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7F1C2AEB"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09003 - Šolski prevozi                                                                                                                           162.000,00</w:t>
      </w:r>
    </w:p>
    <w:p w14:paraId="76A776F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18B329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 xml:space="preserve">Planirana sredstva v višini 162.000€ so namenjena za regresiranje osnovnošolskih prevozov po zakonu in na podlagi javnega razpisa ter sklenjenih pogodb.   </w:t>
      </w:r>
    </w:p>
    <w:p w14:paraId="24210E3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32A5C3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2B21ACB0"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51EE990" w14:textId="1F0C7B1C"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izračunu ocenjenih stroškov in realizacije v letu 202</w:t>
      </w:r>
      <w:r w:rsidR="00F60FAA" w:rsidRPr="005E3FF7">
        <w:rPr>
          <w:rFonts w:ascii="Calibri" w:hAnsi="Calibri"/>
          <w:sz w:val="24"/>
          <w:szCs w:val="24"/>
          <w:lang w:eastAsia="sl-SI"/>
        </w:rPr>
        <w:t>4</w:t>
      </w:r>
      <w:r w:rsidRPr="005E3FF7">
        <w:rPr>
          <w:rFonts w:ascii="Calibri" w:hAnsi="Calibri"/>
          <w:sz w:val="24"/>
          <w:szCs w:val="24"/>
          <w:lang w:eastAsia="sl-SI"/>
        </w:rPr>
        <w:t xml:space="preserve">. </w:t>
      </w:r>
    </w:p>
    <w:p w14:paraId="1DF32211"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09010 – OŠ Glazija                                                                                                                                        988,80</w:t>
      </w:r>
    </w:p>
    <w:p w14:paraId="136E971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4A7B1BD" w14:textId="3C131B96"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Občina sofinancira delovanje OŠ Glazija na osnovi letne pogodbe za vključene otroke v program izobraževanja otrok s posebnimi potrebami. Občina zagotavlja finančna sredstva kot tekoči transfer za redno dejavnost šole. Za leto 202</w:t>
      </w:r>
      <w:r w:rsidR="00BD1ED0" w:rsidRPr="005E3FF7">
        <w:rPr>
          <w:rFonts w:ascii="Calibri" w:hAnsi="Calibri"/>
          <w:sz w:val="24"/>
          <w:szCs w:val="24"/>
          <w:lang w:eastAsia="sl-SI"/>
        </w:rPr>
        <w:t>5</w:t>
      </w:r>
      <w:r w:rsidRPr="005E3FF7">
        <w:rPr>
          <w:rFonts w:ascii="Calibri" w:hAnsi="Calibri"/>
          <w:sz w:val="24"/>
          <w:szCs w:val="24"/>
          <w:lang w:eastAsia="sl-SI"/>
        </w:rPr>
        <w:t xml:space="preserve"> planiramo s</w:t>
      </w:r>
      <w:r w:rsidRPr="005E3FF7">
        <w:rPr>
          <w:rFonts w:ascii="Calibri" w:hAnsi="Calibri" w:cs="Calibri"/>
          <w:sz w:val="24"/>
          <w:szCs w:val="24"/>
          <w:lang w:eastAsia="sl-SI"/>
        </w:rPr>
        <w:t xml:space="preserve">redstva v višini 988,80€. </w:t>
      </w:r>
    </w:p>
    <w:p w14:paraId="005A6BB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7E30CF8" w14:textId="77777777" w:rsidR="007C45F0" w:rsidRPr="005E3FF7" w:rsidRDefault="007C45F0" w:rsidP="007C45F0">
      <w:pPr>
        <w:overflowPunct/>
        <w:autoSpaceDE/>
        <w:autoSpaceDN/>
        <w:adjustRightInd/>
        <w:spacing w:before="0" w:after="0"/>
        <w:ind w:left="0"/>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4C75567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4C84042D" w14:textId="17FF62C2"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temeljijo na  osnovi prejetega finančnega plana za leto 202</w:t>
      </w:r>
      <w:r w:rsidR="00F60FAA" w:rsidRPr="005E3FF7">
        <w:rPr>
          <w:rFonts w:ascii="Calibri" w:hAnsi="Calibri"/>
          <w:sz w:val="24"/>
          <w:szCs w:val="24"/>
          <w:lang w:eastAsia="sl-SI"/>
        </w:rPr>
        <w:t>5</w:t>
      </w:r>
      <w:r w:rsidRPr="005E3FF7">
        <w:rPr>
          <w:rFonts w:ascii="Calibri" w:hAnsi="Calibri"/>
          <w:sz w:val="24"/>
          <w:szCs w:val="24"/>
          <w:lang w:eastAsia="sl-SI"/>
        </w:rPr>
        <w:t>.</w:t>
      </w:r>
    </w:p>
    <w:p w14:paraId="7FA11B7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62A7C4BA" w14:textId="2F9B264F"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09011 - II. OŠ Žalec                                                                                                                                   </w:t>
      </w:r>
      <w:r w:rsidR="00BD1ED0" w:rsidRPr="005E3FF7">
        <w:rPr>
          <w:rFonts w:ascii="Calibri" w:hAnsi="Calibri"/>
          <w:b/>
          <w:iCs/>
          <w:sz w:val="24"/>
          <w:szCs w:val="24"/>
          <w:lang w:eastAsia="sl-SI"/>
        </w:rPr>
        <w:t>11.143,12</w:t>
      </w:r>
    </w:p>
    <w:p w14:paraId="5932F06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5219F7E" w14:textId="25F08D73" w:rsidR="00BD1ED0" w:rsidRPr="005E3FF7" w:rsidRDefault="007C45F0" w:rsidP="00BD1ED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 xml:space="preserve">Občina sofinancira delovanje II. OŠ na osnovi letne pogodbe za vključene otroke v program izobraževanja otrok s posebnimi potrebami. Občina zagotavlja finančna sredstva kot tekoči transfer za redno dejavnost in materialne stroške, za investicijsko vzdrževanje šole ter pokritje stroškov prevoza s kombijem za vključene otroke </w:t>
      </w:r>
      <w:r w:rsidRPr="005E3FF7">
        <w:rPr>
          <w:rFonts w:ascii="Calibri" w:hAnsi="Calibri" w:cs="Calibri"/>
          <w:sz w:val="24"/>
          <w:szCs w:val="24"/>
        </w:rPr>
        <w:t>(trije iz občine Vransko). V letu 202</w:t>
      </w:r>
      <w:r w:rsidR="00BD1ED0" w:rsidRPr="005E3FF7">
        <w:rPr>
          <w:rFonts w:ascii="Calibri" w:hAnsi="Calibri" w:cs="Calibri"/>
          <w:sz w:val="24"/>
          <w:szCs w:val="24"/>
        </w:rPr>
        <w:t>5</w:t>
      </w:r>
      <w:r w:rsidRPr="005E3FF7">
        <w:rPr>
          <w:rFonts w:ascii="Calibri" w:hAnsi="Calibri" w:cs="Calibri"/>
          <w:sz w:val="24"/>
          <w:szCs w:val="24"/>
        </w:rPr>
        <w:t xml:space="preserve"> n</w:t>
      </w:r>
      <w:r w:rsidRPr="005E3FF7">
        <w:rPr>
          <w:rFonts w:ascii="Calibri" w:hAnsi="Calibri" w:cs="Calibri"/>
          <w:sz w:val="24"/>
          <w:szCs w:val="24"/>
          <w:lang w:eastAsia="sl-SI"/>
        </w:rPr>
        <w:t xml:space="preserve">ačrtujemo </w:t>
      </w:r>
      <w:r w:rsidR="00BD1ED0" w:rsidRPr="005E3FF7">
        <w:rPr>
          <w:rFonts w:ascii="Calibri" w:hAnsi="Calibri" w:cs="Calibri"/>
          <w:sz w:val="24"/>
          <w:szCs w:val="24"/>
          <w:lang w:eastAsia="sl-SI"/>
        </w:rPr>
        <w:t>11.143,12</w:t>
      </w:r>
      <w:r w:rsidRPr="005E3FF7">
        <w:rPr>
          <w:rFonts w:ascii="Calibri" w:hAnsi="Calibri" w:cs="Calibri"/>
          <w:sz w:val="24"/>
          <w:szCs w:val="24"/>
          <w:lang w:eastAsia="sl-SI"/>
        </w:rPr>
        <w:t>€ odhodkov iz tega naslova.</w:t>
      </w:r>
      <w:r w:rsidR="00BD1ED0" w:rsidRPr="005E3FF7">
        <w:rPr>
          <w:rFonts w:ascii="Calibri" w:hAnsi="Calibri"/>
          <w:sz w:val="24"/>
          <w:szCs w:val="24"/>
          <w:lang w:eastAsia="sl-SI"/>
        </w:rPr>
        <w:t xml:space="preserve"> Planirana sredstva so v primerjavi s sprejetim proračunom povečana zaradi plačil iz leta 2024.</w:t>
      </w:r>
    </w:p>
    <w:p w14:paraId="123DA1A5" w14:textId="2C95426A"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p>
    <w:p w14:paraId="616F04F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7B1D6EC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OB189-10-0043.</w:t>
      </w:r>
    </w:p>
    <w:p w14:paraId="332F072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2E334F8C" w14:textId="3886CB96"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temeljijo na realizaciji preteklega leta in prejetega finančnega plana za leto 202</w:t>
      </w:r>
      <w:r w:rsidR="00F60FAA" w:rsidRPr="005E3FF7">
        <w:rPr>
          <w:rFonts w:ascii="Calibri" w:hAnsi="Calibri"/>
          <w:sz w:val="24"/>
          <w:szCs w:val="24"/>
          <w:lang w:eastAsia="sl-SI"/>
        </w:rPr>
        <w:t>5</w:t>
      </w:r>
      <w:r w:rsidRPr="005E3FF7">
        <w:rPr>
          <w:rFonts w:ascii="Calibri" w:hAnsi="Calibri"/>
          <w:sz w:val="24"/>
          <w:szCs w:val="24"/>
          <w:lang w:eastAsia="sl-SI"/>
        </w:rPr>
        <w:t>.</w:t>
      </w:r>
    </w:p>
    <w:p w14:paraId="017F6D8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09A7CD6" w14:textId="70FF2EC8"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20 - SOCIALNO VARSTVO                                                                                                                     1</w:t>
      </w:r>
      <w:r w:rsidR="00C93356" w:rsidRPr="005E3FF7">
        <w:rPr>
          <w:rFonts w:ascii="Calibri" w:hAnsi="Calibri"/>
          <w:b/>
          <w:sz w:val="24"/>
          <w:szCs w:val="24"/>
          <w:lang w:eastAsia="sl-SI"/>
        </w:rPr>
        <w:t>74.170,06</w:t>
      </w:r>
    </w:p>
    <w:p w14:paraId="11B3E39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3D2E6ED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Predstavlja sistem ukrepov namenjenih preprečevanju in razreševanju socialne problematike posameznikov, otrok, mladine, družin in drugih skupin prebivalstva, ki se zaradi različnih razlogov znajdejo v socialnih stiskah, težavah ali v rizičnih življenjskih situacijah. Zaradi tega ne morejo avtonomno sodelovati v družbenem okolju in so prikrajšani pri zadovoljevanju svojih socialnih potreb ter zagotavljanju temeljnih človekovih pravic. Njihov položaj in pravice urejajo določila vrste zakonskih in podzakonskih aktov o socialnem varstvu, o zaposlovanju in zavarovanju za primer brezposelnosti, o usposabljanju in izobraževanju invalidnih oseb, o usposabljanju in izobraževanju otrok in mladostnikov z motnjami v duševnem in telesnem razvoju, o družinskih prejemkih, o izvajanju pokopališke dejavnosti. Vsi temeljijo na Ustavi Republike Slovenije in Nacionalnem programu socialnega varstva.</w:t>
      </w:r>
    </w:p>
    <w:p w14:paraId="395EBD3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Dokumenti dolgoročnega razvojnega načrtovanja</w:t>
      </w:r>
    </w:p>
    <w:p w14:paraId="028D518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Resolucija o nacionalnem programu socialnega varstva za obdobje 2021- 2030,</w:t>
      </w:r>
    </w:p>
    <w:p w14:paraId="027E6A0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socialnem varstvu (Uradni list RS, št. 03/07-UPB2 in dopolnitve),</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5E3FF7" w:rsidRPr="005E3FF7" w14:paraId="73479F31" w14:textId="77777777" w:rsidTr="00385803">
        <w:trPr>
          <w:tblCellSpacing w:w="15" w:type="dxa"/>
        </w:trPr>
        <w:tc>
          <w:tcPr>
            <w:tcW w:w="0" w:type="auto"/>
            <w:shd w:val="clear" w:color="auto" w:fill="FFFFFF"/>
            <w:vAlign w:val="center"/>
            <w:hideMark/>
          </w:tcPr>
          <w:p w14:paraId="46B5BC20" w14:textId="77777777" w:rsidR="007C45F0" w:rsidRPr="005E3FF7" w:rsidRDefault="007C45F0" w:rsidP="007C45F0">
            <w:pPr>
              <w:overflowPunct/>
              <w:autoSpaceDE/>
              <w:autoSpaceDN/>
              <w:adjustRightInd/>
              <w:spacing w:before="0" w:after="0"/>
              <w:ind w:left="0"/>
              <w:textAlignment w:val="auto"/>
              <w:rPr>
                <w:rFonts w:ascii="Calibri" w:hAnsi="Calibri" w:cs="Calibri"/>
                <w:bCs/>
                <w:sz w:val="24"/>
                <w:szCs w:val="24"/>
                <w:lang w:eastAsia="sl-SI"/>
              </w:rPr>
            </w:pPr>
            <w:r w:rsidRPr="005E3FF7">
              <w:rPr>
                <w:rFonts w:ascii="Calibri" w:hAnsi="Calibri" w:cs="Calibri"/>
                <w:sz w:val="24"/>
                <w:szCs w:val="24"/>
                <w:lang w:eastAsia="sl-SI"/>
              </w:rPr>
              <w:t xml:space="preserve">   -  Zakon o lokalni samoupravi  </w:t>
            </w:r>
            <w:r w:rsidRPr="005E3FF7">
              <w:rPr>
                <w:rFonts w:ascii="Calibri" w:hAnsi="Calibri" w:cs="Calibri"/>
                <w:bCs/>
                <w:sz w:val="24"/>
                <w:szCs w:val="24"/>
                <w:lang w:eastAsia="sl-SI"/>
              </w:rPr>
              <w:t>(Uradni list RS, št. </w:t>
            </w:r>
            <w:hyperlink r:id="rId225" w:tgtFrame="_blank" w:tooltip="Zakon o lokalni samoupravi (uradno prečiščeno besedilo)" w:history="1">
              <w:r w:rsidRPr="005E3FF7">
                <w:rPr>
                  <w:rFonts w:ascii="Calibri" w:hAnsi="Calibri" w:cs="Calibri"/>
                  <w:bCs/>
                  <w:sz w:val="24"/>
                  <w:szCs w:val="24"/>
                  <w:u w:val="single"/>
                  <w:lang w:eastAsia="sl-SI"/>
                </w:rPr>
                <w:t>94/07</w:t>
              </w:r>
            </w:hyperlink>
            <w:r w:rsidRPr="005E3FF7">
              <w:rPr>
                <w:rFonts w:ascii="Calibri" w:hAnsi="Calibri" w:cs="Calibri"/>
                <w:bCs/>
                <w:sz w:val="24"/>
                <w:szCs w:val="24"/>
                <w:lang w:eastAsia="sl-SI"/>
              </w:rPr>
              <w:t xml:space="preserve"> – uradno prečiščeno </w:t>
            </w:r>
          </w:p>
          <w:p w14:paraId="44FEE998" w14:textId="77777777" w:rsidR="007C45F0" w:rsidRPr="005E3FF7" w:rsidRDefault="007C45F0" w:rsidP="007C45F0">
            <w:pPr>
              <w:overflowPunct/>
              <w:autoSpaceDE/>
              <w:autoSpaceDN/>
              <w:adjustRightInd/>
              <w:spacing w:before="0" w:after="0"/>
              <w:ind w:left="0"/>
              <w:textAlignment w:val="auto"/>
              <w:rPr>
                <w:rFonts w:ascii="Calibri" w:hAnsi="Calibri" w:cs="Calibri"/>
                <w:bCs/>
                <w:sz w:val="24"/>
                <w:szCs w:val="24"/>
                <w:lang w:eastAsia="sl-SI"/>
              </w:rPr>
            </w:pPr>
            <w:r w:rsidRPr="005E3FF7">
              <w:rPr>
                <w:rFonts w:ascii="Calibri" w:hAnsi="Calibri" w:cs="Calibri"/>
                <w:bCs/>
                <w:sz w:val="24"/>
                <w:szCs w:val="24"/>
                <w:lang w:eastAsia="sl-SI"/>
              </w:rPr>
              <w:t xml:space="preserve">      besedilo, </w:t>
            </w:r>
            <w:hyperlink r:id="rId226" w:tgtFrame="_blank" w:tooltip="Zakon o dopolnitvi Zakona o lokalni samoupravi" w:history="1">
              <w:r w:rsidRPr="005E3FF7">
                <w:rPr>
                  <w:rFonts w:ascii="Calibri" w:hAnsi="Calibri" w:cs="Calibri"/>
                  <w:bCs/>
                  <w:sz w:val="24"/>
                  <w:szCs w:val="24"/>
                  <w:u w:val="single"/>
                  <w:lang w:eastAsia="sl-SI"/>
                </w:rPr>
                <w:t>76/08</w:t>
              </w:r>
            </w:hyperlink>
            <w:r w:rsidRPr="005E3FF7">
              <w:rPr>
                <w:rFonts w:ascii="Calibri" w:hAnsi="Calibri" w:cs="Calibri"/>
                <w:bCs/>
                <w:sz w:val="24"/>
                <w:szCs w:val="24"/>
                <w:lang w:eastAsia="sl-SI"/>
              </w:rPr>
              <w:t>, </w:t>
            </w:r>
            <w:hyperlink r:id="rId227" w:tgtFrame="_blank" w:tooltip="Zakon o spremembah in dopolnitvah Zakona o lokalni samoupravi" w:history="1">
              <w:r w:rsidRPr="005E3FF7">
                <w:rPr>
                  <w:rFonts w:ascii="Calibri" w:hAnsi="Calibri" w:cs="Calibri"/>
                  <w:bCs/>
                  <w:sz w:val="24"/>
                  <w:szCs w:val="24"/>
                  <w:u w:val="single"/>
                  <w:lang w:eastAsia="sl-SI"/>
                </w:rPr>
                <w:t>79/09</w:t>
              </w:r>
            </w:hyperlink>
            <w:r w:rsidRPr="005E3FF7">
              <w:rPr>
                <w:rFonts w:ascii="Calibri" w:hAnsi="Calibri" w:cs="Calibri"/>
                <w:bCs/>
                <w:sz w:val="24"/>
                <w:szCs w:val="24"/>
                <w:lang w:eastAsia="sl-SI"/>
              </w:rPr>
              <w:t>, </w:t>
            </w:r>
            <w:hyperlink r:id="rId228" w:tgtFrame="_blank" w:tooltip="Zakon o spremembah in dopolnitvah Zakona o lokalni samoupravi" w:history="1">
              <w:r w:rsidRPr="005E3FF7">
                <w:rPr>
                  <w:rFonts w:ascii="Calibri" w:hAnsi="Calibri" w:cs="Calibri"/>
                  <w:bCs/>
                  <w:sz w:val="24"/>
                  <w:szCs w:val="24"/>
                  <w:u w:val="single"/>
                  <w:lang w:eastAsia="sl-SI"/>
                </w:rPr>
                <w:t>51/10</w:t>
              </w:r>
            </w:hyperlink>
            <w:r w:rsidRPr="005E3FF7">
              <w:rPr>
                <w:rFonts w:ascii="Calibri" w:hAnsi="Calibri" w:cs="Calibri"/>
                <w:bCs/>
                <w:sz w:val="24"/>
                <w:szCs w:val="24"/>
                <w:lang w:eastAsia="sl-SI"/>
              </w:rPr>
              <w:t>, </w:t>
            </w:r>
            <w:hyperlink r:id="rId229" w:tgtFrame="_blank" w:tooltip="Zakon za uravnoteženje javnih financ" w:history="1">
              <w:r w:rsidRPr="005E3FF7">
                <w:rPr>
                  <w:rFonts w:ascii="Calibri" w:hAnsi="Calibri" w:cs="Calibri"/>
                  <w:bCs/>
                  <w:sz w:val="24"/>
                  <w:szCs w:val="24"/>
                  <w:u w:val="single"/>
                  <w:lang w:eastAsia="sl-SI"/>
                </w:rPr>
                <w:t>40/12</w:t>
              </w:r>
            </w:hyperlink>
            <w:r w:rsidRPr="005E3FF7">
              <w:rPr>
                <w:rFonts w:ascii="Calibri" w:hAnsi="Calibri" w:cs="Calibri"/>
                <w:bCs/>
                <w:sz w:val="24"/>
                <w:szCs w:val="24"/>
                <w:lang w:eastAsia="sl-SI"/>
              </w:rPr>
              <w:t> – ZUJF, </w:t>
            </w:r>
            <w:hyperlink r:id="rId230" w:tgtFrame="_blank" w:tooltip="Zakon o ukrepih za uravnoteženje javnih financ občin" w:history="1">
              <w:r w:rsidRPr="005E3FF7">
                <w:rPr>
                  <w:rFonts w:ascii="Calibri" w:hAnsi="Calibri" w:cs="Calibri"/>
                  <w:bCs/>
                  <w:sz w:val="24"/>
                  <w:szCs w:val="24"/>
                  <w:u w:val="single"/>
                  <w:lang w:eastAsia="sl-SI"/>
                </w:rPr>
                <w:t>14/15</w:t>
              </w:r>
            </w:hyperlink>
            <w:r w:rsidRPr="005E3FF7">
              <w:rPr>
                <w:rFonts w:ascii="Calibri" w:hAnsi="Calibri" w:cs="Calibri"/>
                <w:bCs/>
                <w:sz w:val="24"/>
                <w:szCs w:val="24"/>
                <w:lang w:eastAsia="sl-SI"/>
              </w:rPr>
              <w:t> – ZUUJFO, </w:t>
            </w:r>
            <w:hyperlink r:id="rId231" w:tgtFrame="_blank" w:tooltip="Zakon o stvarnem premoženju države in samoupravnih lokalnih skupnosti" w:history="1">
              <w:r w:rsidRPr="005E3FF7">
                <w:rPr>
                  <w:rFonts w:ascii="Calibri" w:hAnsi="Calibri" w:cs="Calibri"/>
                  <w:bCs/>
                  <w:sz w:val="24"/>
                  <w:szCs w:val="24"/>
                  <w:u w:val="single"/>
                  <w:lang w:eastAsia="sl-SI"/>
                </w:rPr>
                <w:t>11/18</w:t>
              </w:r>
            </w:hyperlink>
            <w:r w:rsidRPr="005E3FF7">
              <w:rPr>
                <w:rFonts w:ascii="Calibri" w:hAnsi="Calibri" w:cs="Calibri"/>
                <w:bCs/>
                <w:sz w:val="24"/>
                <w:szCs w:val="24"/>
                <w:lang w:eastAsia="sl-SI"/>
              </w:rPr>
              <w:t> – ZSPDSLS- 1,  </w:t>
            </w:r>
            <w:hyperlink r:id="rId232" w:tgtFrame="_blank" w:tooltip="Zakon o spremembah in dopolnitvah Zakona o lokalni samoupravi" w:history="1">
              <w:r w:rsidRPr="005E3FF7">
                <w:rPr>
                  <w:rFonts w:ascii="Calibri" w:hAnsi="Calibri" w:cs="Calibri"/>
                  <w:bCs/>
                  <w:sz w:val="24"/>
                  <w:szCs w:val="24"/>
                  <w:u w:val="single"/>
                  <w:lang w:eastAsia="sl-SI"/>
                </w:rPr>
                <w:t>30/18</w:t>
              </w:r>
            </w:hyperlink>
            <w:r w:rsidRPr="005E3FF7">
              <w:rPr>
                <w:rFonts w:ascii="Calibri" w:hAnsi="Calibri" w:cs="Calibri"/>
                <w:bCs/>
                <w:sz w:val="24"/>
                <w:szCs w:val="24"/>
                <w:lang w:eastAsia="sl-SI"/>
              </w:rPr>
              <w:t>, </w:t>
            </w:r>
            <w:hyperlink r:id="rId233" w:tgtFrame="_blank" w:tooltip="Zakon o spremembah in dopolnitvah Zakona o interventnih ukrepih za zajezitev epidemije COVID-19 in omilitev njenih posledic za državljane in gospodarstvo" w:history="1">
              <w:r w:rsidRPr="005E3FF7">
                <w:rPr>
                  <w:rFonts w:ascii="Calibri" w:hAnsi="Calibri" w:cs="Calibri"/>
                  <w:bCs/>
                  <w:sz w:val="24"/>
                  <w:szCs w:val="24"/>
                  <w:u w:val="single"/>
                  <w:lang w:eastAsia="sl-SI"/>
                </w:rPr>
                <w:t>61/20</w:t>
              </w:r>
            </w:hyperlink>
            <w:r w:rsidRPr="005E3FF7">
              <w:rPr>
                <w:rFonts w:ascii="Calibri" w:hAnsi="Calibri" w:cs="Calibri"/>
                <w:bCs/>
                <w:sz w:val="24"/>
                <w:szCs w:val="24"/>
                <w:lang w:eastAsia="sl-SI"/>
              </w:rPr>
              <w:t> –</w:t>
            </w:r>
          </w:p>
          <w:p w14:paraId="0254337B" w14:textId="77777777" w:rsidR="007C45F0" w:rsidRPr="005E3FF7" w:rsidRDefault="007C45F0" w:rsidP="007C45F0">
            <w:pPr>
              <w:overflowPunct/>
              <w:autoSpaceDE/>
              <w:autoSpaceDN/>
              <w:adjustRightInd/>
              <w:spacing w:before="0" w:after="0"/>
              <w:ind w:left="0"/>
              <w:textAlignment w:val="auto"/>
              <w:rPr>
                <w:rFonts w:ascii="Calibri" w:hAnsi="Calibri" w:cs="Calibri"/>
                <w:bCs/>
                <w:sz w:val="24"/>
                <w:szCs w:val="24"/>
                <w:lang w:eastAsia="sl-SI"/>
              </w:rPr>
            </w:pPr>
            <w:r w:rsidRPr="005E3FF7">
              <w:rPr>
                <w:rFonts w:ascii="Calibri" w:hAnsi="Calibri" w:cs="Calibri"/>
                <w:bCs/>
                <w:sz w:val="24"/>
                <w:szCs w:val="24"/>
                <w:lang w:eastAsia="sl-SI"/>
              </w:rPr>
              <w:t xml:space="preserve">       ZIUZEOP-A in </w:t>
            </w:r>
            <w:hyperlink r:id="rId234" w:tgtFrame="_blank" w:tooltip="Zakon o interventnih ukrepih za omilitev in odpravo posledic epidemije COVID-19" w:history="1">
              <w:r w:rsidRPr="005E3FF7">
                <w:rPr>
                  <w:rFonts w:ascii="Calibri" w:hAnsi="Calibri" w:cs="Calibri"/>
                  <w:bCs/>
                  <w:sz w:val="24"/>
                  <w:szCs w:val="24"/>
                  <w:u w:val="single"/>
                  <w:lang w:eastAsia="sl-SI"/>
                </w:rPr>
                <w:t>80/20</w:t>
              </w:r>
            </w:hyperlink>
            <w:r w:rsidRPr="005E3FF7">
              <w:rPr>
                <w:rFonts w:ascii="Calibri" w:hAnsi="Calibri" w:cs="Calibri"/>
                <w:bCs/>
                <w:sz w:val="24"/>
                <w:szCs w:val="24"/>
                <w:lang w:eastAsia="sl-SI"/>
              </w:rPr>
              <w:t> – ZIUOOPE)</w:t>
            </w:r>
          </w:p>
        </w:tc>
      </w:tr>
    </w:tbl>
    <w:p w14:paraId="1DB30CC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lastRenderedPageBreak/>
        <w:t xml:space="preserve"> - Zakon o Rdečem križu Slovenije (Uradni list RS, št. 7/93 in 79/10).</w:t>
      </w:r>
    </w:p>
    <w:p w14:paraId="78FDB69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uveljavljanju pravic iz javnih sredstev (Uradni list RS, št. 62/10 s spremembami)</w:t>
      </w:r>
    </w:p>
    <w:p w14:paraId="38535EB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Pravilnik o enkratni denarni pomoči za novorojencem v Občini Vransko (Uradni list RS, št.87/19).</w:t>
      </w:r>
    </w:p>
    <w:p w14:paraId="716600A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7134D76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cilji vsebujejo izvajanje programov, kot so zagotavljanje institucionalne oskrbe, sofinanciranje humanitarnih, invalidskih, nevladnih organizacij oziroma društev, sofinanciranje različnih socialno varstvenih pomoči: pomoči na domu in financiranje družinskega pomočnika, sofinanciranje oziroma plačilo subvencije stanarin upravičencem, programov, ki ženskam in otrokom, žrtvam nasilja nudijo bivanje in podporo, programov, ki so namenjeni ljudem s težavami z zasvojenostjo z nedovoljenimi drogami in programov katerih dejavnost je usmerjena skrbi za starejše.</w:t>
      </w:r>
    </w:p>
    <w:p w14:paraId="133822E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6BA07A7E"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2002 Varstvo otrok in družine</w:t>
      </w:r>
    </w:p>
    <w:p w14:paraId="06882DE9"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2004 Izvajanje programov socialnega varstva</w:t>
      </w:r>
    </w:p>
    <w:p w14:paraId="3155FA1E"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2002 - Varstvo otrok in družine</w:t>
      </w:r>
    </w:p>
    <w:p w14:paraId="4A692CC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3FE702D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Varstvo otrok in družine vključuje sredstva za program v pomoč družini na lokalnem nivoju.</w:t>
      </w:r>
    </w:p>
    <w:p w14:paraId="1C64CF5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62722EC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varstva otrok in družine ter</w:t>
      </w:r>
      <w:r w:rsidRPr="005E3FF7">
        <w:rPr>
          <w:sz w:val="24"/>
          <w:szCs w:val="24"/>
          <w:lang w:eastAsia="sl-SI"/>
        </w:rPr>
        <w:t xml:space="preserve"> </w:t>
      </w:r>
      <w:r w:rsidRPr="005E3FF7">
        <w:rPr>
          <w:rFonts w:ascii="Calibri" w:hAnsi="Calibri"/>
          <w:sz w:val="24"/>
          <w:szCs w:val="24"/>
          <w:lang w:eastAsia="sl-SI"/>
        </w:rPr>
        <w:t>pomoč pri odpravljanju socialnih stisk družin.</w:t>
      </w:r>
    </w:p>
    <w:p w14:paraId="5178F4F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285A607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varstva otrok in družine. Izpolnjevanje izvedbenih ciljev pa se spremlja preko števila družin, prejemnikov pomoči.</w:t>
      </w:r>
    </w:p>
    <w:p w14:paraId="2E3308E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76E83ED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20029001 Drugi programi v pomoč družini</w:t>
      </w:r>
    </w:p>
    <w:p w14:paraId="46BF59D4" w14:textId="18243071"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20029001 - Drugi programi v pomoč družini                                                                                     1</w:t>
      </w:r>
      <w:r w:rsidR="003204CC" w:rsidRPr="005E3FF7">
        <w:rPr>
          <w:rFonts w:ascii="Calibri" w:hAnsi="Calibri"/>
          <w:b/>
          <w:bCs/>
          <w:sz w:val="24"/>
          <w:szCs w:val="24"/>
          <w:lang w:eastAsia="sl-SI"/>
        </w:rPr>
        <w:t>4.295,85</w:t>
      </w:r>
    </w:p>
    <w:p w14:paraId="35E5FBF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52FF5C4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Podprogram vsebuje sredstva za pomoč staršem ob rojstvu otrok in obdarovanje otrok.</w:t>
      </w:r>
    </w:p>
    <w:p w14:paraId="29835F0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2FE0ECC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Pravilnik o enkratni pomoči novorojencem v občini Vransko, Odlok o proračunu, Sklep o višini enkratne pomoči novorojencem v občini Vransko za tekoče leto.</w:t>
      </w:r>
    </w:p>
    <w:p w14:paraId="62E85D5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0751C4A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Spodbujanje družin za odločitev imeti otroka oz. več otrok, s ciljem znižati trend visoke povprečne starosti prebivalcev v občini.</w:t>
      </w:r>
    </w:p>
    <w:p w14:paraId="66F1D95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672AB71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Število rojstev v občini in posledično vloženih vlog staršev za izplačilo enkratni pomoči ob rojstvu otroka. Izpolnjevanje izvedbenih ciljev pa se spremlja preko števila družin, prejemnikov pomoči, spodbujanje rodnosti, zagotoviti sredstva izvajanja aktivnosti za razvoj starejšim prijazne občine.</w:t>
      </w:r>
    </w:p>
    <w:p w14:paraId="6CBDDB51"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10009 - Enkratne pomoči ob rojstvu otrok                                                                                          9.000,00</w:t>
      </w:r>
    </w:p>
    <w:p w14:paraId="4A93B1F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F1EBD7A"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Načrtujemo sredstva v višini 9.000€, v skladu z dvigom prispevka. Sredstva so razdeljena na podlagi Pravilnika o enkratni pomoči novorojenčkov in seveda na podlagi vloge staršev (višina sredstev znaša </w:t>
      </w:r>
      <w:r w:rsidRPr="005E3FF7">
        <w:rPr>
          <w:rFonts w:ascii="Calibri" w:hAnsi="Calibri" w:cs="Calibri"/>
          <w:sz w:val="24"/>
          <w:szCs w:val="24"/>
          <w:lang w:eastAsia="sl-SI"/>
        </w:rPr>
        <w:lastRenderedPageBreak/>
        <w:t>250€ za enega, za dva 350€, za tri 450€, ter za štiri ali več pa 650€ na otroka).</w:t>
      </w:r>
      <w:r w:rsidRPr="005E3FF7">
        <w:rPr>
          <w:rFonts w:ascii="Calibri" w:hAnsi="Calibri"/>
          <w:sz w:val="24"/>
          <w:szCs w:val="24"/>
          <w:lang w:eastAsia="sl-SI"/>
        </w:rPr>
        <w:t xml:space="preserve"> V povprečju pravico uveljavljajo starši za 25 novorojenčkov.</w:t>
      </w:r>
    </w:p>
    <w:p w14:paraId="7957B10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342E82B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7758F94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2B60C48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temeljijo na podlagi ocene in realizacije preteklega leta.</w:t>
      </w:r>
    </w:p>
    <w:p w14:paraId="3A5F7848" w14:textId="61D15CE3"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cs="Calibri"/>
          <w:b/>
          <w:sz w:val="24"/>
          <w:szCs w:val="24"/>
          <w:lang w:eastAsia="sl-SI"/>
        </w:rPr>
        <w:t>20021 Novoletna obdaritev otrok</w:t>
      </w:r>
      <w:r w:rsidRPr="005E3FF7">
        <w:rPr>
          <w:rFonts w:ascii="Calibri" w:hAnsi="Calibri"/>
          <w:b/>
          <w:iCs/>
          <w:sz w:val="24"/>
          <w:szCs w:val="24"/>
          <w:lang w:eastAsia="sl-SI"/>
        </w:rPr>
        <w:t xml:space="preserve"> </w:t>
      </w:r>
      <w:r w:rsidRPr="005E3FF7">
        <w:rPr>
          <w:rFonts w:ascii="Calibri" w:hAnsi="Calibri"/>
          <w:b/>
          <w:iCs/>
          <w:sz w:val="24"/>
          <w:szCs w:val="24"/>
          <w:lang w:eastAsia="sl-SI"/>
        </w:rPr>
        <w:tab/>
      </w:r>
      <w:r w:rsidRPr="005E3FF7">
        <w:rPr>
          <w:rFonts w:ascii="Calibri" w:hAnsi="Calibri"/>
          <w:b/>
          <w:iCs/>
          <w:sz w:val="24"/>
          <w:szCs w:val="24"/>
          <w:lang w:eastAsia="sl-SI"/>
        </w:rPr>
        <w:tab/>
        <w:t xml:space="preserve">                                                                           </w:t>
      </w:r>
      <w:r w:rsidR="00D205B9" w:rsidRPr="005E3FF7">
        <w:rPr>
          <w:rFonts w:ascii="Calibri" w:hAnsi="Calibri"/>
          <w:b/>
          <w:iCs/>
          <w:sz w:val="24"/>
          <w:szCs w:val="24"/>
          <w:lang w:eastAsia="sl-SI"/>
        </w:rPr>
        <w:t xml:space="preserve">  </w:t>
      </w:r>
      <w:r w:rsidRPr="005E3FF7">
        <w:rPr>
          <w:rFonts w:ascii="Calibri" w:hAnsi="Calibri"/>
          <w:b/>
          <w:iCs/>
          <w:sz w:val="24"/>
          <w:szCs w:val="24"/>
          <w:lang w:eastAsia="sl-SI"/>
        </w:rPr>
        <w:t xml:space="preserve">       </w:t>
      </w:r>
      <w:r w:rsidR="00D205B9" w:rsidRPr="005E3FF7">
        <w:rPr>
          <w:rFonts w:ascii="Calibri" w:hAnsi="Calibri"/>
          <w:b/>
          <w:iCs/>
          <w:sz w:val="24"/>
          <w:szCs w:val="24"/>
          <w:lang w:eastAsia="sl-SI"/>
        </w:rPr>
        <w:t>5.295,85</w:t>
      </w:r>
    </w:p>
    <w:p w14:paraId="7B963FD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BF71B5F" w14:textId="68D3B034" w:rsidR="00D205B9" w:rsidRPr="005E3FF7" w:rsidRDefault="007C45F0" w:rsidP="007C45F0">
      <w:pPr>
        <w:overflowPunct/>
        <w:autoSpaceDE/>
        <w:autoSpaceDN/>
        <w:adjustRightInd/>
        <w:spacing w:before="0" w:after="0"/>
        <w:ind w:left="0"/>
        <w:jc w:val="both"/>
        <w:textAlignment w:val="auto"/>
        <w:rPr>
          <w:rFonts w:ascii="Calibri" w:hAnsi="Calibri" w:cs="Calibri"/>
          <w:sz w:val="24"/>
          <w:szCs w:val="24"/>
        </w:rPr>
      </w:pPr>
      <w:r w:rsidRPr="005E3FF7">
        <w:rPr>
          <w:rFonts w:ascii="Calibri" w:hAnsi="Calibri"/>
          <w:sz w:val="24"/>
          <w:szCs w:val="24"/>
          <w:lang w:eastAsia="sl-SI"/>
        </w:rPr>
        <w:t xml:space="preserve">Občina vsako leto obdari otroke do 6. leta starosti, ki imajo stalno ali začasno prebivališče v Občini Vransko ter otroke iz drugih občin, ki obiskujejo Vrtec Vransko. Na prireditvi si ogledajo otroško predstavo, nato jim Božiček razdeli darila. Letno razdelimo okrog 250 daril. </w:t>
      </w:r>
      <w:r w:rsidR="00C93356" w:rsidRPr="005E3FF7">
        <w:rPr>
          <w:rFonts w:ascii="Calibri" w:hAnsi="Calibri"/>
          <w:sz w:val="24"/>
          <w:szCs w:val="24"/>
          <w:lang w:eastAsia="sl-SI"/>
        </w:rPr>
        <w:t>Na tej postavki planiramo tudi  stroške</w:t>
      </w:r>
      <w:r w:rsidR="00D205B9" w:rsidRPr="005E3FF7">
        <w:rPr>
          <w:rFonts w:ascii="Calibri" w:hAnsi="Calibri"/>
          <w:sz w:val="24"/>
          <w:szCs w:val="24"/>
          <w:lang w:eastAsia="sl-SI"/>
        </w:rPr>
        <w:t xml:space="preserve"> nakupa</w:t>
      </w:r>
      <w:r w:rsidR="00D205B9" w:rsidRPr="005E3FF7">
        <w:rPr>
          <w:rFonts w:ascii="Calibri" w:hAnsi="Calibri" w:cs="Calibri"/>
          <w:sz w:val="24"/>
          <w:szCs w:val="24"/>
        </w:rPr>
        <w:t xml:space="preserve"> licenčnine za Božičkov nabiralnik</w:t>
      </w:r>
      <w:r w:rsidR="00C93356" w:rsidRPr="005E3FF7">
        <w:rPr>
          <w:rFonts w:ascii="Calibri" w:hAnsi="Calibri" w:cs="Calibri"/>
          <w:sz w:val="24"/>
          <w:szCs w:val="24"/>
        </w:rPr>
        <w:t>.</w:t>
      </w:r>
    </w:p>
    <w:p w14:paraId="7F5D039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E5F79CB" w14:textId="77777777" w:rsidR="007C45F0" w:rsidRPr="005E3FF7" w:rsidRDefault="007C45F0" w:rsidP="007C45F0">
      <w:pPr>
        <w:overflowPunct/>
        <w:autoSpaceDE/>
        <w:autoSpaceDN/>
        <w:adjustRightInd/>
        <w:spacing w:before="0" w:after="0"/>
        <w:ind w:left="0"/>
        <w:textAlignment w:val="auto"/>
        <w:rPr>
          <w:sz w:val="24"/>
          <w:szCs w:val="24"/>
          <w:lang w:eastAsia="sl-SI"/>
        </w:rPr>
      </w:pPr>
      <w:r w:rsidRPr="005E3FF7">
        <w:rPr>
          <w:rFonts w:ascii="Calibri" w:hAnsi="Calibri"/>
          <w:sz w:val="24"/>
          <w:szCs w:val="24"/>
          <w:lang w:eastAsia="sl-SI"/>
        </w:rPr>
        <w:t>Ni navezav na projekte.</w:t>
      </w:r>
    </w:p>
    <w:p w14:paraId="1FD0349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17E688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temeljijo na podlagi ocene in realizacije preteklega leta.</w:t>
      </w:r>
    </w:p>
    <w:p w14:paraId="397C3365"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2004 - Izvajanje programov socialnega varstva</w:t>
      </w:r>
    </w:p>
    <w:p w14:paraId="6CCC804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7C632FA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 navedene programe socialnega varstva so uvrščeni programi, ki jih lokalni skupnosti nalaga zakon o socialnem varstvu: financiranje družinskih pomočnikov, (do) plačevanje storitev v zavodih za odrasle (domovi za starejše občane, splošni ter posebni socialni zavodi), subvencioniranje storitev pomoči družini na domu in zagotavljanje toplega obroka najbolj ogroženim občanom.</w:t>
      </w:r>
    </w:p>
    <w:p w14:paraId="0427716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7837747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cilji programa so omogočanje večje neodvisnosti v domačem okolju in socialna vključenost starejših, bolnih ali kako drugače izključenih oseb, osebam z različnimi oblikami oviranosti, finančna podpora občanom z nižjimi dohodki ter zagotavljanje enakih možnosti in dostopa do socialno varstvenih storitev.</w:t>
      </w:r>
    </w:p>
    <w:p w14:paraId="027C85A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programa je vplivati na kvaliteto življenja in zagotavljanje socialno varstvenih storitev za ranljive skupine prebivalstva.</w:t>
      </w:r>
    </w:p>
    <w:p w14:paraId="7E1F172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09C9013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izvedbeni cilji so zagotavljanje sredstev za plačilo zakonskih obveznosti in s tem zagotavljanje pravic občanom do koriščenja socialno varstvenih storitev (pravice do izbire družinskega pomočnika, pomoč družini na domu, (do) plačilo stroškov v splošnih in posebnih socialnih zavodih) ter sofinanciranje pomembnih programov društev in  organizacij, ki omogočajo boljšo socialno vključenost vseh ranljivih skupin v okolje.</w:t>
      </w:r>
    </w:p>
    <w:p w14:paraId="7F3FE90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4B1D77C7"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20049003 Socialno varstvo starih</w:t>
      </w:r>
    </w:p>
    <w:p w14:paraId="4488F957"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20049004 Socialno varstvo materialno ogroženih</w:t>
      </w:r>
    </w:p>
    <w:p w14:paraId="55D25599" w14:textId="77777777" w:rsidR="007C45F0" w:rsidRPr="005E3FF7" w:rsidRDefault="007C45F0" w:rsidP="007C45F0">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20049005 Socialno varstvo zasvojenih</w:t>
      </w:r>
    </w:p>
    <w:p w14:paraId="5BE27089" w14:textId="444A869D" w:rsidR="007C45F0" w:rsidRPr="005E3FF7" w:rsidRDefault="007C45F0" w:rsidP="00F06C3A">
      <w:pPr>
        <w:overflowPunct/>
        <w:autoSpaceDE/>
        <w:autoSpaceDN/>
        <w:adjustRightInd/>
        <w:ind w:left="0"/>
        <w:jc w:val="both"/>
        <w:textAlignment w:val="auto"/>
        <w:rPr>
          <w:rFonts w:ascii="Calibri" w:hAnsi="Calibri"/>
          <w:sz w:val="24"/>
          <w:szCs w:val="24"/>
          <w:lang w:eastAsia="sl-SI"/>
        </w:rPr>
      </w:pPr>
      <w:r w:rsidRPr="005E3FF7">
        <w:rPr>
          <w:rFonts w:ascii="Calibri" w:hAnsi="Calibri"/>
          <w:sz w:val="24"/>
          <w:szCs w:val="24"/>
          <w:lang w:eastAsia="sl-SI"/>
        </w:rPr>
        <w:t>20049006 Socialno varstvo drugih ranljivih skupin</w:t>
      </w:r>
    </w:p>
    <w:p w14:paraId="2AD04B2D" w14:textId="7F91ED60"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lastRenderedPageBreak/>
        <w:t>20049003 - Socialno varstvo starih                                                                                                   1</w:t>
      </w:r>
      <w:r w:rsidR="00F06C3A" w:rsidRPr="005E3FF7">
        <w:rPr>
          <w:rFonts w:ascii="Calibri" w:hAnsi="Calibri"/>
          <w:b/>
          <w:bCs/>
          <w:sz w:val="24"/>
          <w:szCs w:val="24"/>
          <w:lang w:eastAsia="sl-SI"/>
        </w:rPr>
        <w:t>46.174,21</w:t>
      </w:r>
    </w:p>
    <w:p w14:paraId="13E0D08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32AC499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Socialno varstvo starih obsega financiranje bivanja starejših oseb v domovih starejših - zavodih in sofinanciranje pomoči storitev družini na domu.</w:t>
      </w:r>
    </w:p>
    <w:p w14:paraId="1691214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58B70D7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socialnem varstvu (Uradni list RS, št. 3/07, in dopolnitve),</w:t>
      </w:r>
    </w:p>
    <w:p w14:paraId="018D6D0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Pravilnik o metodologiji za oblikovanje cen soc. varstvenih storitev</w:t>
      </w:r>
    </w:p>
    <w:p w14:paraId="299D29C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Resolucija o nacionalnem programu socialnega varstva</w:t>
      </w:r>
    </w:p>
    <w:p w14:paraId="0D583E3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0D5691B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izvedbeni cilji so omogočanje dostopnosti storitev za vse, ki jo potrebujejo. Zmanjšati potrebe po institucionalnem varstvu in okrepiti pomoč družini na domu. Omogočanje večje neodvisnosti starejših ter telesno in duševno bolnih v domačem okolju in njihovo vključevanje v družbo, zagotavljanje enakih možnosti in dostopa do storitev v domovih za starejše tudi tistim občanom in občankam, ki z lastnimi prihodki in prihodki zavezancev ne zmorejo plačati oskrbe. Ne nazadnje pa tudi dosegati cilje po nacionalnem programu.</w:t>
      </w:r>
    </w:p>
    <w:p w14:paraId="4D1FF1C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5D8A4F0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Zagotavljanje sredstev za realizacijo dolgoročnih ciljev.  </w:t>
      </w:r>
    </w:p>
    <w:p w14:paraId="1E06432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Kazalci za merjenje doseganja ciljev so število uporabnikov programov oz. vključenost v domove za starejše tistih upravičencev, ki si sami ne zmorejo plačati stroškov oskrbe.</w:t>
      </w:r>
    </w:p>
    <w:p w14:paraId="714A8B20" w14:textId="3D69C752"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10002 - Domovi za starejše                                                                                                                   </w:t>
      </w:r>
      <w:r w:rsidR="00F06C3A" w:rsidRPr="005E3FF7">
        <w:rPr>
          <w:rFonts w:ascii="Calibri" w:hAnsi="Calibri"/>
          <w:b/>
          <w:iCs/>
          <w:sz w:val="24"/>
          <w:szCs w:val="24"/>
          <w:lang w:eastAsia="sl-SI"/>
        </w:rPr>
        <w:t>63.634,77</w:t>
      </w:r>
    </w:p>
    <w:p w14:paraId="53C83CA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E1071DA" w14:textId="77777777" w:rsidR="00F06C3A" w:rsidRPr="005E3FF7" w:rsidRDefault="007C45F0" w:rsidP="00F06C3A">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 xml:space="preserve">Lokalna skupnost mora finančna sredstva zagotoviti na osnovi Zakona o socialnem varstvu in Zakona o uveljavljanju pravic iz javnih sredstev kot doplačilo (regresiranje) domske oskrbe osebam s stalnim prebivališčem v Občini Vransko, ki zaradi bolezni ali starosti potrebujejo celodnevno nadzorovano nego in oskrbo (institucionalno varstvo) in nimajo ali nimajo dovolj lastnih sredstev, pa ne obstajajo drugi zavezanci, ki bi po zakonu bili dolžni prispevati določen delež. Višino doplačila za posameznega upravičenca določi v upravnem postopku z odločbo pristojni Center za socialno delo Žalec. V kolikor ima upravičenec premoženje, občina svoje terjatve iz naslova doplačila zavaruje z vknjižbo na premoženje. </w:t>
      </w:r>
      <w:r w:rsidR="00F06C3A" w:rsidRPr="005E3FF7">
        <w:rPr>
          <w:rFonts w:ascii="Calibri" w:hAnsi="Calibri"/>
          <w:sz w:val="24"/>
          <w:szCs w:val="24"/>
          <w:lang w:eastAsia="sl-SI"/>
        </w:rPr>
        <w:t>Planirana sredstva so v primerjavi s sprejetim proračunom povečana zaradi plačil iz leta 2024.</w:t>
      </w:r>
    </w:p>
    <w:p w14:paraId="43CC3148" w14:textId="739B09D2"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1DD4AA3D" w14:textId="4EFA3485" w:rsidR="001B6C03" w:rsidRPr="005E3FF7" w:rsidRDefault="001B6C03"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i/>
          <w:sz w:val="24"/>
          <w:szCs w:val="24"/>
          <w:lang w:eastAsia="sl-SI"/>
        </w:rPr>
        <w:t>Navezava na projekte v okviru proračunske postavke</w:t>
      </w:r>
    </w:p>
    <w:p w14:paraId="0B8B63B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7D7DEF3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34E517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Realizacija v preteklem letu.</w:t>
      </w:r>
    </w:p>
    <w:p w14:paraId="4E9734B1" w14:textId="7104E269"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10004 - Pomoč družini na domu                                                                                                          </w:t>
      </w:r>
      <w:r w:rsidR="00F06C3A" w:rsidRPr="005E3FF7">
        <w:rPr>
          <w:rFonts w:ascii="Calibri" w:hAnsi="Calibri"/>
          <w:b/>
          <w:iCs/>
          <w:sz w:val="24"/>
          <w:szCs w:val="24"/>
          <w:lang w:eastAsia="sl-SI"/>
        </w:rPr>
        <w:t>62.500,00</w:t>
      </w:r>
    </w:p>
    <w:p w14:paraId="19CD3F9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BC0F8EB" w14:textId="77777777" w:rsidR="00F06C3A" w:rsidRPr="005E3FF7" w:rsidRDefault="007C45F0" w:rsidP="00F06C3A">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 xml:space="preserve">Ker z izvajanjem storitve Pomoč družini na domu lahko marsikomu nadomestimo institucionalno varstvo, občina le-to zagotavlja. Storitev izvaja izbrani koncesionar Zavod sv. Rafaela Vransko. Občina Vransko plačuje storitev za 21-22 uporabnikov. Vsakemu upravičencu občina sofinancira 70 % cene neposredne oskrbe in stroške vodenja, razliko do polne ekonomske cene pa prestavlja prispevek upravičenca, ki pa glede na socialno stanje lahko zaprosi še za dodatno znižanje. Postopek se prične pri CSD Žalec, ki o vlogi odloči z odločbo. Ceno storitve na predlog koncesionarja določi občinski svet </w:t>
      </w:r>
      <w:r w:rsidRPr="005E3FF7">
        <w:rPr>
          <w:rFonts w:ascii="Calibri" w:hAnsi="Calibri"/>
          <w:sz w:val="24"/>
          <w:szCs w:val="24"/>
          <w:lang w:eastAsia="sl-SI"/>
        </w:rPr>
        <w:lastRenderedPageBreak/>
        <w:t xml:space="preserve">s sklepom.  </w:t>
      </w:r>
      <w:r w:rsidR="00F06C3A" w:rsidRPr="005E3FF7">
        <w:rPr>
          <w:rFonts w:ascii="Calibri" w:hAnsi="Calibri"/>
          <w:sz w:val="24"/>
          <w:szCs w:val="24"/>
          <w:lang w:eastAsia="sl-SI"/>
        </w:rPr>
        <w:t>Planirana sredstva so v primerjavi s sprejetim proračunom povečana zaradi plačil iz leta 2024.</w:t>
      </w:r>
    </w:p>
    <w:p w14:paraId="676265C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4E893E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29801A9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288890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Realizacija v preteklem letu.</w:t>
      </w:r>
    </w:p>
    <w:p w14:paraId="3AFE2657" w14:textId="33E20502"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20042 - </w:t>
      </w:r>
      <w:proofErr w:type="spellStart"/>
      <w:r w:rsidRPr="005E3FF7">
        <w:rPr>
          <w:rFonts w:ascii="Calibri" w:hAnsi="Calibri"/>
          <w:b/>
          <w:iCs/>
          <w:sz w:val="24"/>
          <w:szCs w:val="24"/>
          <w:lang w:eastAsia="sl-SI"/>
        </w:rPr>
        <w:t>Prostofer</w:t>
      </w:r>
      <w:proofErr w:type="spellEnd"/>
      <w:r w:rsidRPr="005E3FF7">
        <w:rPr>
          <w:rFonts w:ascii="Calibri" w:hAnsi="Calibri"/>
          <w:b/>
          <w:iCs/>
          <w:sz w:val="24"/>
          <w:szCs w:val="24"/>
          <w:lang w:eastAsia="sl-SI"/>
        </w:rPr>
        <w:t xml:space="preserve">                                                                                                                                       </w:t>
      </w:r>
      <w:r w:rsidR="00F06C3A" w:rsidRPr="005E3FF7">
        <w:rPr>
          <w:rFonts w:ascii="Calibri" w:hAnsi="Calibri"/>
          <w:b/>
          <w:iCs/>
          <w:sz w:val="24"/>
          <w:szCs w:val="24"/>
          <w:lang w:eastAsia="sl-SI"/>
        </w:rPr>
        <w:t>10.039,44</w:t>
      </w:r>
    </w:p>
    <w:p w14:paraId="4311AC0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8023D66" w14:textId="5BDA1331"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F06C3A" w:rsidRPr="005E3FF7">
        <w:rPr>
          <w:rFonts w:ascii="Calibri" w:hAnsi="Calibri" w:cs="Calibri"/>
          <w:sz w:val="24"/>
          <w:szCs w:val="24"/>
          <w:lang w:eastAsia="sl-SI"/>
        </w:rPr>
        <w:t>10.039,44</w:t>
      </w:r>
      <w:r w:rsidRPr="005E3FF7">
        <w:rPr>
          <w:rFonts w:ascii="Calibri" w:hAnsi="Calibri" w:cs="Calibri"/>
          <w:sz w:val="24"/>
          <w:szCs w:val="24"/>
          <w:lang w:eastAsia="sl-SI"/>
        </w:rPr>
        <w:t xml:space="preserve">€ predstavljajo plačilo najema avtomobila in plačilo mesečnega stroška v višini </w:t>
      </w:r>
      <w:r w:rsidR="00F06C3A" w:rsidRPr="005E3FF7">
        <w:rPr>
          <w:rFonts w:ascii="Calibri" w:hAnsi="Calibri" w:cs="Calibri"/>
          <w:sz w:val="24"/>
          <w:szCs w:val="24"/>
          <w:lang w:eastAsia="sl-SI"/>
        </w:rPr>
        <w:t>122</w:t>
      </w:r>
      <w:r w:rsidRPr="005E3FF7">
        <w:rPr>
          <w:rFonts w:ascii="Calibri" w:hAnsi="Calibri" w:cs="Calibri"/>
          <w:sz w:val="24"/>
          <w:szCs w:val="24"/>
          <w:lang w:eastAsia="sl-SI"/>
        </w:rPr>
        <w:t>€ za sofinanciranje klicnega centra</w:t>
      </w:r>
      <w:r w:rsidR="00F06C3A" w:rsidRPr="005E3FF7">
        <w:rPr>
          <w:rFonts w:ascii="Calibri" w:hAnsi="Calibri" w:cs="Calibri"/>
          <w:sz w:val="24"/>
          <w:szCs w:val="24"/>
          <w:lang w:eastAsia="sl-SI"/>
        </w:rPr>
        <w:t>, ter stroške zavarovanja, nakupa vinjete</w:t>
      </w:r>
      <w:r w:rsidRPr="005E3FF7">
        <w:rPr>
          <w:rFonts w:ascii="Calibri" w:hAnsi="Calibri" w:cs="Calibri"/>
          <w:sz w:val="24"/>
          <w:szCs w:val="24"/>
          <w:lang w:eastAsia="sl-SI"/>
        </w:rPr>
        <w:t>. Polovico stroškov najema avtomobila krije občina Tabor.</w:t>
      </w:r>
      <w:r w:rsidR="00F06C3A" w:rsidRPr="005E3FF7">
        <w:rPr>
          <w:rFonts w:ascii="Calibri" w:hAnsi="Calibri" w:cs="Calibri"/>
          <w:sz w:val="24"/>
          <w:szCs w:val="24"/>
          <w:lang w:eastAsia="sl-SI"/>
        </w:rPr>
        <w:t xml:space="preserve"> </w:t>
      </w:r>
    </w:p>
    <w:p w14:paraId="581F278D" w14:textId="50B4B1BE" w:rsidR="00F06C3A" w:rsidRPr="005E3FF7" w:rsidRDefault="00F06C3A"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V letu 2025 je bil izveden tečajev CVV, 26. 4. in 4. 5. 2025 za voznika </w:t>
      </w:r>
      <w:proofErr w:type="spellStart"/>
      <w:r w:rsidRPr="005E3FF7">
        <w:rPr>
          <w:rFonts w:ascii="Calibri" w:hAnsi="Calibri" w:cs="Calibri"/>
          <w:sz w:val="24"/>
          <w:szCs w:val="24"/>
          <w:lang w:eastAsia="sl-SI"/>
        </w:rPr>
        <w:t>prostoferja</w:t>
      </w:r>
      <w:proofErr w:type="spellEnd"/>
      <w:r w:rsidRPr="005E3FF7">
        <w:rPr>
          <w:rFonts w:ascii="Calibri" w:hAnsi="Calibri" w:cs="Calibri"/>
          <w:sz w:val="24"/>
          <w:szCs w:val="24"/>
          <w:lang w:eastAsia="sl-SI"/>
        </w:rPr>
        <w:t xml:space="preserve"> ter pogostitev srečanja voznikov </w:t>
      </w:r>
      <w:proofErr w:type="spellStart"/>
      <w:r w:rsidRPr="005E3FF7">
        <w:rPr>
          <w:rFonts w:ascii="Calibri" w:hAnsi="Calibri" w:cs="Calibri"/>
          <w:sz w:val="24"/>
          <w:szCs w:val="24"/>
          <w:lang w:eastAsia="sl-SI"/>
        </w:rPr>
        <w:t>prostoferja</w:t>
      </w:r>
      <w:proofErr w:type="spellEnd"/>
      <w:r w:rsidRPr="005E3FF7">
        <w:rPr>
          <w:rFonts w:ascii="Calibri" w:hAnsi="Calibri" w:cs="Calibri"/>
          <w:sz w:val="24"/>
          <w:szCs w:val="24"/>
          <w:lang w:eastAsia="sl-SI"/>
        </w:rPr>
        <w:t>. Iz</w:t>
      </w:r>
      <w:r w:rsidR="00306EE5" w:rsidRPr="005E3FF7">
        <w:rPr>
          <w:rFonts w:ascii="Calibri" w:hAnsi="Calibri" w:cs="Calibri"/>
          <w:sz w:val="24"/>
          <w:szCs w:val="24"/>
          <w:lang w:eastAsia="sl-SI"/>
        </w:rPr>
        <w:t xml:space="preserve"> </w:t>
      </w:r>
      <w:r w:rsidRPr="005E3FF7">
        <w:rPr>
          <w:rFonts w:ascii="Calibri" w:hAnsi="Calibri" w:cs="Calibri"/>
          <w:sz w:val="24"/>
          <w:szCs w:val="24"/>
          <w:lang w:eastAsia="sl-SI"/>
        </w:rPr>
        <w:t>teh dveh razlogov so sredstva z rebalansom povišana.</w:t>
      </w:r>
    </w:p>
    <w:p w14:paraId="28FA414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23A6343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OB189-21-0009.</w:t>
      </w:r>
    </w:p>
    <w:p w14:paraId="3A2E783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23C62248" w14:textId="02B8CD5D"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Ocena realizacije na podlagi znanih podatkov.</w:t>
      </w:r>
    </w:p>
    <w:p w14:paraId="32538F47" w14:textId="1DC8327A" w:rsidR="00306EE5" w:rsidRPr="005E3FF7" w:rsidRDefault="00306EE5" w:rsidP="00306EE5">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20043 – Dolgotrajna oskrba                                                                                                               10.000,00 </w:t>
      </w:r>
    </w:p>
    <w:p w14:paraId="4AAC5BA7" w14:textId="0ECD11FF" w:rsidR="00306EE5" w:rsidRPr="005E3FF7" w:rsidRDefault="00306EE5" w:rsidP="00306EE5">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3F022469" w14:textId="5FF4A671" w:rsidR="00D470FE" w:rsidRPr="005E3FF7" w:rsidRDefault="00306EE5" w:rsidP="00306EE5">
      <w:pPr>
        <w:overflowPunct/>
        <w:autoSpaceDE/>
        <w:autoSpaceDN/>
        <w:adjustRightInd/>
        <w:spacing w:before="0" w:after="0"/>
        <w:ind w:left="0"/>
        <w:jc w:val="both"/>
        <w:textAlignment w:val="auto"/>
        <w:rPr>
          <w:rFonts w:ascii="Calibri" w:hAnsi="Calibri" w:cs="Calibri"/>
          <w:sz w:val="24"/>
          <w:szCs w:val="24"/>
        </w:rPr>
      </w:pPr>
      <w:r w:rsidRPr="005E3FF7">
        <w:rPr>
          <w:rFonts w:ascii="Calibri" w:hAnsi="Calibri" w:cs="Calibri"/>
          <w:sz w:val="24"/>
          <w:szCs w:val="24"/>
          <w:lang w:eastAsia="sl-SI"/>
        </w:rPr>
        <w:t>Planirana sredstva v višini 20.000€, ki so bila namenjena za</w:t>
      </w:r>
      <w:r w:rsidRPr="005E3FF7">
        <w:rPr>
          <w:rFonts w:ascii="Calibri" w:hAnsi="Calibri" w:cs="Calibri"/>
          <w:sz w:val="24"/>
          <w:szCs w:val="24"/>
        </w:rPr>
        <w:t xml:space="preserve"> nove obveznosti vezane na Zakon o dolgotrajni oskrbi, z rebalansom zmanjšujemo na 10.000€, ker ocenjujemo da bodo stroški iz tega naslova do konca leta nižji. </w:t>
      </w:r>
    </w:p>
    <w:p w14:paraId="559845FD" w14:textId="77777777" w:rsidR="00306EE5" w:rsidRPr="005E3FF7" w:rsidRDefault="00306EE5" w:rsidP="00306EE5">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DC1E1A3" w14:textId="77777777" w:rsidR="00306EE5" w:rsidRPr="005E3FF7" w:rsidRDefault="00306EE5" w:rsidP="00306EE5">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OB189-21-0009.</w:t>
      </w:r>
    </w:p>
    <w:p w14:paraId="21FA052E" w14:textId="77777777" w:rsidR="00306EE5" w:rsidRPr="005E3FF7" w:rsidRDefault="00306EE5" w:rsidP="00306EE5">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FA57CD2" w14:textId="77777777" w:rsidR="00306EE5" w:rsidRPr="005E3FF7" w:rsidRDefault="00306EE5" w:rsidP="00306EE5">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Ocena realizacije na podlagi znanih podatkov.</w:t>
      </w:r>
    </w:p>
    <w:p w14:paraId="06AB0FAD" w14:textId="77777777" w:rsidR="00306EE5" w:rsidRPr="005E3FF7" w:rsidRDefault="00306EE5" w:rsidP="007C45F0">
      <w:pPr>
        <w:overflowPunct/>
        <w:autoSpaceDE/>
        <w:autoSpaceDN/>
        <w:adjustRightInd/>
        <w:spacing w:before="0" w:after="0"/>
        <w:ind w:left="0"/>
        <w:jc w:val="both"/>
        <w:textAlignment w:val="auto"/>
        <w:rPr>
          <w:rFonts w:ascii="Calibri" w:hAnsi="Calibri"/>
          <w:sz w:val="24"/>
          <w:szCs w:val="24"/>
          <w:lang w:eastAsia="sl-SI"/>
        </w:rPr>
      </w:pPr>
    </w:p>
    <w:p w14:paraId="031DF143" w14:textId="4DBF59E0"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20049004 - Socialno varstvo materialno ogroženih                                                                         </w:t>
      </w:r>
      <w:r w:rsidR="001B6C03" w:rsidRPr="005E3FF7">
        <w:rPr>
          <w:rFonts w:ascii="Calibri" w:hAnsi="Calibri"/>
          <w:b/>
          <w:bCs/>
          <w:sz w:val="24"/>
          <w:szCs w:val="24"/>
          <w:lang w:eastAsia="sl-SI"/>
        </w:rPr>
        <w:t>8</w:t>
      </w:r>
      <w:r w:rsidRPr="005E3FF7">
        <w:rPr>
          <w:rFonts w:ascii="Calibri" w:hAnsi="Calibri"/>
          <w:b/>
          <w:bCs/>
          <w:sz w:val="24"/>
          <w:szCs w:val="24"/>
          <w:lang w:eastAsia="sl-SI"/>
        </w:rPr>
        <w:t>.000,00</w:t>
      </w:r>
    </w:p>
    <w:p w14:paraId="2EBD474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2E64EBAE" w14:textId="1E03BB4C" w:rsidR="007C45F0" w:rsidRPr="005E3FF7" w:rsidRDefault="007C45F0" w:rsidP="001B6C03">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Lokalna skupnost v okviru programov socialnega varstva materialno ogroženih zagotavlja sredstva za enkratne socialne pomoči zaradi materialne ogroženosti,</w:t>
      </w:r>
      <w:r w:rsidR="00E701D7" w:rsidRPr="005E3FF7">
        <w:rPr>
          <w:rFonts w:ascii="Calibri" w:hAnsi="Calibri" w:cs="Calibri"/>
          <w:sz w:val="24"/>
          <w:szCs w:val="24"/>
          <w:lang w:eastAsia="sl-SI"/>
        </w:rPr>
        <w:t xml:space="preserve"> </w:t>
      </w:r>
      <w:r w:rsidRPr="005E3FF7">
        <w:rPr>
          <w:rFonts w:ascii="Calibri" w:hAnsi="Calibri" w:cs="Calibri"/>
          <w:sz w:val="24"/>
          <w:szCs w:val="24"/>
          <w:lang w:eastAsia="sl-SI"/>
        </w:rPr>
        <w:t>za subvencioniranje stanarin, za sofinanciranje zavetišč za brezdomce ter za doplačilo pogrebnih stroškov za umrle brez dedičev.</w:t>
      </w:r>
    </w:p>
    <w:p w14:paraId="70B23E1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0105B87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lokalni samoupravi, Stanovanjski zakon, Zakon o pogrebni dejavnosti, Zakon o socialnem varstvu.</w:t>
      </w:r>
    </w:p>
    <w:p w14:paraId="5381EC6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A579A2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podprograma je zagotavljanje socialnega varstva materialno ogroženim.</w:t>
      </w:r>
    </w:p>
    <w:p w14:paraId="4DC1312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078718A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 podprograma je izboljšanje ekonomskega statusa socialno najbolj ogroženih občanov in občank občine Vransko.</w:t>
      </w:r>
    </w:p>
    <w:p w14:paraId="64C9B20E"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 xml:space="preserve">07007 -  Enkratne </w:t>
      </w:r>
      <w:proofErr w:type="spellStart"/>
      <w:r w:rsidRPr="005E3FF7">
        <w:rPr>
          <w:rFonts w:ascii="Calibri" w:hAnsi="Calibri"/>
          <w:b/>
          <w:iCs/>
          <w:sz w:val="24"/>
          <w:szCs w:val="24"/>
          <w:lang w:eastAsia="sl-SI"/>
        </w:rPr>
        <w:t>den.soc.pomoči</w:t>
      </w:r>
      <w:proofErr w:type="spellEnd"/>
      <w:r w:rsidRPr="005E3FF7">
        <w:rPr>
          <w:rFonts w:ascii="Calibri" w:hAnsi="Calibri"/>
          <w:b/>
          <w:iCs/>
          <w:sz w:val="24"/>
          <w:szCs w:val="24"/>
          <w:lang w:eastAsia="sl-SI"/>
        </w:rPr>
        <w:t>-topli obrok                                                                                   7.000,00</w:t>
      </w:r>
    </w:p>
    <w:p w14:paraId="28C0B8C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47E51AA"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Občina zagotavlja en topel obrok osebam, ki tega sami ne zmorejo zaradi različnih vzrokov.  Lahko so napoteni s strani CSD ali Rdečega križa, so starejši z nizkimi prejemki, alkoholiki, invalidi, brezdomci ali preživljajo trenutno socialno stisko zaradi brezposelnosti. Trenutno je na seznamu 5 takšnih oseb.</w:t>
      </w:r>
      <w:r w:rsidRPr="005E3FF7">
        <w:rPr>
          <w:rFonts w:ascii="Calibri" w:hAnsi="Calibri" w:cs="Calibri"/>
          <w:sz w:val="24"/>
          <w:szCs w:val="24"/>
          <w:lang w:eastAsia="sl-SI"/>
        </w:rPr>
        <w:t xml:space="preserve"> Planiramo sredstva v višini 7.000€. </w:t>
      </w:r>
    </w:p>
    <w:p w14:paraId="7D0F9B4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AC4FFA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5290BC7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59A819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oceni realizacije preteklega leta.</w:t>
      </w:r>
    </w:p>
    <w:p w14:paraId="4A5DDDD3"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20041 – Plačilo pogrebnih stroškov za osebe brez premoženja                                                      1.000,00                                                                   </w:t>
      </w:r>
    </w:p>
    <w:p w14:paraId="0E13C45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27600B88"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Načrtujemo sredstva v višini 1.000€, za plačilo pogrebnih stroškov za osebe brez premoženja za katere je dolžna poskrbeti občina. Občina se potem priglasi na zapuščinsko razpravo in v kolikor je umrli zapustil premoženje, dobi to povrnjeno v nasprotnem primeru je to strošek občine.  </w:t>
      </w:r>
    </w:p>
    <w:p w14:paraId="2AA736A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6BE85AC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4BEEF09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28908D2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Izhodišča za izračun predlogov pravic porabe temeljijo na oceni realizacije preteklega leta.</w:t>
      </w:r>
    </w:p>
    <w:p w14:paraId="4C84B34A"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20049006 - Socialno varstvo drugih ranljivih skupin                                                                         5.700,00</w:t>
      </w:r>
    </w:p>
    <w:p w14:paraId="19DF03B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1B9E313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 okviru podprograma bo proračun občine zagotovil financiranje programov društev s področja socialnega in zdravstvenega varstva na osnovi javnega razpisa ter sofinanciral humanitarne dejavnosti Rdečega križa in Karitasa Vransko.</w:t>
      </w:r>
    </w:p>
    <w:p w14:paraId="1ED1D0A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23DBAA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socialnem varstvu,</w:t>
      </w:r>
    </w:p>
    <w:p w14:paraId="452E96C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rdečem križu,</w:t>
      </w:r>
    </w:p>
    <w:p w14:paraId="275AF862"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lokalni samoupravi,</w:t>
      </w:r>
    </w:p>
    <w:p w14:paraId="67F781E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humanitarnih organizacijah,</w:t>
      </w:r>
    </w:p>
    <w:p w14:paraId="1D3F142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Odlok o proračunu občine</w:t>
      </w:r>
    </w:p>
    <w:p w14:paraId="17F597A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Statut Občine Vransko,</w:t>
      </w:r>
    </w:p>
    <w:p w14:paraId="43C6C57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 Pravilnik o sofinanciranju socialno varstvenih programov in programov drugih društev na </w:t>
      </w:r>
    </w:p>
    <w:p w14:paraId="3B91649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  območju  občine Vransko (</w:t>
      </w:r>
      <w:proofErr w:type="spellStart"/>
      <w:r w:rsidRPr="005E3FF7">
        <w:rPr>
          <w:rFonts w:ascii="Calibri" w:hAnsi="Calibri"/>
          <w:sz w:val="24"/>
          <w:szCs w:val="24"/>
          <w:lang w:eastAsia="sl-SI"/>
        </w:rPr>
        <w:t>Ur.l</w:t>
      </w:r>
      <w:proofErr w:type="spellEnd"/>
      <w:r w:rsidRPr="005E3FF7">
        <w:rPr>
          <w:rFonts w:ascii="Calibri" w:hAnsi="Calibri"/>
          <w:sz w:val="24"/>
          <w:szCs w:val="24"/>
          <w:lang w:eastAsia="sl-SI"/>
        </w:rPr>
        <w:t>. RS, št. 14/10)</w:t>
      </w:r>
    </w:p>
    <w:p w14:paraId="53CD5F0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letne pogodbe.</w:t>
      </w:r>
    </w:p>
    <w:p w14:paraId="08C29B4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2CCAEA0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cilji podprograma so zagotavljanje sredstev za delovanje Območne organizacije Rdečega križa Žalec in OO RK Vransko ter sofinanciranje socialno-humanitarnih programov, ki jih izvaja Karitas Vransko ter ostala društva, ki imajo v svojih programih elemente skrbi za zdravje in reševanje socialnih stisk občanov.</w:t>
      </w:r>
    </w:p>
    <w:p w14:paraId="7F81BB9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Letni izvedbeni cilji podprograma in kazalci, s katerimi se bo merilo doseganje zastavljenih ciljev</w:t>
      </w:r>
    </w:p>
    <w:p w14:paraId="2F06FCB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cilji si podrejeni dolgoročnim ciljem. Kazalci: uspešnost izvajanja programov in število projektov izvedenih na območju občine, zagotovitev letovanja zdravstveno in socialno ogroženim otrokom.</w:t>
      </w:r>
    </w:p>
    <w:p w14:paraId="3A1965AD"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07004 - Dotacije društvom s področja socialnega varstva                                                                2.600,00</w:t>
      </w:r>
    </w:p>
    <w:p w14:paraId="7B5E60F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EBB73CB" w14:textId="5EE0B886"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Za sofinanciranje delovanja društev s področja socialnega varstva je namenjenih 2.600€, in sicer za organizacijo poletnega tabora za otroke v Ankaranu ter za društva, ki se bodo prijavila na javnem razpisu za sofinanciranje socialnovarstvenih programov v letu 202</w:t>
      </w:r>
      <w:r w:rsidR="00E701D7" w:rsidRPr="005E3FF7">
        <w:rPr>
          <w:rFonts w:ascii="Calibri" w:hAnsi="Calibri" w:cs="Calibri"/>
          <w:sz w:val="24"/>
          <w:szCs w:val="24"/>
          <w:lang w:eastAsia="sl-SI"/>
        </w:rPr>
        <w:t>5</w:t>
      </w:r>
      <w:r w:rsidRPr="005E3FF7">
        <w:rPr>
          <w:rFonts w:ascii="Calibri" w:hAnsi="Calibri" w:cs="Calibri"/>
          <w:sz w:val="24"/>
          <w:szCs w:val="24"/>
          <w:lang w:eastAsia="sl-SI"/>
        </w:rPr>
        <w:t xml:space="preserve">. </w:t>
      </w:r>
    </w:p>
    <w:p w14:paraId="2856214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B47048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3E86365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DDF8C62" w14:textId="0837E80B"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bookmarkStart w:id="66" w:name="_Hlk84507978"/>
      <w:r w:rsidRPr="005E3FF7">
        <w:rPr>
          <w:rFonts w:ascii="Calibri" w:hAnsi="Calibri"/>
          <w:sz w:val="24"/>
          <w:szCs w:val="24"/>
          <w:lang w:eastAsia="sl-SI"/>
        </w:rPr>
        <w:t>Sredstva po pogodbi, na podlagi letnega programa sofinanciranja socialnovarstvenih programov in programov drugih društev za leto 202</w:t>
      </w:r>
      <w:r w:rsidR="00E701D7" w:rsidRPr="005E3FF7">
        <w:rPr>
          <w:rFonts w:ascii="Calibri" w:hAnsi="Calibri"/>
          <w:sz w:val="24"/>
          <w:szCs w:val="24"/>
          <w:lang w:eastAsia="sl-SI"/>
        </w:rPr>
        <w:t>5</w:t>
      </w:r>
      <w:r w:rsidRPr="005E3FF7">
        <w:rPr>
          <w:rFonts w:ascii="Calibri" w:hAnsi="Calibri"/>
          <w:sz w:val="24"/>
          <w:szCs w:val="24"/>
          <w:lang w:eastAsia="sl-SI"/>
        </w:rPr>
        <w:t xml:space="preserve">. </w:t>
      </w:r>
    </w:p>
    <w:bookmarkEnd w:id="66"/>
    <w:p w14:paraId="44197134" w14:textId="082393C9"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07005 - Medobčinska zveza Rdeči križ Žalec                                                                                       1.</w:t>
      </w:r>
      <w:r w:rsidR="00E701D7" w:rsidRPr="005E3FF7">
        <w:rPr>
          <w:rFonts w:ascii="Calibri" w:hAnsi="Calibri"/>
          <w:b/>
          <w:iCs/>
          <w:sz w:val="24"/>
          <w:szCs w:val="24"/>
          <w:lang w:eastAsia="sl-SI"/>
        </w:rPr>
        <w:t>364</w:t>
      </w:r>
      <w:r w:rsidRPr="005E3FF7">
        <w:rPr>
          <w:rFonts w:ascii="Calibri" w:hAnsi="Calibri"/>
          <w:b/>
          <w:iCs/>
          <w:sz w:val="24"/>
          <w:szCs w:val="24"/>
          <w:lang w:eastAsia="sl-SI"/>
        </w:rPr>
        <w:t>,00</w:t>
      </w:r>
    </w:p>
    <w:p w14:paraId="1F18BD6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327906F" w14:textId="4B1D3123"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cs="Calibri"/>
          <w:sz w:val="24"/>
          <w:szCs w:val="24"/>
          <w:lang w:eastAsia="sl-SI"/>
        </w:rPr>
        <w:t>Planirana sredstva v višini 1.</w:t>
      </w:r>
      <w:r w:rsidR="00E701D7" w:rsidRPr="005E3FF7">
        <w:rPr>
          <w:rFonts w:ascii="Calibri" w:hAnsi="Calibri" w:cs="Calibri"/>
          <w:sz w:val="24"/>
          <w:szCs w:val="24"/>
          <w:lang w:eastAsia="sl-SI"/>
        </w:rPr>
        <w:t>364</w:t>
      </w:r>
      <w:r w:rsidRPr="005E3FF7">
        <w:rPr>
          <w:rFonts w:ascii="Calibri" w:hAnsi="Calibri" w:cs="Calibri"/>
          <w:sz w:val="24"/>
          <w:szCs w:val="24"/>
          <w:lang w:eastAsia="sl-SI"/>
        </w:rPr>
        <w:t>€ predstavljajo sredstva po pogodbi za delovanje Rdečega križa Slovenije-Območno združenje Žalec.</w:t>
      </w:r>
    </w:p>
    <w:p w14:paraId="6FDCAEA4"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0024ABE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19E2E2EF"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30289889" w14:textId="397C664E"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Sredstva po pogodbi, na podlagi letnega programa sofinanciranja socialnovarstvenih programov in programov drugih društev za leto 202</w:t>
      </w:r>
      <w:r w:rsidR="00E701D7" w:rsidRPr="005E3FF7">
        <w:rPr>
          <w:rFonts w:ascii="Calibri" w:hAnsi="Calibri"/>
          <w:sz w:val="24"/>
          <w:szCs w:val="24"/>
          <w:lang w:eastAsia="sl-SI"/>
        </w:rPr>
        <w:t>5</w:t>
      </w:r>
      <w:r w:rsidRPr="005E3FF7">
        <w:rPr>
          <w:rFonts w:ascii="Calibri" w:hAnsi="Calibri"/>
          <w:sz w:val="24"/>
          <w:szCs w:val="24"/>
          <w:lang w:eastAsia="sl-SI"/>
        </w:rPr>
        <w:t xml:space="preserve">. </w:t>
      </w:r>
    </w:p>
    <w:p w14:paraId="207079F9" w14:textId="5880461C"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07006 - Karitas Vransko                                                                                                                           1.</w:t>
      </w:r>
      <w:r w:rsidR="00E701D7" w:rsidRPr="005E3FF7">
        <w:rPr>
          <w:rFonts w:ascii="Calibri" w:hAnsi="Calibri"/>
          <w:b/>
          <w:iCs/>
          <w:sz w:val="24"/>
          <w:szCs w:val="24"/>
          <w:lang w:eastAsia="sl-SI"/>
        </w:rPr>
        <w:t>736</w:t>
      </w:r>
      <w:r w:rsidRPr="005E3FF7">
        <w:rPr>
          <w:rFonts w:ascii="Calibri" w:hAnsi="Calibri"/>
          <w:b/>
          <w:iCs/>
          <w:sz w:val="24"/>
          <w:szCs w:val="24"/>
          <w:lang w:eastAsia="sl-SI"/>
        </w:rPr>
        <w:t>,00</w:t>
      </w:r>
    </w:p>
    <w:p w14:paraId="10484972" w14:textId="77777777" w:rsidR="001B6C03" w:rsidRPr="005E3FF7" w:rsidRDefault="001B6C03" w:rsidP="001B6C03">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564D0474" w14:textId="1E523D16" w:rsidR="001B6C03" w:rsidRPr="005E3FF7" w:rsidRDefault="001B6C03" w:rsidP="001B6C03">
      <w:pPr>
        <w:ind w:left="0"/>
        <w:jc w:val="both"/>
        <w:rPr>
          <w:rFonts w:ascii="Calibri" w:hAnsi="Calibri" w:cs="Calibri"/>
          <w:sz w:val="24"/>
          <w:szCs w:val="24"/>
        </w:rPr>
      </w:pPr>
      <w:r w:rsidRPr="005E3FF7">
        <w:rPr>
          <w:rFonts w:ascii="Calibri" w:hAnsi="Calibri" w:cs="Calibri"/>
          <w:sz w:val="24"/>
          <w:szCs w:val="24"/>
          <w:lang w:eastAsia="sl-SI"/>
        </w:rPr>
        <w:t>Planirana sredstva v višini 1.</w:t>
      </w:r>
      <w:r w:rsidR="00E701D7" w:rsidRPr="005E3FF7">
        <w:rPr>
          <w:rFonts w:ascii="Calibri" w:hAnsi="Calibri" w:cs="Calibri"/>
          <w:sz w:val="24"/>
          <w:szCs w:val="24"/>
          <w:lang w:eastAsia="sl-SI"/>
        </w:rPr>
        <w:t>736</w:t>
      </w:r>
      <w:r w:rsidRPr="005E3FF7">
        <w:rPr>
          <w:rFonts w:ascii="Calibri" w:hAnsi="Calibri" w:cs="Calibri"/>
          <w:sz w:val="24"/>
          <w:szCs w:val="24"/>
          <w:lang w:eastAsia="sl-SI"/>
        </w:rPr>
        <w:t>€ predstavljajo sredstva po pogodbi za delovanje</w:t>
      </w:r>
      <w:r w:rsidRPr="005E3FF7">
        <w:rPr>
          <w:rFonts w:ascii="Calibri" w:hAnsi="Calibri" w:cs="Calibri"/>
          <w:sz w:val="24"/>
          <w:szCs w:val="24"/>
        </w:rPr>
        <w:t xml:space="preserve"> humanitarne organizacije na osnovi letne pogodbe,  po izvedenem javnem razpisu.</w:t>
      </w:r>
      <w:r w:rsidRPr="005E3FF7">
        <w:rPr>
          <w:rFonts w:ascii="Calibri" w:hAnsi="Calibri" w:cs="Calibri"/>
          <w:sz w:val="24"/>
          <w:szCs w:val="24"/>
          <w:lang w:eastAsia="sl-SI"/>
        </w:rPr>
        <w:t xml:space="preserve"> </w:t>
      </w:r>
      <w:r w:rsidRPr="005E3FF7">
        <w:rPr>
          <w:rFonts w:ascii="Calibri" w:hAnsi="Calibri" w:cs="Calibri"/>
          <w:sz w:val="24"/>
          <w:szCs w:val="24"/>
        </w:rPr>
        <w:t xml:space="preserve"> </w:t>
      </w:r>
    </w:p>
    <w:p w14:paraId="70851075" w14:textId="77777777" w:rsidR="001B6C03" w:rsidRPr="005E3FF7" w:rsidRDefault="001B6C03" w:rsidP="001B6C03">
      <w:pPr>
        <w:ind w:left="0"/>
        <w:jc w:val="both"/>
        <w:rPr>
          <w:rFonts w:ascii="Calibri" w:hAnsi="Calibri" w:cs="Calibri"/>
          <w:sz w:val="24"/>
          <w:szCs w:val="24"/>
        </w:rPr>
      </w:pPr>
      <w:r w:rsidRPr="005E3FF7">
        <w:rPr>
          <w:rFonts w:ascii="Calibri" w:hAnsi="Calibri"/>
          <w:b/>
          <w:i/>
          <w:sz w:val="24"/>
          <w:szCs w:val="24"/>
          <w:lang w:eastAsia="sl-SI"/>
        </w:rPr>
        <w:t>Navezava na projekte v okviru proračunske postavke</w:t>
      </w:r>
      <w:r w:rsidRPr="005E3FF7">
        <w:rPr>
          <w:rFonts w:ascii="Calibri" w:hAnsi="Calibri" w:cs="Calibri"/>
          <w:sz w:val="24"/>
          <w:szCs w:val="24"/>
        </w:rPr>
        <w:t xml:space="preserve"> </w:t>
      </w:r>
    </w:p>
    <w:p w14:paraId="31D33A5D" w14:textId="4A9FD396" w:rsidR="001B6C03" w:rsidRPr="005E3FF7" w:rsidRDefault="001B6C03" w:rsidP="001B6C03">
      <w:pPr>
        <w:ind w:left="0"/>
        <w:jc w:val="both"/>
        <w:rPr>
          <w:rFonts w:ascii="Calibri" w:hAnsi="Calibri" w:cs="Calibri"/>
          <w:sz w:val="24"/>
          <w:szCs w:val="24"/>
        </w:rPr>
      </w:pPr>
      <w:r w:rsidRPr="005E3FF7">
        <w:rPr>
          <w:rFonts w:ascii="Calibri" w:hAnsi="Calibri"/>
          <w:sz w:val="24"/>
          <w:szCs w:val="24"/>
          <w:lang w:eastAsia="sl-SI"/>
        </w:rPr>
        <w:t>Ni navezav na projekte.</w:t>
      </w:r>
    </w:p>
    <w:p w14:paraId="3365E3FF" w14:textId="677C97AA" w:rsidR="007C45F0" w:rsidRPr="005E3FF7" w:rsidRDefault="007C45F0" w:rsidP="001B6C03">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6E86C80" w14:textId="6431C254"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Sredstva po pogodbi, na podlagi letnega programa sofinanciranja socialnovarstvenih programov in programov drugih društev za leto 202</w:t>
      </w:r>
      <w:r w:rsidR="00E701D7" w:rsidRPr="005E3FF7">
        <w:rPr>
          <w:rFonts w:ascii="Calibri" w:hAnsi="Calibri"/>
          <w:sz w:val="24"/>
          <w:szCs w:val="24"/>
          <w:lang w:eastAsia="sl-SI"/>
        </w:rPr>
        <w:t>5</w:t>
      </w:r>
      <w:r w:rsidRPr="005E3FF7">
        <w:rPr>
          <w:rFonts w:ascii="Calibri" w:hAnsi="Calibri"/>
          <w:sz w:val="24"/>
          <w:szCs w:val="24"/>
          <w:lang w:eastAsia="sl-SI"/>
        </w:rPr>
        <w:t xml:space="preserve">. </w:t>
      </w:r>
    </w:p>
    <w:p w14:paraId="7D97538C"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316D1506" w14:textId="67ACB7EF"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cs="Arial"/>
          <w:b/>
          <w:sz w:val="24"/>
          <w:szCs w:val="24"/>
          <w:lang w:eastAsia="sl-SI"/>
        </w:rPr>
      </w:pPr>
      <w:r w:rsidRPr="005E3FF7">
        <w:rPr>
          <w:rFonts w:ascii="Calibri" w:hAnsi="Calibri" w:cs="Arial"/>
          <w:b/>
          <w:sz w:val="24"/>
          <w:szCs w:val="24"/>
          <w:lang w:eastAsia="sl-SI"/>
        </w:rPr>
        <w:t xml:space="preserve">22 - SERVISIRANJE JAVNEGA DOLGA                                                                                                   </w:t>
      </w:r>
      <w:r w:rsidR="00E701D7" w:rsidRPr="005E3FF7">
        <w:rPr>
          <w:rFonts w:ascii="Calibri" w:hAnsi="Calibri" w:cs="Arial"/>
          <w:b/>
          <w:sz w:val="24"/>
          <w:szCs w:val="24"/>
          <w:lang w:eastAsia="sl-SI"/>
        </w:rPr>
        <w:t>43.450</w:t>
      </w:r>
      <w:r w:rsidR="00C3192F" w:rsidRPr="005E3FF7">
        <w:rPr>
          <w:rFonts w:ascii="Calibri" w:hAnsi="Calibri" w:cs="Arial"/>
          <w:b/>
          <w:sz w:val="24"/>
          <w:szCs w:val="24"/>
          <w:lang w:eastAsia="sl-SI"/>
        </w:rPr>
        <w:t>,00</w:t>
      </w:r>
    </w:p>
    <w:p w14:paraId="40CC681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Opis področja proračunske porabe, poslanstva občine znotraj področja proračunske porabe</w:t>
      </w:r>
    </w:p>
    <w:p w14:paraId="7CC10254"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Področje zajema servisiranje obveznosti iz naslova zadolževanja za financiranje občinskega proračuna ter obveznosti iz naslova upravljanja z občinskim dolgom.</w:t>
      </w:r>
    </w:p>
    <w:p w14:paraId="13834C8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Dokumenti dolgoročnega razvojnega načrtovanja</w:t>
      </w:r>
    </w:p>
    <w:p w14:paraId="2F1B7BD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Dokumentov dolgoročnega razvojnega načrtovanja za financiranje servisiranje javnega dolga na nivoju občine ni, javni dolg oziroma zadolževanje se prilagaja načrtovanim odhodkom in prihodkom posameznega leta, za financiranje prioritetnih nalog občine.</w:t>
      </w:r>
    </w:p>
    <w:p w14:paraId="4C6A7B5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lastRenderedPageBreak/>
        <w:t>Dolgoročni cilji področja proračunske porabe</w:t>
      </w:r>
    </w:p>
    <w:p w14:paraId="2C0A6DB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zagotavljanje čim nižjega stroška servisiranja občinskega premoženja.</w:t>
      </w:r>
    </w:p>
    <w:p w14:paraId="2720707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Oznaka in nazivi glavnih programov v pristojnosti občine</w:t>
      </w:r>
    </w:p>
    <w:p w14:paraId="228703F5"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2201 - Servisiranje javnega dolga.</w:t>
      </w:r>
    </w:p>
    <w:p w14:paraId="30AFA479"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cs="Arial"/>
          <w:b/>
          <w:iCs/>
          <w:sz w:val="24"/>
          <w:szCs w:val="24"/>
          <w:lang w:eastAsia="sl-SI"/>
        </w:rPr>
      </w:pPr>
      <w:r w:rsidRPr="005E3FF7">
        <w:rPr>
          <w:rFonts w:ascii="Calibri" w:hAnsi="Calibri" w:cs="Arial"/>
          <w:b/>
          <w:iCs/>
          <w:sz w:val="24"/>
          <w:szCs w:val="24"/>
          <w:lang w:eastAsia="sl-SI"/>
        </w:rPr>
        <w:t>2201 - Servisiranje javnega dolga</w:t>
      </w:r>
    </w:p>
    <w:p w14:paraId="5D4580F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Opis glavnega programa</w:t>
      </w:r>
    </w:p>
    <w:p w14:paraId="4E71306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Servisiranje javnega dolga vključuje sredstva za odplačilo obveznosti iz naslova financiranja izvrševanja občinskega proračuna in sredstva za plačilo stroškov financiranja in upravljanja z javnim dolgom</w:t>
      </w:r>
    </w:p>
    <w:p w14:paraId="675A29B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Dolgoročni cilji glavnega programa</w:t>
      </w:r>
    </w:p>
    <w:p w14:paraId="08FE627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zagotavljanje čim nižjega stroška servisiranja občinskega premoženja.</w:t>
      </w:r>
    </w:p>
    <w:p w14:paraId="2213353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Glavni letni izvedbeni cilji in kazalci, s katerimi se bo merilo doseganje zastavljenih ciljev</w:t>
      </w:r>
    </w:p>
    <w:p w14:paraId="55EC2563" w14:textId="77777777" w:rsidR="007C45F0" w:rsidRPr="005E3FF7" w:rsidRDefault="007C45F0" w:rsidP="00C3192F">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Z izvršitvijo osnovnega cilja so povezane naslednje naloge: zagotavljanje rednega in pravočasnega servisiranja obveznosti občine iz naslova javnega dolga, zagotavljanje ustrezne strukture portfelja dolga, spremljanje zadolževanja javnega sektorja na občinskem nivoju ter zagotavljanje optimalne likvidnosti proračuna.</w:t>
      </w:r>
    </w:p>
    <w:p w14:paraId="5F63349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Podprogrami in proračunski uporabniki znotraj glavnega programa</w:t>
      </w:r>
    </w:p>
    <w:p w14:paraId="7BE52E5D" w14:textId="77777777" w:rsidR="007C45F0" w:rsidRPr="005E3FF7" w:rsidRDefault="007C45F0" w:rsidP="007C45F0">
      <w:pPr>
        <w:overflowPunct/>
        <w:autoSpaceDE/>
        <w:autoSpaceDN/>
        <w:adjustRightInd/>
        <w:ind w:left="0"/>
        <w:jc w:val="both"/>
        <w:textAlignment w:val="auto"/>
        <w:rPr>
          <w:rFonts w:ascii="Calibri" w:hAnsi="Calibri" w:cs="Arial"/>
          <w:sz w:val="24"/>
          <w:szCs w:val="24"/>
          <w:lang w:eastAsia="sl-SI"/>
        </w:rPr>
      </w:pPr>
      <w:r w:rsidRPr="005E3FF7">
        <w:rPr>
          <w:rFonts w:ascii="Calibri" w:hAnsi="Calibri" w:cs="Arial"/>
          <w:sz w:val="24"/>
          <w:szCs w:val="24"/>
          <w:lang w:eastAsia="sl-SI"/>
        </w:rPr>
        <w:t>22019001 Obveznosti iz naslova financiranja izvrševanja proračuna - domače zadolževanje</w:t>
      </w:r>
    </w:p>
    <w:p w14:paraId="223097C1" w14:textId="77777777" w:rsidR="007C45F0" w:rsidRPr="005E3FF7" w:rsidRDefault="007C45F0" w:rsidP="007C45F0">
      <w:pPr>
        <w:overflowPunct/>
        <w:autoSpaceDE/>
        <w:autoSpaceDN/>
        <w:adjustRightInd/>
        <w:ind w:left="0"/>
        <w:jc w:val="both"/>
        <w:textAlignment w:val="auto"/>
        <w:rPr>
          <w:rFonts w:ascii="Calibri" w:hAnsi="Calibri" w:cs="Arial"/>
          <w:sz w:val="24"/>
          <w:szCs w:val="24"/>
          <w:lang w:eastAsia="sl-SI"/>
        </w:rPr>
      </w:pPr>
      <w:r w:rsidRPr="005E3FF7">
        <w:rPr>
          <w:rFonts w:ascii="Calibri" w:hAnsi="Calibri" w:cs="Arial"/>
          <w:sz w:val="24"/>
          <w:szCs w:val="24"/>
          <w:lang w:eastAsia="sl-SI"/>
        </w:rPr>
        <w:t>22019002 Stroški financiranja in upravljanja z dolgom</w:t>
      </w:r>
    </w:p>
    <w:p w14:paraId="3D3A853B"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cs="Arial"/>
          <w:b/>
          <w:bCs/>
          <w:sz w:val="24"/>
          <w:szCs w:val="24"/>
          <w:lang w:eastAsia="sl-SI"/>
        </w:rPr>
      </w:pPr>
      <w:r w:rsidRPr="005E3FF7">
        <w:rPr>
          <w:rFonts w:ascii="Calibri" w:hAnsi="Calibri" w:cs="Arial"/>
          <w:b/>
          <w:bCs/>
          <w:sz w:val="24"/>
          <w:szCs w:val="24"/>
          <w:lang w:eastAsia="sl-SI"/>
        </w:rPr>
        <w:t xml:space="preserve">22019001 - Obveznosti iz naslova financiranja izvrševanja proračuna - domače zadolževanje   </w:t>
      </w:r>
    </w:p>
    <w:p w14:paraId="0915F22B" w14:textId="2A9E1B9C"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cs="Arial"/>
          <w:b/>
          <w:bCs/>
          <w:sz w:val="24"/>
          <w:szCs w:val="24"/>
          <w:lang w:eastAsia="sl-SI"/>
        </w:rPr>
      </w:pPr>
      <w:r w:rsidRPr="005E3FF7">
        <w:rPr>
          <w:rFonts w:ascii="Calibri" w:hAnsi="Calibri" w:cs="Arial"/>
          <w:b/>
          <w:bCs/>
          <w:sz w:val="24"/>
          <w:szCs w:val="24"/>
          <w:lang w:eastAsia="sl-SI"/>
        </w:rPr>
        <w:t xml:space="preserve">                                                                                                                                                         </w:t>
      </w:r>
      <w:r w:rsidR="00C3192F" w:rsidRPr="005E3FF7">
        <w:rPr>
          <w:rFonts w:ascii="Calibri" w:hAnsi="Calibri" w:cs="Arial"/>
          <w:b/>
          <w:bCs/>
          <w:sz w:val="24"/>
          <w:szCs w:val="24"/>
          <w:lang w:eastAsia="sl-SI"/>
        </w:rPr>
        <w:t xml:space="preserve">    </w:t>
      </w:r>
      <w:r w:rsidRPr="005E3FF7">
        <w:rPr>
          <w:rFonts w:ascii="Calibri" w:hAnsi="Calibri" w:cs="Arial"/>
          <w:b/>
          <w:bCs/>
          <w:sz w:val="24"/>
          <w:szCs w:val="24"/>
          <w:lang w:eastAsia="sl-SI"/>
        </w:rPr>
        <w:t xml:space="preserve">     </w:t>
      </w:r>
      <w:r w:rsidR="00E701D7" w:rsidRPr="005E3FF7">
        <w:rPr>
          <w:rFonts w:ascii="Calibri" w:hAnsi="Calibri" w:cs="Arial"/>
          <w:b/>
          <w:bCs/>
          <w:sz w:val="24"/>
          <w:szCs w:val="24"/>
          <w:lang w:eastAsia="sl-SI"/>
        </w:rPr>
        <w:t>42.950</w:t>
      </w:r>
      <w:r w:rsidR="00C3192F" w:rsidRPr="005E3FF7">
        <w:rPr>
          <w:rFonts w:ascii="Calibri" w:hAnsi="Calibri" w:cs="Arial"/>
          <w:b/>
          <w:bCs/>
          <w:sz w:val="24"/>
          <w:szCs w:val="24"/>
          <w:lang w:eastAsia="sl-SI"/>
        </w:rPr>
        <w:t>,00</w:t>
      </w:r>
    </w:p>
    <w:p w14:paraId="29F804E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Opis podprograma</w:t>
      </w:r>
    </w:p>
    <w:p w14:paraId="2AE11558"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Podprogram zajema odplačilo obveznosti iz naslova financiranja izvrševanja proračuna - domače zadolževanje;  odplačilo obresti od dolgoročnih in kratkoročnih kreditov, najetih na domačem trgu kapitala.</w:t>
      </w:r>
    </w:p>
    <w:p w14:paraId="17FC9B6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Zakonske in druge pravne podlage</w:t>
      </w:r>
    </w:p>
    <w:p w14:paraId="50E17383"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Zakon o javnih financah,  Zakon o financiranju občin, Pravilnik o postopkih zadolževanja občin.</w:t>
      </w:r>
    </w:p>
    <w:p w14:paraId="741946E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Dolgoročni cilji podprograma in kazalci, s katerimi se bo merilo doseganje zastavljenih ciljev</w:t>
      </w:r>
    </w:p>
    <w:p w14:paraId="08C2BFE0"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Dolgoročni cilj je financiranje izvrševanja proračuna občine Vransko. Uspešnost zastavljenih dolgoročnih ciljev se bo merila z izpolnitvijo predvidenih izplačil vseh obveznosti v skladu s kreditnimi pogodbami.</w:t>
      </w:r>
    </w:p>
    <w:p w14:paraId="3247BCD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Letni izvedbeni cilji podprograma in kazalci, s katerimi se bo merilo doseganje zastavljenih ciljev</w:t>
      </w:r>
    </w:p>
    <w:p w14:paraId="052403A9" w14:textId="2E5FDAF8"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Zagotovitev denarnih sredstev za plačilo obresti iz naslova dolgoročnih in kratkoročnih kreditov. Tovrstne obveznosti občine morajo biti izpolnjene v rokih in pod dogovorjenimi pogoji, saj bi občina v nasprotnem primeru pridobivala kreditne ponudbe pod manj ugodnimi pogoji. Uspešnost zastavljenih ciljev se bo merila z izpolnitvijo predvidenih izplačil vseh obveznosti, ki dospejo v letu 202</w:t>
      </w:r>
      <w:r w:rsidR="00F60FAA" w:rsidRPr="005E3FF7">
        <w:rPr>
          <w:rFonts w:ascii="Calibri" w:hAnsi="Calibri" w:cs="Arial"/>
          <w:sz w:val="24"/>
          <w:szCs w:val="24"/>
          <w:lang w:eastAsia="sl-SI"/>
        </w:rPr>
        <w:t>5</w:t>
      </w:r>
      <w:r w:rsidRPr="005E3FF7">
        <w:rPr>
          <w:rFonts w:ascii="Calibri" w:hAnsi="Calibri" w:cs="Arial"/>
          <w:sz w:val="24"/>
          <w:szCs w:val="24"/>
          <w:lang w:eastAsia="sl-SI"/>
        </w:rPr>
        <w:t>.</w:t>
      </w:r>
    </w:p>
    <w:p w14:paraId="51AD1A6C" w14:textId="7FA03011"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lastRenderedPageBreak/>
        <w:t xml:space="preserve">01016 - Obresti za kredite                                                                                                                     </w:t>
      </w:r>
      <w:r w:rsidR="00E701D7" w:rsidRPr="005E3FF7">
        <w:rPr>
          <w:rFonts w:ascii="Calibri" w:hAnsi="Calibri"/>
          <w:b/>
          <w:iCs/>
          <w:sz w:val="24"/>
          <w:szCs w:val="24"/>
          <w:lang w:eastAsia="sl-SI"/>
        </w:rPr>
        <w:t>42.950</w:t>
      </w:r>
      <w:r w:rsidR="00C3192F" w:rsidRPr="005E3FF7">
        <w:rPr>
          <w:rFonts w:ascii="Calibri" w:hAnsi="Calibri"/>
          <w:b/>
          <w:iCs/>
          <w:sz w:val="24"/>
          <w:szCs w:val="24"/>
          <w:lang w:eastAsia="sl-SI"/>
        </w:rPr>
        <w:t>,00</w:t>
      </w:r>
    </w:p>
    <w:p w14:paraId="78DB8BA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9889CFF" w14:textId="3CD1019F"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Postavka je namenjena za plačilo obresti naslova kratkoročnega in dolgoročnih kreditov pri poslovnih bankah. Načrtujemo </w:t>
      </w:r>
      <w:r w:rsidR="00E701D7" w:rsidRPr="005E3FF7">
        <w:rPr>
          <w:rFonts w:ascii="Calibri" w:hAnsi="Calibri" w:cs="Calibri"/>
          <w:sz w:val="24"/>
          <w:szCs w:val="24"/>
          <w:lang w:eastAsia="sl-SI"/>
        </w:rPr>
        <w:t>42.950</w:t>
      </w:r>
      <w:r w:rsidRPr="005E3FF7">
        <w:rPr>
          <w:rFonts w:ascii="Calibri" w:hAnsi="Calibri" w:cs="Calibri"/>
          <w:sz w:val="24"/>
          <w:szCs w:val="24"/>
          <w:lang w:eastAsia="sl-SI"/>
        </w:rPr>
        <w:t>€ odhodkov iz tega naslova</w:t>
      </w:r>
      <w:r w:rsidR="00C3192F" w:rsidRPr="005E3FF7">
        <w:rPr>
          <w:rFonts w:ascii="Calibri" w:hAnsi="Calibri" w:cs="Calibri"/>
          <w:sz w:val="24"/>
          <w:szCs w:val="24"/>
          <w:lang w:eastAsia="sl-SI"/>
        </w:rPr>
        <w:t xml:space="preserve">, kar je za </w:t>
      </w:r>
      <w:r w:rsidR="00E701D7" w:rsidRPr="005E3FF7">
        <w:rPr>
          <w:rFonts w:ascii="Calibri" w:hAnsi="Calibri" w:cs="Calibri"/>
          <w:sz w:val="24"/>
          <w:szCs w:val="24"/>
          <w:lang w:eastAsia="sl-SI"/>
        </w:rPr>
        <w:t>31.550€</w:t>
      </w:r>
      <w:r w:rsidR="00C3192F" w:rsidRPr="005E3FF7">
        <w:rPr>
          <w:rFonts w:ascii="Calibri" w:hAnsi="Calibri" w:cs="Calibri"/>
          <w:sz w:val="24"/>
          <w:szCs w:val="24"/>
          <w:lang w:eastAsia="sl-SI"/>
        </w:rPr>
        <w:t xml:space="preserve"> manj kot v sprejetem proračunu, saj je </w:t>
      </w:r>
      <w:r w:rsidR="00E701D7" w:rsidRPr="005E3FF7">
        <w:rPr>
          <w:rFonts w:ascii="Calibri" w:hAnsi="Calibri" w:cs="Calibri"/>
          <w:sz w:val="24"/>
          <w:szCs w:val="24"/>
          <w:lang w:eastAsia="sl-SI"/>
        </w:rPr>
        <w:t xml:space="preserve">nižja glavnica in nižja </w:t>
      </w:r>
      <w:r w:rsidR="00C3192F" w:rsidRPr="005E3FF7">
        <w:rPr>
          <w:rFonts w:ascii="Calibri" w:hAnsi="Calibri" w:cs="Calibri"/>
          <w:sz w:val="24"/>
          <w:szCs w:val="24"/>
          <w:lang w:eastAsia="sl-SI"/>
        </w:rPr>
        <w:t>obrestna mera</w:t>
      </w:r>
      <w:r w:rsidR="00E701D7" w:rsidRPr="005E3FF7">
        <w:rPr>
          <w:rFonts w:ascii="Calibri" w:hAnsi="Calibri" w:cs="Calibri"/>
          <w:sz w:val="24"/>
          <w:szCs w:val="24"/>
          <w:lang w:eastAsia="sl-SI"/>
        </w:rPr>
        <w:t>. 10.844,18€ smo prenesli na odplačilo dolgoročnih kreditov, ker je bilo pri sprejemu napačno planirano (?), ostalo pa na druge postavke.</w:t>
      </w:r>
    </w:p>
    <w:p w14:paraId="28FB9FB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582A97A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7508C4A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C6CEC1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temeljijo na amortizacijskem načrtu in realizaciji preteklega leta.</w:t>
      </w:r>
    </w:p>
    <w:p w14:paraId="29AB369B"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22019002 – Stroški financiranja in upravljanja z dolgom</w:t>
      </w:r>
    </w:p>
    <w:p w14:paraId="285AADF4" w14:textId="77777777" w:rsidR="007C45F0" w:rsidRPr="005E3FF7" w:rsidRDefault="007C45F0" w:rsidP="004008AF">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39D034B8" w14:textId="77777777" w:rsidR="007C45F0" w:rsidRPr="005E3FF7" w:rsidRDefault="007C45F0" w:rsidP="004008AF">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Podprogram zajema odplačilo obveznosti iz naslova financiranja izvrševanja proračuna in v okviru bilance odhodkov zajema plačila stroškov zunanjih finančnih in pravnih svetovalcev skladno z zahtevo iz Pravilnika o postopkih za izdajo soglasja k zadolževanju občin.</w:t>
      </w:r>
    </w:p>
    <w:p w14:paraId="038350D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5FC0DAFC"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Zakon o javnih financah,  Zakon o financiranju občin, Pravilnik o postopkih zadolževanja občin. Uspešnost zastavljenih dolgoročnih ciljev se bo merila z izpolnitvijo predvidenih izplačil vseh obveznosti v skladu s kreditnimi pogodbami.</w:t>
      </w:r>
    </w:p>
    <w:p w14:paraId="049DED1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399C276D"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Dolgoročni cilj je financiranje izvrševanja proračuna občine Vransko.</w:t>
      </w:r>
    </w:p>
    <w:p w14:paraId="36A1454F"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63ECB0D4"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Zagotovitev likvidnostni s premostitvenimi sredstvi za zagotovitev lastnih deležev pri sofinanciranju investicij planiranih v proračunu.</w:t>
      </w:r>
    </w:p>
    <w:p w14:paraId="0A4899A6" w14:textId="214AC37E"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01015 – Obravnavanje kreditov                                                                                                             </w:t>
      </w:r>
      <w:r w:rsidR="00365B8F" w:rsidRPr="005E3FF7">
        <w:rPr>
          <w:rFonts w:ascii="Calibri" w:hAnsi="Calibri"/>
          <w:b/>
          <w:iCs/>
          <w:sz w:val="24"/>
          <w:szCs w:val="24"/>
          <w:lang w:eastAsia="sl-SI"/>
        </w:rPr>
        <w:t xml:space="preserve"> </w:t>
      </w:r>
      <w:r w:rsidRPr="005E3FF7">
        <w:rPr>
          <w:rFonts w:ascii="Calibri" w:hAnsi="Calibri"/>
          <w:b/>
          <w:iCs/>
          <w:sz w:val="24"/>
          <w:szCs w:val="24"/>
          <w:lang w:eastAsia="sl-SI"/>
        </w:rPr>
        <w:t>500,00</w:t>
      </w:r>
    </w:p>
    <w:p w14:paraId="1E3B269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5E44F614" w14:textId="08E45DD5"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Postavka zajema stroške povezane z najemom kratkoročnega kredita. Planiramo sredstva v višini</w:t>
      </w:r>
      <w:r w:rsidR="00365B8F" w:rsidRPr="005E3FF7">
        <w:rPr>
          <w:rFonts w:ascii="Calibri" w:hAnsi="Calibri" w:cs="Calibri"/>
          <w:sz w:val="24"/>
          <w:szCs w:val="24"/>
          <w:lang w:eastAsia="sl-SI"/>
        </w:rPr>
        <w:t xml:space="preserve"> </w:t>
      </w:r>
      <w:r w:rsidRPr="005E3FF7">
        <w:rPr>
          <w:rFonts w:ascii="Calibri" w:hAnsi="Calibri" w:cs="Calibri"/>
          <w:sz w:val="24"/>
          <w:szCs w:val="24"/>
          <w:lang w:eastAsia="sl-SI"/>
        </w:rPr>
        <w:t>500€ za stroške odobritve in mesečne stroške vodenja kredita.</w:t>
      </w:r>
    </w:p>
    <w:p w14:paraId="16A13B1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26431A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18D0AC4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86E01E0"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Izračuni temeljijo na podlagi ocene.</w:t>
      </w:r>
    </w:p>
    <w:p w14:paraId="4F4ABF4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0199A70C" w14:textId="1F505F7A"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23 - INTERVENCIJSKI PROGRAMI IN OBVEZNOSTI                                                                         </w:t>
      </w:r>
      <w:r w:rsidR="00E701D7" w:rsidRPr="005E3FF7">
        <w:rPr>
          <w:rFonts w:ascii="Calibri" w:hAnsi="Calibri"/>
          <w:b/>
          <w:sz w:val="24"/>
          <w:szCs w:val="24"/>
          <w:lang w:eastAsia="sl-SI"/>
        </w:rPr>
        <w:t>77</w:t>
      </w:r>
      <w:r w:rsidR="008E4425" w:rsidRPr="005E3FF7">
        <w:rPr>
          <w:rFonts w:ascii="Calibri" w:hAnsi="Calibri"/>
          <w:b/>
          <w:sz w:val="24"/>
          <w:szCs w:val="24"/>
          <w:lang w:eastAsia="sl-SI"/>
        </w:rPr>
        <w:t>2.762,38</w:t>
      </w:r>
    </w:p>
    <w:p w14:paraId="7EAA221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področja proračunske porabe, poslanstva občine znotraj področja proračunske porabe</w:t>
      </w:r>
    </w:p>
    <w:p w14:paraId="5FE9D48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To področje zajema sredstva rezerv, namenjena za odpravo posledic naravnih nesreč, kot so potres, poplave, zemeljski ali snežni plazovi, visok sneg, močan veter toča, pozeba, suša, množični pojavi nalezljive človeške, živalske ali rastlinske bolezni ter druge nesreče, ki jih povzročajo naravne sile in ekološke nesreče in za finančne rezerve ki so namenjene za zagotovitev sredstev za naloge, ki so bile predvidene v sprejetem proračunu in so nujne za izvajanje dogovorjenih nalog.,</w:t>
      </w:r>
    </w:p>
    <w:p w14:paraId="288BD34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Dokumenti dolgoročnega razvojnega načrtovanja</w:t>
      </w:r>
    </w:p>
    <w:p w14:paraId="1736260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Dokumentov dolgoročnega razvojnega načrtovanja za to področje porabe ni. Osnova je Zakon o odpravi posledic naravnih nesreč.</w:t>
      </w:r>
    </w:p>
    <w:p w14:paraId="135D104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področja proračunske porabe</w:t>
      </w:r>
    </w:p>
    <w:p w14:paraId="7446C07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področja je nemoteno zagotavljanje tekočega izvrševanja proračuna ter sredstev za intervencije v primeru naravnih nesreč, kar omogoča hitrejšo odpravo posledic.</w:t>
      </w:r>
    </w:p>
    <w:p w14:paraId="5953AB4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Oznaka in nazivi glavnih programov v pristojnosti občine</w:t>
      </w:r>
    </w:p>
    <w:p w14:paraId="79DE358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2302- Posebna proračunska rezerva in programi pomoči v primeru nesreč</w:t>
      </w:r>
    </w:p>
    <w:p w14:paraId="5CB8767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2303- Splošna proračunska rezervacija</w:t>
      </w:r>
    </w:p>
    <w:p w14:paraId="2BA5F8AB"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2302 - Posebna proračunska rezerva in programi pomoči v primerih nesreč</w:t>
      </w:r>
    </w:p>
    <w:p w14:paraId="1941838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015E950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Sredstva proračunske rezerve se lahko uporabljajo za odpravo posledic naravnih nesreč, kot so potres, poplave, zemeljski ali snežni plazovi, visok sneg, močan veter toča, pozeba, suša, množični pojavi nalezljive človeške, živalske ali rastlinske bolezni ter druge nesreče, ki jih povzročajo naravne sile in ekološke nesreče in za finančne rezerve, ki so namenjene za zagotovitev sredstev za naloge, ki so bile predvidene v sprejetem proračunu in so nujne za izvajanje dogovorjenih nalog. Po ZJF se sredstva proračunske rezerve lahko izločijo do 1,5% prejemkov proračuna.</w:t>
      </w:r>
    </w:p>
    <w:p w14:paraId="2486F02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67B6CE4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področja je nemoteno zagotavljanje tekočega izvrševanja proračuna ter sredstev za intervencije v primeru naravnih nesreč, kar omogoča hitrejšo odpravo posledic. Dolgoročne cilje tega programa je nemogoče vrednotiti, saj je poraba sredstev odvisna od naravnih nesreč, ki so se zgodile v preteklosti oziroma je del sredstev predviden ali rezerviran tudi za primere nesreč, ki so se zgodile v preteklem letu.</w:t>
      </w:r>
    </w:p>
    <w:p w14:paraId="6B141FD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7E1588E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 je vsaj delno zagotoviti finančne pogoje za čim hitrejše posredovanje in čim večjo ublažitev posledic škod, ki bi nastala ob naravnih nesrečah.</w:t>
      </w:r>
    </w:p>
    <w:p w14:paraId="1B3259B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75A994A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23029001 Rezerva občine</w:t>
      </w:r>
    </w:p>
    <w:p w14:paraId="05B9BC1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23029002 Splošna proračunska rezervacija</w:t>
      </w:r>
    </w:p>
    <w:p w14:paraId="41709E89" w14:textId="088D6362"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23029001 - Rezerva občine                                                                                                                   3</w:t>
      </w:r>
      <w:r w:rsidR="002E7AB5" w:rsidRPr="005E3FF7">
        <w:rPr>
          <w:rFonts w:ascii="Calibri" w:hAnsi="Calibri"/>
          <w:b/>
          <w:bCs/>
          <w:sz w:val="24"/>
          <w:szCs w:val="24"/>
          <w:lang w:eastAsia="sl-SI"/>
        </w:rPr>
        <w:t>9.299,51</w:t>
      </w:r>
      <w:r w:rsidRPr="005E3FF7">
        <w:rPr>
          <w:rFonts w:ascii="Calibri" w:hAnsi="Calibri"/>
          <w:b/>
          <w:bCs/>
          <w:sz w:val="24"/>
          <w:szCs w:val="24"/>
          <w:lang w:eastAsia="sl-SI"/>
        </w:rPr>
        <w:t xml:space="preserve">                       </w:t>
      </w:r>
    </w:p>
    <w:p w14:paraId="187EB6C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5035BA7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Vsebina podprograma je oblikovanje rezerve za odpravo posledic naravnih nesreč  v skladu z 48. členom Zakona o javnih financah ter Zakona o odpravi posledic naravnih nesreč.</w:t>
      </w:r>
    </w:p>
    <w:p w14:paraId="383E60F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4C1A840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javnih financah(Uradni list RS št. 79/99 in spremembe)</w:t>
      </w:r>
    </w:p>
    <w:p w14:paraId="3047BF0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odpravi posledic naravnih nesreč (Uradni list RS št. 75/03 in spremembe)</w:t>
      </w:r>
    </w:p>
    <w:p w14:paraId="4B78827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693263B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tega podprograma je intervencija v primeru naravnih nesreč in zagotavljanje čim prejšnje sanacije stanja. Proračunska rezerva deluje kot proračunski sklad, v katerega bo občina namenila sredstva za odpravo posledic postopoma.</w:t>
      </w:r>
    </w:p>
    <w:p w14:paraId="4D28B58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Letni izvedbeni cilji podprograma in kazalci, s katerimi se bo merilo doseganje zastavljenih ciljev</w:t>
      </w:r>
    </w:p>
    <w:p w14:paraId="2DC7F50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  je vsaj delno zagotoviti finančne pogoje za čim hitrejše posredovanje in čim večja ublažitev posledic škod ob naravnih nesrečah.</w:t>
      </w:r>
      <w:r w:rsidRPr="005E3FF7">
        <w:rPr>
          <w:sz w:val="24"/>
          <w:szCs w:val="24"/>
          <w:lang w:eastAsia="sl-SI"/>
        </w:rPr>
        <w:t xml:space="preserve"> </w:t>
      </w:r>
      <w:r w:rsidRPr="005E3FF7">
        <w:rPr>
          <w:rFonts w:ascii="Calibri" w:hAnsi="Calibri"/>
          <w:sz w:val="24"/>
          <w:szCs w:val="24"/>
          <w:lang w:eastAsia="sl-SI"/>
        </w:rPr>
        <w:t>Uspešnost zastavljenih dolgoročnih ciljev se bo merila z izpolnitvijo predvidenih izplačil vseh obveznosti v skladu s kreditnimi pogodbami.</w:t>
      </w:r>
    </w:p>
    <w:p w14:paraId="6B0FB4E1" w14:textId="47C349FB"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08007 - Proračunska rezerva                                                                                                                3</w:t>
      </w:r>
      <w:r w:rsidR="008E4425" w:rsidRPr="005E3FF7">
        <w:rPr>
          <w:rFonts w:ascii="Calibri" w:hAnsi="Calibri"/>
          <w:b/>
          <w:iCs/>
          <w:sz w:val="24"/>
          <w:szCs w:val="24"/>
          <w:lang w:eastAsia="sl-SI"/>
        </w:rPr>
        <w:t>8.899,</w:t>
      </w:r>
      <w:r w:rsidR="002E7AB5" w:rsidRPr="005E3FF7">
        <w:rPr>
          <w:rFonts w:ascii="Calibri" w:hAnsi="Calibri"/>
          <w:b/>
          <w:iCs/>
          <w:sz w:val="24"/>
          <w:szCs w:val="24"/>
          <w:lang w:eastAsia="sl-SI"/>
        </w:rPr>
        <w:t>51</w:t>
      </w:r>
    </w:p>
    <w:p w14:paraId="549B037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59DFC883" w14:textId="6893A1E9"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Sredstva proračunske rezerve se lahko uporabljajo za odpravo posledic naravnih nesreč, kot so potres, poplave, zemeljski ali snežni plazovi, visok sneg, močan veter toča, pozeba, suša, množični pojavi nalezljive človeške, živalske ali rastlinske bolezni ter druge nesreče, ki jih povzročajo naravne sile in ekološke nesreče in za finančne rezerve ki so namenjene za zagotovitev sredstev za naloge, ki so bile predvidene v sprejetem proračunu in so nujne za izvajanje dogovorjenih nalog. Po ZJF-1 se sredstva proračunske rezerve lahko izločijo do 1,5% prejemkov proračuna, to za</w:t>
      </w:r>
      <w:r w:rsidRPr="005E3FF7">
        <w:rPr>
          <w:rFonts w:ascii="Calibri" w:hAnsi="Calibri" w:cs="Calibri"/>
          <w:sz w:val="24"/>
          <w:szCs w:val="24"/>
          <w:lang w:eastAsia="sl-SI"/>
        </w:rPr>
        <w:t xml:space="preserve"> leto 202</w:t>
      </w:r>
      <w:r w:rsidR="002E7AB5" w:rsidRPr="005E3FF7">
        <w:rPr>
          <w:rFonts w:ascii="Calibri" w:hAnsi="Calibri" w:cs="Calibri"/>
          <w:sz w:val="24"/>
          <w:szCs w:val="24"/>
          <w:lang w:eastAsia="sl-SI"/>
        </w:rPr>
        <w:t>5</w:t>
      </w:r>
      <w:r w:rsidRPr="005E3FF7">
        <w:rPr>
          <w:rFonts w:ascii="Calibri" w:hAnsi="Calibri" w:cs="Calibri"/>
          <w:sz w:val="24"/>
          <w:szCs w:val="24"/>
          <w:lang w:eastAsia="sl-SI"/>
        </w:rPr>
        <w:t xml:space="preserve"> znaša 3</w:t>
      </w:r>
      <w:r w:rsidR="008E4425" w:rsidRPr="005E3FF7">
        <w:rPr>
          <w:rFonts w:ascii="Calibri" w:hAnsi="Calibri" w:cs="Calibri"/>
          <w:sz w:val="24"/>
          <w:szCs w:val="24"/>
          <w:lang w:eastAsia="sl-SI"/>
        </w:rPr>
        <w:t>8.899,51</w:t>
      </w:r>
      <w:r w:rsidRPr="005E3FF7">
        <w:rPr>
          <w:rFonts w:ascii="Calibri" w:hAnsi="Calibri" w:cs="Calibri"/>
          <w:sz w:val="24"/>
          <w:szCs w:val="24"/>
          <w:lang w:eastAsia="sl-SI"/>
        </w:rPr>
        <w:t xml:space="preserve">€.  </w:t>
      </w:r>
    </w:p>
    <w:p w14:paraId="791C27D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Navezava na projekte v okviru proračunske postavke</w:t>
      </w:r>
    </w:p>
    <w:p w14:paraId="48319D01"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Ni navezav na projekte.</w:t>
      </w:r>
    </w:p>
    <w:p w14:paraId="3260FBD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4DAB389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Znesek je ocenjen do višina primerne porabe, pomnoženo z 1,5%.</w:t>
      </w:r>
    </w:p>
    <w:p w14:paraId="3CA68A2A" w14:textId="793D21B5"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cs="Calibri"/>
          <w:b/>
          <w:iCs/>
          <w:sz w:val="24"/>
          <w:szCs w:val="24"/>
          <w:lang w:eastAsia="sl-SI"/>
        </w:rPr>
      </w:pPr>
      <w:r w:rsidRPr="005E3FF7">
        <w:rPr>
          <w:rFonts w:ascii="Calibri" w:hAnsi="Calibri" w:cs="Calibri"/>
          <w:b/>
          <w:iCs/>
          <w:sz w:val="24"/>
          <w:szCs w:val="24"/>
          <w:lang w:eastAsia="sl-SI"/>
        </w:rPr>
        <w:t xml:space="preserve">08037 – SARS- CoV-2 (COVID 19)                                                                                                               </w:t>
      </w:r>
      <w:r w:rsidR="008E4425" w:rsidRPr="005E3FF7">
        <w:rPr>
          <w:rFonts w:ascii="Calibri" w:hAnsi="Calibri" w:cs="Calibri"/>
          <w:b/>
          <w:iCs/>
          <w:sz w:val="24"/>
          <w:szCs w:val="24"/>
          <w:lang w:eastAsia="sl-SI"/>
        </w:rPr>
        <w:t>4</w:t>
      </w:r>
      <w:r w:rsidRPr="005E3FF7">
        <w:rPr>
          <w:rFonts w:ascii="Calibri" w:hAnsi="Calibri" w:cs="Calibri"/>
          <w:b/>
          <w:iCs/>
          <w:sz w:val="24"/>
          <w:szCs w:val="24"/>
          <w:lang w:eastAsia="sl-SI"/>
        </w:rPr>
        <w:t>00,00</w:t>
      </w:r>
    </w:p>
    <w:p w14:paraId="5C0F4586" w14:textId="77777777" w:rsidR="007C45F0" w:rsidRPr="005E3FF7" w:rsidRDefault="007C45F0" w:rsidP="007C45F0">
      <w:pPr>
        <w:overflowPunct/>
        <w:autoSpaceDE/>
        <w:autoSpaceDN/>
        <w:adjustRightInd/>
        <w:spacing w:before="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Obrazložitev dejavnosti v okviru proračunske postavke</w:t>
      </w:r>
    </w:p>
    <w:p w14:paraId="50EAFE78" w14:textId="4DC207EA"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8E4425" w:rsidRPr="005E3FF7">
        <w:rPr>
          <w:rFonts w:ascii="Calibri" w:hAnsi="Calibri" w:cs="Calibri"/>
          <w:sz w:val="24"/>
          <w:szCs w:val="24"/>
          <w:lang w:eastAsia="sl-SI"/>
        </w:rPr>
        <w:t>4</w:t>
      </w:r>
      <w:r w:rsidRPr="005E3FF7">
        <w:rPr>
          <w:rFonts w:ascii="Calibri" w:hAnsi="Calibri" w:cs="Calibri"/>
          <w:sz w:val="24"/>
          <w:szCs w:val="24"/>
          <w:lang w:eastAsia="sl-SI"/>
        </w:rPr>
        <w:t>00€ so namenjena za nakup hitrih testov.</w:t>
      </w:r>
    </w:p>
    <w:p w14:paraId="623124C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125D92D5"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Ni navezav na projekte.</w:t>
      </w:r>
    </w:p>
    <w:p w14:paraId="2AD6BE5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Izhodišča, na katerih temeljijo izračuni predlogov pravic porabe za del, ki se ne izvršuje preko NRP</w:t>
      </w:r>
    </w:p>
    <w:p w14:paraId="0B51A61E"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Ocena realizacije preteklega leta.</w:t>
      </w:r>
    </w:p>
    <w:p w14:paraId="565E8671" w14:textId="73EBFFB6"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 xml:space="preserve">23029002 - Posebni programi pomoči v primerih nesreč                                                             </w:t>
      </w:r>
      <w:r w:rsidR="002E7AB5" w:rsidRPr="005E3FF7">
        <w:rPr>
          <w:rFonts w:ascii="Calibri" w:hAnsi="Calibri"/>
          <w:b/>
          <w:bCs/>
          <w:sz w:val="24"/>
          <w:szCs w:val="24"/>
          <w:lang w:eastAsia="sl-SI"/>
        </w:rPr>
        <w:t>73</w:t>
      </w:r>
      <w:r w:rsidR="008E4425" w:rsidRPr="005E3FF7">
        <w:rPr>
          <w:rFonts w:ascii="Calibri" w:hAnsi="Calibri"/>
          <w:b/>
          <w:bCs/>
          <w:sz w:val="24"/>
          <w:szCs w:val="24"/>
          <w:lang w:eastAsia="sl-SI"/>
        </w:rPr>
        <w:t>1.462,87</w:t>
      </w:r>
    </w:p>
    <w:p w14:paraId="03588A1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76B5B96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Vsebina podprograma je oblikovanje rezerve za odpravo posledic naravnih nesreč v skladu  z 48. členom Zakona o javnih financah ter Zakona o odpravi posledic naravnih nesreč.</w:t>
      </w:r>
    </w:p>
    <w:p w14:paraId="34961DE6"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7E05E20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javnih financah (Uradni list RS, št. 79/99 in spremembe)</w:t>
      </w:r>
    </w:p>
    <w:p w14:paraId="42BD592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odpravi posledic naravnih nesreč (Uradni list RS št. 75/03 in spremembe)</w:t>
      </w:r>
    </w:p>
    <w:p w14:paraId="7512C805"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6C905C4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tega podprograma je intervencija v primeru naravnih nesreč in zagotavljanje čim prejšnje sanacije stanja.</w:t>
      </w:r>
    </w:p>
    <w:p w14:paraId="79300DF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4393B8C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Letni izvedbeni cilj je vsaj delno zagotoviti finančne pogoje za čim hitrejše posredovanje in čim večjo ublažitev posledic škod ob naravnih nesrečah. Letni cilj je sanacija dveh plazov. Kazalec, s katerim se meri doseganje zastavljenega cilja, je realizacija porabe sredstev glede na predložene programe za odpravo posledic po posamezni naravni nesreči. Pokazatelj doseganja ciljev je tudi dejstvo, koliko proračunskih sredstev, glede na potrebna sredstva, je bilo možno zagotoviti ob pojavu naravnih nesreč.</w:t>
      </w:r>
    </w:p>
    <w:p w14:paraId="1524AF98" w14:textId="1B7AFEB5"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cs="Calibri"/>
          <w:b/>
          <w:iCs/>
          <w:sz w:val="24"/>
          <w:szCs w:val="24"/>
          <w:lang w:eastAsia="sl-SI"/>
        </w:rPr>
      </w:pPr>
      <w:bookmarkStart w:id="67" w:name="_Hlk178861233"/>
      <w:r w:rsidRPr="005E3FF7">
        <w:rPr>
          <w:rFonts w:ascii="Calibri" w:hAnsi="Calibri" w:cs="Calibri"/>
          <w:b/>
          <w:iCs/>
          <w:sz w:val="24"/>
          <w:szCs w:val="24"/>
          <w:lang w:eastAsia="sl-SI"/>
        </w:rPr>
        <w:lastRenderedPageBreak/>
        <w:t xml:space="preserve">08022 - Posebni programi v primeru nesreč                                                                       </w:t>
      </w:r>
      <w:r w:rsidR="00F719B3" w:rsidRPr="005E3FF7">
        <w:rPr>
          <w:rFonts w:ascii="Calibri" w:hAnsi="Calibri" w:cs="Calibri"/>
          <w:b/>
          <w:iCs/>
          <w:sz w:val="24"/>
          <w:szCs w:val="24"/>
          <w:lang w:eastAsia="sl-SI"/>
        </w:rPr>
        <w:t xml:space="preserve">  </w:t>
      </w:r>
      <w:r w:rsidRPr="005E3FF7">
        <w:rPr>
          <w:rFonts w:ascii="Calibri" w:hAnsi="Calibri" w:cs="Calibri"/>
          <w:b/>
          <w:iCs/>
          <w:sz w:val="24"/>
          <w:szCs w:val="24"/>
          <w:lang w:eastAsia="sl-SI"/>
        </w:rPr>
        <w:t xml:space="preserve">            </w:t>
      </w:r>
      <w:r w:rsidR="002E7AB5" w:rsidRPr="005E3FF7">
        <w:rPr>
          <w:rFonts w:ascii="Calibri" w:hAnsi="Calibri" w:cs="Calibri"/>
          <w:b/>
          <w:iCs/>
          <w:sz w:val="24"/>
          <w:szCs w:val="24"/>
          <w:lang w:eastAsia="sl-SI"/>
        </w:rPr>
        <w:t>7.232,00</w:t>
      </w:r>
    </w:p>
    <w:p w14:paraId="3B711304" w14:textId="77777777" w:rsidR="007C45F0" w:rsidRPr="005E3FF7" w:rsidRDefault="007C45F0" w:rsidP="007C45F0">
      <w:pPr>
        <w:overflowPunct/>
        <w:autoSpaceDE/>
        <w:autoSpaceDN/>
        <w:adjustRightInd/>
        <w:spacing w:before="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Obrazložitev dejavnosti v okviru proračunske postavke</w:t>
      </w:r>
    </w:p>
    <w:p w14:paraId="7BF34E27" w14:textId="34C789CC"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Planirana sredstva v višini </w:t>
      </w:r>
      <w:r w:rsidR="002E7AB5" w:rsidRPr="005E3FF7">
        <w:rPr>
          <w:rFonts w:ascii="Calibri" w:hAnsi="Calibri" w:cs="Calibri"/>
          <w:sz w:val="24"/>
          <w:szCs w:val="24"/>
          <w:lang w:eastAsia="sl-SI"/>
        </w:rPr>
        <w:t>7.232</w:t>
      </w:r>
      <w:r w:rsidRPr="005E3FF7">
        <w:rPr>
          <w:rFonts w:ascii="Calibri" w:hAnsi="Calibri" w:cs="Calibri"/>
          <w:sz w:val="24"/>
          <w:szCs w:val="24"/>
          <w:lang w:eastAsia="sl-SI"/>
        </w:rPr>
        <w:t>€ so namenjena za plačilo sofinanciranja prevoza pitne vode</w:t>
      </w:r>
      <w:r w:rsidR="002E7AB5" w:rsidRPr="005E3FF7">
        <w:rPr>
          <w:rFonts w:ascii="Calibri" w:hAnsi="Calibri" w:cs="Calibri"/>
          <w:sz w:val="24"/>
          <w:szCs w:val="24"/>
          <w:lang w:eastAsia="sl-SI"/>
        </w:rPr>
        <w:t xml:space="preserve"> in manjše sanacije po neurju.</w:t>
      </w:r>
      <w:r w:rsidRPr="005E3FF7">
        <w:rPr>
          <w:rFonts w:ascii="Calibri" w:hAnsi="Calibri" w:cs="Calibri"/>
          <w:sz w:val="24"/>
          <w:szCs w:val="24"/>
          <w:lang w:eastAsia="sl-SI"/>
        </w:rPr>
        <w:t xml:space="preserve">  </w:t>
      </w:r>
    </w:p>
    <w:p w14:paraId="79A59042" w14:textId="04F392FC" w:rsidR="00F719B3" w:rsidRPr="005E3FF7" w:rsidRDefault="002E7AB5"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413.054,87</w:t>
      </w:r>
      <w:r w:rsidR="00F719B3" w:rsidRPr="005E3FF7">
        <w:rPr>
          <w:rFonts w:ascii="Calibri" w:hAnsi="Calibri" w:cs="Calibri"/>
          <w:sz w:val="24"/>
          <w:szCs w:val="24"/>
          <w:lang w:eastAsia="sl-SI"/>
        </w:rPr>
        <w:t xml:space="preserve">€ smo prestavili na </w:t>
      </w:r>
      <w:r w:rsidR="00974C28" w:rsidRPr="005E3FF7">
        <w:rPr>
          <w:rFonts w:ascii="Calibri" w:hAnsi="Calibri" w:cs="Calibri"/>
          <w:sz w:val="24"/>
          <w:szCs w:val="24"/>
          <w:lang w:eastAsia="sl-SI"/>
        </w:rPr>
        <w:t xml:space="preserve">tri </w:t>
      </w:r>
      <w:r w:rsidR="00F719B3" w:rsidRPr="005E3FF7">
        <w:rPr>
          <w:rFonts w:ascii="Calibri" w:hAnsi="Calibri" w:cs="Calibri"/>
          <w:sz w:val="24"/>
          <w:szCs w:val="24"/>
          <w:lang w:eastAsia="sl-SI"/>
        </w:rPr>
        <w:t>nov</w:t>
      </w:r>
      <w:r w:rsidR="00974C28" w:rsidRPr="005E3FF7">
        <w:rPr>
          <w:rFonts w:ascii="Calibri" w:hAnsi="Calibri" w:cs="Calibri"/>
          <w:sz w:val="24"/>
          <w:szCs w:val="24"/>
          <w:lang w:eastAsia="sl-SI"/>
        </w:rPr>
        <w:t>e</w:t>
      </w:r>
      <w:r w:rsidR="00F719B3" w:rsidRPr="005E3FF7">
        <w:rPr>
          <w:rFonts w:ascii="Calibri" w:hAnsi="Calibri" w:cs="Calibri"/>
          <w:sz w:val="24"/>
          <w:szCs w:val="24"/>
          <w:lang w:eastAsia="sl-SI"/>
        </w:rPr>
        <w:t xml:space="preserve"> postavke, ločene po posameznem </w:t>
      </w:r>
      <w:r w:rsidRPr="005E3FF7">
        <w:rPr>
          <w:rFonts w:ascii="Calibri" w:hAnsi="Calibri" w:cs="Calibri"/>
          <w:sz w:val="24"/>
          <w:szCs w:val="24"/>
          <w:lang w:eastAsia="sl-SI"/>
        </w:rPr>
        <w:t>plazu</w:t>
      </w:r>
      <w:r w:rsidR="00F719B3" w:rsidRPr="005E3FF7">
        <w:rPr>
          <w:rFonts w:ascii="Calibri" w:hAnsi="Calibri" w:cs="Calibri"/>
          <w:sz w:val="24"/>
          <w:szCs w:val="24"/>
          <w:lang w:eastAsia="sl-SI"/>
        </w:rPr>
        <w:t>.</w:t>
      </w:r>
    </w:p>
    <w:p w14:paraId="400A15D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5DF5CE79"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OB189-17-0011.</w:t>
      </w:r>
    </w:p>
    <w:p w14:paraId="39FED63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BB41C79" w14:textId="3A61CC28" w:rsidR="00F719B3"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Popis del in odobritev s strani Ministrstva</w:t>
      </w:r>
      <w:bookmarkEnd w:id="67"/>
      <w:r w:rsidRPr="005E3FF7">
        <w:rPr>
          <w:rFonts w:ascii="Calibri" w:hAnsi="Calibri"/>
          <w:sz w:val="24"/>
          <w:szCs w:val="24"/>
          <w:lang w:eastAsia="sl-SI"/>
        </w:rPr>
        <w:t>.</w:t>
      </w:r>
    </w:p>
    <w:p w14:paraId="7C6CB740" w14:textId="71BF0AA8" w:rsidR="00F719B3" w:rsidRPr="005E3FF7" w:rsidRDefault="00F719B3" w:rsidP="007C45F0">
      <w:pPr>
        <w:overflowPunct/>
        <w:autoSpaceDE/>
        <w:autoSpaceDN/>
        <w:adjustRightInd/>
        <w:spacing w:before="0" w:after="0"/>
        <w:ind w:left="0"/>
        <w:jc w:val="both"/>
        <w:textAlignment w:val="auto"/>
        <w:rPr>
          <w:rFonts w:ascii="Calibri" w:hAnsi="Calibri"/>
          <w:sz w:val="24"/>
          <w:szCs w:val="24"/>
          <w:lang w:eastAsia="sl-SI"/>
        </w:rPr>
      </w:pPr>
    </w:p>
    <w:p w14:paraId="5EA583B7" w14:textId="76DB8B8D" w:rsidR="00F719B3" w:rsidRPr="005E3FF7" w:rsidRDefault="00F719B3" w:rsidP="00F719B3">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cs="Calibri"/>
          <w:b/>
          <w:iCs/>
          <w:sz w:val="24"/>
          <w:szCs w:val="24"/>
          <w:lang w:eastAsia="sl-SI"/>
        </w:rPr>
      </w:pPr>
      <w:r w:rsidRPr="005E3FF7">
        <w:rPr>
          <w:rFonts w:ascii="Calibri" w:hAnsi="Calibri" w:cs="Calibri"/>
          <w:b/>
          <w:iCs/>
          <w:sz w:val="24"/>
          <w:szCs w:val="24"/>
          <w:lang w:eastAsia="sl-SI"/>
        </w:rPr>
        <w:t>23</w:t>
      </w:r>
      <w:r w:rsidR="002E7AB5" w:rsidRPr="005E3FF7">
        <w:rPr>
          <w:rFonts w:ascii="Calibri" w:hAnsi="Calibri" w:cs="Calibri"/>
          <w:b/>
          <w:iCs/>
          <w:sz w:val="24"/>
          <w:szCs w:val="24"/>
          <w:lang w:eastAsia="sl-SI"/>
        </w:rPr>
        <w:t>024 Sanacija plazu na JP 916191 Zaplanina-Brvar                                                                  284.799,09</w:t>
      </w:r>
      <w:r w:rsidRPr="005E3FF7">
        <w:rPr>
          <w:rFonts w:ascii="Calibri" w:hAnsi="Calibri" w:cs="Calibri"/>
          <w:b/>
          <w:iCs/>
          <w:sz w:val="24"/>
          <w:szCs w:val="24"/>
          <w:lang w:eastAsia="sl-SI"/>
        </w:rPr>
        <w:t xml:space="preserve">                                               </w:t>
      </w:r>
    </w:p>
    <w:p w14:paraId="0EBAEAF6" w14:textId="5F8588F9" w:rsidR="00F719B3" w:rsidRPr="005E3FF7" w:rsidRDefault="00F719B3" w:rsidP="00F719B3">
      <w:pPr>
        <w:overflowPunct/>
        <w:autoSpaceDE/>
        <w:autoSpaceDN/>
        <w:adjustRightInd/>
        <w:spacing w:before="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Obrazložitev dejavnosti v okviru proračunske postavke</w:t>
      </w:r>
    </w:p>
    <w:p w14:paraId="2D3446CF" w14:textId="77777777" w:rsidR="002E7AB5" w:rsidRPr="005E3FF7" w:rsidRDefault="002E7AB5" w:rsidP="002E7AB5">
      <w:pPr>
        <w:overflowPunct/>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Investicijski projekt »Sanacija plazu na JP 916191 Zaplanina-Brvar (ID 1225773)« v občini Vransko predstavlja ključen ukrep za zagotavljanje prometne varnosti, stabilnosti terena in ohranjanja osnovne infrastrukture. S sanacijo plazu se bodo odpravile posledice neposredne škode, ki jo je povzročilo neurje, ter preprečilo nadaljnje širjenje plazu, ki ogroža cesto in bližnje objekte. Na ta način bo omogočena nemotena in varna uporaba cestne infrastrukture, kar je ključnega pomena za vsakodnevno življenje prebivalcev in dostopnost do storitev. Razvojne možnosti, ki izhajajo iz izvedbe projekta, vključujejo dolgoročno izboljšanje dostopnosti do stanovanjskega objekta Zaplanina 21 in zagotavljanje varnosti prebivalcev. S stabilizacijo cestišča bo omogočen varen dostop do stanovanjskih objektov in gospodarskih dejavnosti, kar prispeva k ohranjanju kakovosti življenja ter preprečuje izolacijo prebivalcev na podeželju. Projekt obenem predstavlja odgovor na izzive podnebnih sprememb, saj vključuje sodobne </w:t>
      </w:r>
      <w:proofErr w:type="spellStart"/>
      <w:r w:rsidRPr="005E3FF7">
        <w:rPr>
          <w:rFonts w:ascii="Calibri" w:hAnsi="Calibri" w:cs="Calibri"/>
          <w:sz w:val="24"/>
          <w:szCs w:val="24"/>
          <w:lang w:eastAsia="sl-SI"/>
        </w:rPr>
        <w:t>geotehnične</w:t>
      </w:r>
      <w:proofErr w:type="spellEnd"/>
      <w:r w:rsidRPr="005E3FF7">
        <w:rPr>
          <w:rFonts w:ascii="Calibri" w:hAnsi="Calibri" w:cs="Calibri"/>
          <w:sz w:val="24"/>
          <w:szCs w:val="24"/>
          <w:lang w:eastAsia="sl-SI"/>
        </w:rPr>
        <w:t xml:space="preserve"> rešitve in ukrepe za učinkovito odvodnjavanje, ki bodo zmanjšali vpliv ekstremnih vremenskih dogodkov na lokalno infrastrukturo.</w:t>
      </w:r>
    </w:p>
    <w:p w14:paraId="498D4240" w14:textId="77777777" w:rsidR="002E7AB5" w:rsidRPr="005E3FF7" w:rsidRDefault="002E7AB5" w:rsidP="002E7AB5">
      <w:pPr>
        <w:overflowPunct/>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76/23) je projekt potrebno uvrstiti v občinski Načrt razvojnih programov.</w:t>
      </w:r>
    </w:p>
    <w:p w14:paraId="4B335CED" w14:textId="77777777" w:rsidR="002E7AB5" w:rsidRPr="005E3FF7" w:rsidRDefault="002E7AB5" w:rsidP="002E7AB5">
      <w:pPr>
        <w:overflowPunct/>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Glede na dokument identifikacije investicijskega projekta bo v proračunu Občine Vransko v letu 2025 potrebno zagotoviti 284.799,09€, iz sredstev državnega proračuna za odpravo posledic neposredne škode na stvareh kot posledica neurja.</w:t>
      </w:r>
    </w:p>
    <w:p w14:paraId="20E48FE7" w14:textId="77777777" w:rsidR="002E7AB5" w:rsidRPr="005E3FF7" w:rsidRDefault="002E7AB5" w:rsidP="00F719B3">
      <w:pPr>
        <w:overflowPunct/>
        <w:autoSpaceDE/>
        <w:autoSpaceDN/>
        <w:adjustRightInd/>
        <w:spacing w:before="0" w:after="0"/>
        <w:ind w:left="0"/>
        <w:jc w:val="both"/>
        <w:textAlignment w:val="auto"/>
        <w:rPr>
          <w:rFonts w:ascii="Calibri" w:hAnsi="Calibri" w:cs="Calibri"/>
          <w:b/>
          <w:i/>
          <w:sz w:val="24"/>
          <w:szCs w:val="24"/>
          <w:lang w:eastAsia="sl-SI"/>
        </w:rPr>
      </w:pPr>
    </w:p>
    <w:p w14:paraId="3792A31B" w14:textId="77777777" w:rsidR="00F719B3" w:rsidRPr="005E3FF7" w:rsidRDefault="00F719B3" w:rsidP="00F719B3">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0F8819F4" w14:textId="1CFA33C6" w:rsidR="00F719B3" w:rsidRPr="005E3FF7" w:rsidRDefault="00F719B3" w:rsidP="00F719B3">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w:t>
      </w:r>
      <w:r w:rsidR="002E7AB5" w:rsidRPr="005E3FF7">
        <w:rPr>
          <w:rFonts w:ascii="Calibri" w:hAnsi="Calibri"/>
          <w:sz w:val="24"/>
          <w:szCs w:val="24"/>
          <w:lang w:eastAsia="sl-SI"/>
        </w:rPr>
        <w:t>25-</w:t>
      </w:r>
      <w:r w:rsidR="008E4425" w:rsidRPr="005E3FF7">
        <w:rPr>
          <w:rFonts w:ascii="Calibri" w:hAnsi="Calibri"/>
          <w:sz w:val="24"/>
          <w:szCs w:val="24"/>
          <w:lang w:eastAsia="sl-SI"/>
        </w:rPr>
        <w:t>0001.</w:t>
      </w:r>
    </w:p>
    <w:p w14:paraId="735862A1" w14:textId="77777777" w:rsidR="00F719B3" w:rsidRPr="005E3FF7" w:rsidRDefault="00F719B3" w:rsidP="00F719B3">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61BB314" w14:textId="25B226C7" w:rsidR="00F719B3" w:rsidRPr="005E3FF7" w:rsidRDefault="00F719B3"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Popis del in odobritev s strani Ministrstva</w:t>
      </w:r>
    </w:p>
    <w:p w14:paraId="72DBE2AC" w14:textId="41E95EE7" w:rsidR="00F719B3" w:rsidRPr="005E3FF7" w:rsidRDefault="00F719B3" w:rsidP="00F719B3">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cs="Calibri"/>
          <w:b/>
          <w:iCs/>
          <w:sz w:val="24"/>
          <w:szCs w:val="24"/>
          <w:lang w:eastAsia="sl-SI"/>
        </w:rPr>
      </w:pPr>
      <w:r w:rsidRPr="005E3FF7">
        <w:rPr>
          <w:rFonts w:ascii="Calibri" w:hAnsi="Calibri" w:cs="Calibri"/>
          <w:b/>
          <w:iCs/>
          <w:sz w:val="24"/>
          <w:szCs w:val="24"/>
          <w:lang w:eastAsia="sl-SI"/>
        </w:rPr>
        <w:t>23</w:t>
      </w:r>
      <w:r w:rsidR="002E7AB5" w:rsidRPr="005E3FF7">
        <w:rPr>
          <w:rFonts w:ascii="Calibri" w:hAnsi="Calibri" w:cs="Calibri"/>
          <w:b/>
          <w:iCs/>
          <w:sz w:val="24"/>
          <w:szCs w:val="24"/>
          <w:lang w:eastAsia="sl-SI"/>
        </w:rPr>
        <w:t>025</w:t>
      </w:r>
      <w:r w:rsidRPr="005E3FF7">
        <w:rPr>
          <w:rFonts w:ascii="Calibri" w:hAnsi="Calibri" w:cs="Calibri"/>
          <w:b/>
          <w:iCs/>
          <w:sz w:val="24"/>
          <w:szCs w:val="24"/>
          <w:lang w:eastAsia="sl-SI"/>
        </w:rPr>
        <w:t xml:space="preserve"> </w:t>
      </w:r>
      <w:r w:rsidR="002E7AB5" w:rsidRPr="005E3FF7">
        <w:rPr>
          <w:rFonts w:ascii="Calibri" w:hAnsi="Calibri" w:cs="Calibri"/>
          <w:b/>
          <w:iCs/>
          <w:sz w:val="24"/>
          <w:szCs w:val="24"/>
          <w:lang w:eastAsia="sl-SI"/>
        </w:rPr>
        <w:t>– Sanacija plazu na JP 992681 Ločica-Pestotnik-Grabner</w:t>
      </w:r>
      <w:r w:rsidRPr="005E3FF7">
        <w:rPr>
          <w:rFonts w:ascii="Calibri" w:hAnsi="Calibri" w:cs="Calibri"/>
          <w:b/>
          <w:iCs/>
          <w:sz w:val="24"/>
          <w:szCs w:val="24"/>
          <w:lang w:eastAsia="sl-SI"/>
        </w:rPr>
        <w:t xml:space="preserve">                                                              </w:t>
      </w:r>
      <w:r w:rsidR="002E7AB5" w:rsidRPr="005E3FF7">
        <w:rPr>
          <w:rFonts w:ascii="Calibri" w:hAnsi="Calibri" w:cs="Calibri"/>
          <w:b/>
          <w:iCs/>
          <w:sz w:val="24"/>
          <w:szCs w:val="24"/>
          <w:lang w:eastAsia="sl-SI"/>
        </w:rPr>
        <w:t>123.230,16</w:t>
      </w:r>
    </w:p>
    <w:p w14:paraId="7893E87A" w14:textId="30EAA9BF" w:rsidR="00F719B3" w:rsidRPr="005E3FF7" w:rsidRDefault="00F719B3" w:rsidP="00F719B3">
      <w:pPr>
        <w:overflowPunct/>
        <w:autoSpaceDE/>
        <w:autoSpaceDN/>
        <w:adjustRightInd/>
        <w:spacing w:before="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Obrazložitev dejavnosti v okviru proračunske postavke</w:t>
      </w:r>
    </w:p>
    <w:p w14:paraId="0DAC28E8" w14:textId="77777777" w:rsidR="002E7AB5" w:rsidRPr="005E3FF7" w:rsidRDefault="002E7AB5" w:rsidP="002E7AB5">
      <w:pPr>
        <w:overflowPunct/>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 xml:space="preserve">Namen investicije je izvedba del v skladu z Zakonom o cestah (Uradni list RS, številka 132/22,140/22 - ZSDH-1 A, 29/23 in 7 6/23 - ZUNPLOVE) s ciljem zagotovitve varnosti udeležencev v prometu, izboljšanja tehničnih elementov in zmanjšanjem hrupa ter emisij izpušnih plinov. Splošni cilji investicije so vzpostavitev normalnih prometnih razmer, ohranitev prevoznosti lokalnih javnih cest, zagotavljanje varnosti ,preprečitev škode zaradi bodočih neurij. Investicija zajema izvedbo kamnite zložbe dolžine 27,0 min </w:t>
      </w:r>
      <w:proofErr w:type="spellStart"/>
      <w:r w:rsidRPr="005E3FF7">
        <w:rPr>
          <w:rFonts w:ascii="Calibri" w:hAnsi="Calibri" w:cs="Calibri"/>
          <w:sz w:val="24"/>
          <w:szCs w:val="24"/>
          <w:lang w:eastAsia="sl-SI"/>
        </w:rPr>
        <w:t>max</w:t>
      </w:r>
      <w:proofErr w:type="spellEnd"/>
      <w:r w:rsidRPr="005E3FF7">
        <w:rPr>
          <w:rFonts w:ascii="Calibri" w:hAnsi="Calibri" w:cs="Calibri"/>
          <w:sz w:val="24"/>
          <w:szCs w:val="24"/>
          <w:lang w:eastAsia="sl-SI"/>
        </w:rPr>
        <w:t xml:space="preserve"> višine 5,0 m, zaščito brežine med strugo potoka in cesto, ureditev struge potoka, sanacijo vozišča v območju plazu (32,0 m) in ureditev odvodnjavanja. Predhodno so bila po neurju izvedena dela, ki so omogočila prevoznost ceste. V letih 2023 in 2024 je bila pripravljena ustrezna projektna dokumentacija, ki je osnova za izvedbo projekta. S projektom bo Občina Vransko </w:t>
      </w:r>
      <w:r w:rsidRPr="005E3FF7">
        <w:rPr>
          <w:rFonts w:ascii="Calibri" w:hAnsi="Calibri" w:cs="Calibri"/>
          <w:sz w:val="24"/>
          <w:szCs w:val="24"/>
          <w:lang w:eastAsia="sl-SI"/>
        </w:rPr>
        <w:lastRenderedPageBreak/>
        <w:t>pripomogla k izboljšanju varnosti bivanja in ohranjanju prometne povezave, kar je tudi namen investicije.</w:t>
      </w:r>
    </w:p>
    <w:p w14:paraId="357ED875" w14:textId="37354B16" w:rsidR="002E7AB5" w:rsidRPr="005E3FF7" w:rsidRDefault="002E7AB5" w:rsidP="002E7AB5">
      <w:pPr>
        <w:overflowPunct/>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Glede na dokument identifikacije investicijskega projekta bo v proračunu Občine Vransko v letu 2025 potrebno zagotoviti 123.230,16€ iz sredstev državnega proračuna za odpravo posledic neposredne škode na stvareh kot posledica neurja.</w:t>
      </w:r>
    </w:p>
    <w:p w14:paraId="6EF3FDE2" w14:textId="77777777" w:rsidR="00F719B3" w:rsidRPr="005E3FF7" w:rsidRDefault="00F719B3" w:rsidP="00F719B3">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215FC6DB" w14:textId="123CD189" w:rsidR="00F719B3" w:rsidRPr="005E3FF7" w:rsidRDefault="00F719B3" w:rsidP="00F719B3">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w:t>
      </w:r>
      <w:r w:rsidR="00974C28" w:rsidRPr="005E3FF7">
        <w:rPr>
          <w:rFonts w:ascii="Calibri" w:hAnsi="Calibri"/>
          <w:sz w:val="24"/>
          <w:szCs w:val="24"/>
          <w:lang w:eastAsia="sl-SI"/>
        </w:rPr>
        <w:t>25-</w:t>
      </w:r>
      <w:r w:rsidR="008E4425" w:rsidRPr="005E3FF7">
        <w:rPr>
          <w:rFonts w:ascii="Calibri" w:hAnsi="Calibri"/>
          <w:sz w:val="24"/>
          <w:szCs w:val="24"/>
          <w:lang w:eastAsia="sl-SI"/>
        </w:rPr>
        <w:t>0002</w:t>
      </w:r>
      <w:r w:rsidRPr="005E3FF7">
        <w:rPr>
          <w:rFonts w:ascii="Calibri" w:hAnsi="Calibri"/>
          <w:sz w:val="24"/>
          <w:szCs w:val="24"/>
          <w:lang w:eastAsia="sl-SI"/>
        </w:rPr>
        <w:t>.</w:t>
      </w:r>
    </w:p>
    <w:p w14:paraId="725C8DDB" w14:textId="77777777" w:rsidR="00F719B3" w:rsidRPr="005E3FF7" w:rsidRDefault="00F719B3" w:rsidP="00F719B3">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8C70748" w14:textId="3E8660BB" w:rsidR="00F719B3" w:rsidRPr="005E3FF7" w:rsidRDefault="00F719B3" w:rsidP="00F719B3">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Popis del in odobritev s strani Ministrstva</w:t>
      </w:r>
    </w:p>
    <w:p w14:paraId="1A5876AB" w14:textId="3AA436C0" w:rsidR="00F719B3" w:rsidRPr="005E3FF7" w:rsidRDefault="00205A95" w:rsidP="00F719B3">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cs="Calibri"/>
          <w:b/>
          <w:iCs/>
          <w:sz w:val="24"/>
          <w:szCs w:val="24"/>
          <w:lang w:eastAsia="sl-SI"/>
        </w:rPr>
      </w:pPr>
      <w:r w:rsidRPr="005E3FF7">
        <w:rPr>
          <w:rFonts w:ascii="Calibri" w:hAnsi="Calibri" w:cs="Calibri"/>
          <w:b/>
          <w:iCs/>
          <w:sz w:val="24"/>
          <w:szCs w:val="24"/>
          <w:lang w:eastAsia="sl-SI"/>
        </w:rPr>
        <w:t>2302</w:t>
      </w:r>
      <w:r w:rsidR="007C55F3" w:rsidRPr="005E3FF7">
        <w:rPr>
          <w:rFonts w:ascii="Calibri" w:hAnsi="Calibri" w:cs="Calibri"/>
          <w:b/>
          <w:iCs/>
          <w:sz w:val="24"/>
          <w:szCs w:val="24"/>
          <w:lang w:eastAsia="sl-SI"/>
        </w:rPr>
        <w:t>6</w:t>
      </w:r>
      <w:r w:rsidRPr="005E3FF7">
        <w:rPr>
          <w:rFonts w:ascii="Calibri" w:hAnsi="Calibri" w:cs="Calibri"/>
          <w:b/>
          <w:iCs/>
          <w:sz w:val="24"/>
          <w:szCs w:val="24"/>
          <w:lang w:eastAsia="sl-SI"/>
        </w:rPr>
        <w:t xml:space="preserve"> -  </w:t>
      </w:r>
      <w:r w:rsidR="007C55F3" w:rsidRPr="005E3FF7">
        <w:rPr>
          <w:rFonts w:ascii="Calibri" w:hAnsi="Calibri" w:cs="Calibri"/>
          <w:b/>
          <w:iCs/>
          <w:sz w:val="24"/>
          <w:szCs w:val="24"/>
          <w:lang w:eastAsia="sl-SI"/>
        </w:rPr>
        <w:t>Sanacija plazu na JPP 992571 Čeplje-Zaboršt-Stari grad</w:t>
      </w:r>
      <w:r w:rsidR="00F719B3" w:rsidRPr="005E3FF7">
        <w:rPr>
          <w:rFonts w:ascii="Calibri" w:hAnsi="Calibri" w:cs="Calibri"/>
          <w:b/>
          <w:iCs/>
          <w:sz w:val="24"/>
          <w:szCs w:val="24"/>
          <w:lang w:eastAsia="sl-SI"/>
        </w:rPr>
        <w:t xml:space="preserve">                                   </w:t>
      </w:r>
      <w:r w:rsidR="007C55F3" w:rsidRPr="005E3FF7">
        <w:rPr>
          <w:rFonts w:ascii="Calibri" w:hAnsi="Calibri" w:cs="Calibri"/>
          <w:b/>
          <w:iCs/>
          <w:sz w:val="24"/>
          <w:szCs w:val="24"/>
          <w:lang w:eastAsia="sl-SI"/>
        </w:rPr>
        <w:t xml:space="preserve">   </w:t>
      </w:r>
      <w:r w:rsidR="00F719B3" w:rsidRPr="005E3FF7">
        <w:rPr>
          <w:rFonts w:ascii="Calibri" w:hAnsi="Calibri" w:cs="Calibri"/>
          <w:b/>
          <w:iCs/>
          <w:sz w:val="24"/>
          <w:szCs w:val="24"/>
          <w:lang w:eastAsia="sl-SI"/>
        </w:rPr>
        <w:t xml:space="preserve">       </w:t>
      </w:r>
      <w:r w:rsidR="007C55F3" w:rsidRPr="005E3FF7">
        <w:rPr>
          <w:rFonts w:ascii="Calibri" w:hAnsi="Calibri" w:cs="Calibri"/>
          <w:b/>
          <w:iCs/>
          <w:sz w:val="24"/>
          <w:szCs w:val="24"/>
          <w:lang w:eastAsia="sl-SI"/>
        </w:rPr>
        <w:t>316.201,63</w:t>
      </w:r>
      <w:r w:rsidR="00F719B3" w:rsidRPr="005E3FF7">
        <w:rPr>
          <w:rFonts w:ascii="Calibri" w:hAnsi="Calibri" w:cs="Calibri"/>
          <w:b/>
          <w:iCs/>
          <w:sz w:val="24"/>
          <w:szCs w:val="24"/>
          <w:lang w:eastAsia="sl-SI"/>
        </w:rPr>
        <w:t xml:space="preserve">          </w:t>
      </w:r>
    </w:p>
    <w:p w14:paraId="4ECD3A70" w14:textId="48D542FC" w:rsidR="00F719B3" w:rsidRPr="005E3FF7" w:rsidRDefault="00F719B3" w:rsidP="00F719B3">
      <w:pPr>
        <w:overflowPunct/>
        <w:autoSpaceDE/>
        <w:autoSpaceDN/>
        <w:adjustRightInd/>
        <w:spacing w:before="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Obrazložitev dejavnosti v okviru proračunske postavke</w:t>
      </w:r>
    </w:p>
    <w:p w14:paraId="0BAECD0C" w14:textId="77777777" w:rsidR="007C55F3" w:rsidRPr="005E3FF7" w:rsidRDefault="007C55F3" w:rsidP="007C55F3">
      <w:pPr>
        <w:overflowPunct/>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Predmet investicije je sanacija poškodovane javne infrastrukture v Občini Vransko, ki je nastala kot posledica neurja dne 6. 5. 2023. Namen investicije je izvedba del v skladu z Zakonom o cestah (Uradni list RS, številka 132/22,140/22 - ZSDH-1 A, 29/23 in 76/23 - ZUNPLOVE) s ciljem zagotovitve varnosti udeležencev v prometu, izboljšanja tehničnih elementov in zmanjšanjem hrupa ter emisij izpušnih plinov. Splošni cilji investicije so:</w:t>
      </w:r>
    </w:p>
    <w:p w14:paraId="38779237" w14:textId="16CDE9BB" w:rsidR="007C55F3" w:rsidRPr="005E3FF7" w:rsidRDefault="007C55F3" w:rsidP="007C55F3">
      <w:pPr>
        <w:overflowPunct/>
        <w:spacing w:before="0" w:after="0"/>
        <w:ind w:left="0"/>
        <w:jc w:val="both"/>
        <w:textAlignment w:val="auto"/>
        <w:rPr>
          <w:rFonts w:ascii="Calibri" w:hAnsi="Calibri" w:cs="Calibri"/>
          <w:sz w:val="24"/>
          <w:szCs w:val="24"/>
          <w:lang w:eastAsia="sl-SI"/>
        </w:rPr>
      </w:pPr>
      <w:r w:rsidRPr="005E3FF7">
        <w:rPr>
          <w:rFonts w:ascii="Calibri" w:hAnsi="Calibri" w:cs="Calibri"/>
          <w:sz w:val="24"/>
          <w:szCs w:val="24"/>
          <w:lang w:eastAsia="sl-SI"/>
        </w:rPr>
        <w:t>izvedba podporne sidrane pilotne stene dolžine 72,6 m, izvedba cestnega nasipa, sanacija vozišča (nova voziščna konstrukcija) v območju plazu (84 m), oporna kamnita zložba dolžine 6 m in ureditev odvodnjavanja. Glede na dokument identifikacije investicijskega projekta bo v proračunu Občine Vransko v letu 2025 potrebno zagotoviti 316.201,63€, iz sredstev državnega proračuna za odpravo posledic neposredne škode na stvareh kot posledica neurja.</w:t>
      </w:r>
    </w:p>
    <w:p w14:paraId="4136B384" w14:textId="77777777" w:rsidR="00F719B3" w:rsidRPr="005E3FF7" w:rsidRDefault="00F719B3" w:rsidP="00F719B3">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6A91A126" w14:textId="28FB5CE9" w:rsidR="00F719B3" w:rsidRPr="005E3FF7" w:rsidRDefault="00F719B3" w:rsidP="00F719B3">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OB189-</w:t>
      </w:r>
      <w:r w:rsidR="00974C28" w:rsidRPr="005E3FF7">
        <w:rPr>
          <w:rFonts w:ascii="Calibri" w:hAnsi="Calibri"/>
          <w:sz w:val="24"/>
          <w:szCs w:val="24"/>
          <w:lang w:eastAsia="sl-SI"/>
        </w:rPr>
        <w:t>25</w:t>
      </w:r>
      <w:r w:rsidR="008E4425" w:rsidRPr="005E3FF7">
        <w:rPr>
          <w:rFonts w:ascii="Calibri" w:hAnsi="Calibri"/>
          <w:sz w:val="24"/>
          <w:szCs w:val="24"/>
          <w:lang w:eastAsia="sl-SI"/>
        </w:rPr>
        <w:t>-0007</w:t>
      </w:r>
      <w:r w:rsidRPr="005E3FF7">
        <w:rPr>
          <w:rFonts w:ascii="Calibri" w:hAnsi="Calibri"/>
          <w:sz w:val="24"/>
          <w:szCs w:val="24"/>
          <w:lang w:eastAsia="sl-SI"/>
        </w:rPr>
        <w:t>.</w:t>
      </w:r>
    </w:p>
    <w:p w14:paraId="6FE0129B" w14:textId="77777777" w:rsidR="00F719B3" w:rsidRPr="005E3FF7" w:rsidRDefault="00F719B3" w:rsidP="00F719B3">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951C820" w14:textId="255ABB97" w:rsidR="00205A95" w:rsidRPr="005E3FF7" w:rsidRDefault="00F719B3" w:rsidP="00F719B3">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Popis del in odobritev s strani Ministrstva</w:t>
      </w:r>
    </w:p>
    <w:p w14:paraId="6D394998"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b/>
          <w:iCs/>
          <w:sz w:val="24"/>
          <w:szCs w:val="24"/>
          <w:lang w:eastAsia="sl-SI"/>
        </w:rPr>
      </w:pPr>
      <w:r w:rsidRPr="005E3FF7">
        <w:rPr>
          <w:rFonts w:ascii="Calibri" w:hAnsi="Calibri"/>
          <w:b/>
          <w:iCs/>
          <w:sz w:val="24"/>
          <w:szCs w:val="24"/>
          <w:lang w:eastAsia="sl-SI"/>
        </w:rPr>
        <w:t>2303 - Splošna proračunska rezervacija</w:t>
      </w:r>
    </w:p>
    <w:p w14:paraId="49C9308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glavnega programa</w:t>
      </w:r>
    </w:p>
    <w:p w14:paraId="465858A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Cs/>
          <w:sz w:val="24"/>
          <w:szCs w:val="24"/>
          <w:lang w:eastAsia="sl-SI"/>
        </w:rPr>
        <w:t>Splošna proračunska rezervacija vključuje sredstva za naloge, ki niso bile predvidene v sprejetem proračunu in so nujne za izvajanje dogovorjenih nalog.</w:t>
      </w:r>
    </w:p>
    <w:p w14:paraId="464CF64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glavnega programa</w:t>
      </w:r>
    </w:p>
    <w:p w14:paraId="1191AB5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Zagotavljanje sredstev za financiranje nepredvidenih odhodkov in izdatkov in s tem stabilnosti izvajanja proračuna.</w:t>
      </w:r>
    </w:p>
    <w:p w14:paraId="1C66C10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Glavni letni izvedbeni cilji in kazalci, s katerimi se bo merilo doseganje zastavljenih ciljev</w:t>
      </w:r>
    </w:p>
    <w:p w14:paraId="2D0831F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Enaki kot dolgoročni.</w:t>
      </w:r>
    </w:p>
    <w:p w14:paraId="2E7287D6"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Podprogrami in proračunski uporabniki znotraj glavnega programa</w:t>
      </w:r>
    </w:p>
    <w:p w14:paraId="7AD1D6C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23039001- Splošna proračunska rezervacija</w:t>
      </w:r>
    </w:p>
    <w:p w14:paraId="5F2ABAA2"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b/>
          <w:bCs/>
          <w:sz w:val="24"/>
          <w:szCs w:val="24"/>
          <w:lang w:eastAsia="sl-SI"/>
        </w:rPr>
      </w:pPr>
      <w:r w:rsidRPr="005E3FF7">
        <w:rPr>
          <w:rFonts w:ascii="Calibri" w:hAnsi="Calibri"/>
          <w:b/>
          <w:bCs/>
          <w:sz w:val="24"/>
          <w:szCs w:val="24"/>
          <w:lang w:eastAsia="sl-SI"/>
        </w:rPr>
        <w:t>23039001 - Splošna proračunska rezervacija                                                                                      2.000,00</w:t>
      </w:r>
    </w:p>
    <w:p w14:paraId="0546C76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075B5E48"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bCs/>
          <w:sz w:val="24"/>
          <w:szCs w:val="24"/>
          <w:lang w:eastAsia="sl-SI"/>
        </w:rPr>
        <w:t xml:space="preserve">Sredstva splošne proračunske rezervacije se uporabljajo za </w:t>
      </w:r>
      <w:r w:rsidRPr="005E3FF7">
        <w:rPr>
          <w:rFonts w:ascii="Calibri" w:hAnsi="Calibri"/>
          <w:sz w:val="24"/>
          <w:szCs w:val="24"/>
          <w:lang w:eastAsia="sl-SI"/>
        </w:rPr>
        <w:t>nepredvidene namene, za katere v proračunu niso zagotovljena sredstva, ali za namene, za katere se med letom izkaže, da niso zagotovljena sredstva v zadostnem obsegu, ker jih pri pripravi proračuna ni bilo mogoče načrtovati.</w:t>
      </w:r>
    </w:p>
    <w:p w14:paraId="573CB0A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Zakonske in druge pravne podlage</w:t>
      </w:r>
    </w:p>
    <w:p w14:paraId="4E52790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Zakon o javnih financah; Odlok o proračunu, Sklep župana o razporeditvi/prerazporeditvi.</w:t>
      </w:r>
    </w:p>
    <w:p w14:paraId="4CF99A0B"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1E97810C"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glavnega podprograma je zagotavljanje nemotenega izvrševanja občinskega proračuna.</w:t>
      </w:r>
    </w:p>
    <w:p w14:paraId="353E7629" w14:textId="77777777" w:rsidR="007C45F0" w:rsidRPr="005E3FF7" w:rsidRDefault="007C45F0" w:rsidP="007C45F0">
      <w:pPr>
        <w:overflowPunct/>
        <w:autoSpaceDE/>
        <w:autoSpaceDN/>
        <w:adjustRightInd/>
        <w:spacing w:before="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3847E3B4"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Glavni letni izvedbeni cilj je zagotavljanje finančnih sredstev za tiste naloge, ki so nujne in jih ob pripravi proračuna ni bilo mogoče planirati.</w:t>
      </w:r>
    </w:p>
    <w:p w14:paraId="38F73DF1"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01042 – Rezerva                                                                                                                                        2.000,00</w:t>
      </w:r>
    </w:p>
    <w:p w14:paraId="0010205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5B48E22" w14:textId="77777777"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lang w:eastAsia="sl-SI"/>
        </w:rPr>
      </w:pPr>
      <w:r w:rsidRPr="005E3FF7">
        <w:rPr>
          <w:rFonts w:ascii="Calibri" w:hAnsi="Calibri"/>
          <w:sz w:val="24"/>
          <w:szCs w:val="24"/>
          <w:lang w:eastAsia="sl-SI"/>
        </w:rPr>
        <w:t>S sredstvi splošne proračunske rezerve bo občina pokrivala nepredvidene odhodke in izdatke, ki jih ob sprejemu proračuna ni bilo možno predvideti, oziroma jih bo s sklepom župana prerazporedila na področja porabe, kjer je bila porab višja od predvidene. Sredstva proračunske rezervacije ne smejo presegati 2% prihodkov iz bilance prihodkov in  odhodkov. Planirana višina je precej manjša od tega limita, ker ocenjujemo da smo na postavki posebni programi v primeru nesreč in na postavki proračunska rezerva planirali že dovolj sredstev. Ravno tako nam praksa preteklih let kaže, da sredstva planirana v višini 2.000€ zadostujejo.</w:t>
      </w:r>
      <w:r w:rsidRPr="005E3FF7">
        <w:rPr>
          <w:rFonts w:ascii="Calibri" w:hAnsi="Calibri" w:cs="Calibri"/>
          <w:sz w:val="24"/>
          <w:szCs w:val="24"/>
          <w:lang w:eastAsia="sl-SI"/>
        </w:rPr>
        <w:t xml:space="preserve"> </w:t>
      </w:r>
    </w:p>
    <w:p w14:paraId="7ABD657F"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4EEBBB0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4472058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654B0905"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Ocena realizacije preteklih let.</w:t>
      </w:r>
    </w:p>
    <w:p w14:paraId="39AC315A" w14:textId="77777777" w:rsidR="002C53B8" w:rsidRPr="005E3FF7" w:rsidRDefault="002C53B8" w:rsidP="007C45F0">
      <w:pPr>
        <w:overflowPunct/>
        <w:autoSpaceDE/>
        <w:autoSpaceDN/>
        <w:adjustRightInd/>
        <w:spacing w:before="0" w:after="0"/>
        <w:ind w:left="0"/>
        <w:jc w:val="both"/>
        <w:textAlignment w:val="auto"/>
        <w:rPr>
          <w:rFonts w:ascii="Calibri" w:hAnsi="Calibri"/>
          <w:sz w:val="24"/>
          <w:szCs w:val="24"/>
          <w:lang w:eastAsia="sl-SI"/>
        </w:rPr>
      </w:pPr>
    </w:p>
    <w:p w14:paraId="1DF8E40B" w14:textId="77777777" w:rsidR="007C45F0" w:rsidRPr="005E3FF7" w:rsidRDefault="007C45F0" w:rsidP="007C45F0">
      <w:pPr>
        <w:keepNext/>
        <w:keepLines/>
        <w:overflowPunct/>
        <w:autoSpaceDE/>
        <w:autoSpaceDN/>
        <w:adjustRightInd/>
        <w:spacing w:before="120" w:after="240"/>
        <w:ind w:left="0"/>
        <w:jc w:val="both"/>
        <w:textAlignment w:val="auto"/>
        <w:outlineLvl w:val="2"/>
        <w:rPr>
          <w:rFonts w:ascii="Calibri" w:hAnsi="Calibri"/>
          <w:b/>
          <w:iCs/>
          <w:spacing w:val="30"/>
          <w:sz w:val="24"/>
          <w:szCs w:val="24"/>
          <w:lang w:eastAsia="sl-SI"/>
        </w:rPr>
      </w:pPr>
      <w:r w:rsidRPr="005E3FF7">
        <w:rPr>
          <w:rFonts w:ascii="Calibri" w:hAnsi="Calibri"/>
          <w:b/>
          <w:iCs/>
          <w:spacing w:val="30"/>
          <w:sz w:val="24"/>
          <w:szCs w:val="24"/>
          <w:lang w:eastAsia="sl-SI"/>
        </w:rPr>
        <w:t>B - Račun finančnih terjatev in naložb</w:t>
      </w:r>
    </w:p>
    <w:p w14:paraId="7051381C" w14:textId="1B79B2DC"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V računu finančnih terjatev in naložb se prikazujejo vračila danih posojil in prodaja kapitalskih deležev ter dana posojila in povečanje kapitalskih deležev. Občina Vransko  v letu 202</w:t>
      </w:r>
      <w:r w:rsidR="00974C28" w:rsidRPr="005E3FF7">
        <w:rPr>
          <w:rFonts w:ascii="Calibri" w:hAnsi="Calibri"/>
          <w:sz w:val="24"/>
          <w:szCs w:val="24"/>
          <w:lang w:eastAsia="sl-SI"/>
        </w:rPr>
        <w:t>5</w:t>
      </w:r>
      <w:r w:rsidRPr="005E3FF7">
        <w:rPr>
          <w:rFonts w:ascii="Calibri" w:hAnsi="Calibri"/>
          <w:sz w:val="24"/>
          <w:szCs w:val="24"/>
          <w:lang w:eastAsia="sl-SI"/>
        </w:rPr>
        <w:t xml:space="preserve"> ne načrtuje prometa na tem področju.</w:t>
      </w:r>
    </w:p>
    <w:p w14:paraId="76E27A4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p>
    <w:p w14:paraId="6979525A" w14:textId="77777777" w:rsidR="007C45F0" w:rsidRPr="005E3FF7" w:rsidRDefault="007C45F0" w:rsidP="007C45F0">
      <w:pPr>
        <w:keepNext/>
        <w:keepLines/>
        <w:overflowPunct/>
        <w:autoSpaceDE/>
        <w:autoSpaceDN/>
        <w:adjustRightInd/>
        <w:spacing w:before="120" w:after="240"/>
        <w:ind w:left="0"/>
        <w:jc w:val="both"/>
        <w:textAlignment w:val="auto"/>
        <w:outlineLvl w:val="2"/>
        <w:rPr>
          <w:rFonts w:ascii="Calibri" w:hAnsi="Calibri"/>
          <w:b/>
          <w:iCs/>
          <w:spacing w:val="30"/>
          <w:sz w:val="24"/>
          <w:szCs w:val="24"/>
          <w:lang w:eastAsia="sl-SI"/>
        </w:rPr>
      </w:pPr>
      <w:r w:rsidRPr="005E3FF7">
        <w:rPr>
          <w:rFonts w:ascii="Calibri" w:hAnsi="Calibri"/>
          <w:b/>
          <w:iCs/>
          <w:spacing w:val="30"/>
          <w:sz w:val="24"/>
          <w:szCs w:val="24"/>
          <w:lang w:eastAsia="sl-SI"/>
        </w:rPr>
        <w:t>C - Račun financiranja</w:t>
      </w:r>
    </w:p>
    <w:p w14:paraId="6E5923D4" w14:textId="65158D25" w:rsidR="007C45F0" w:rsidRPr="005E3FF7" w:rsidRDefault="007C45F0" w:rsidP="007C45F0">
      <w:pPr>
        <w:keepNext/>
        <w:keepLines/>
        <w:pBdr>
          <w:top w:val="single" w:sz="4" w:space="1" w:color="auto"/>
          <w:bottom w:val="single" w:sz="4" w:space="1" w:color="auto"/>
        </w:pBdr>
        <w:overflowPunct/>
        <w:autoSpaceDE/>
        <w:autoSpaceDN/>
        <w:adjustRightInd/>
        <w:spacing w:before="0"/>
        <w:ind w:left="0"/>
        <w:jc w:val="both"/>
        <w:textAlignment w:val="auto"/>
        <w:outlineLvl w:val="4"/>
        <w:rPr>
          <w:rFonts w:ascii="Calibri" w:hAnsi="Calibri"/>
          <w:b/>
          <w:sz w:val="24"/>
          <w:szCs w:val="24"/>
          <w:lang w:eastAsia="sl-SI"/>
        </w:rPr>
      </w:pPr>
      <w:r w:rsidRPr="005E3FF7">
        <w:rPr>
          <w:rFonts w:ascii="Calibri" w:hAnsi="Calibri"/>
          <w:b/>
          <w:sz w:val="24"/>
          <w:szCs w:val="24"/>
          <w:lang w:eastAsia="sl-SI"/>
        </w:rPr>
        <w:t xml:space="preserve">22 - SERVISIRANJE JAVNEGA DOLGA                                                                                                </w:t>
      </w:r>
      <w:r w:rsidR="007F4BE4" w:rsidRPr="005E3FF7">
        <w:rPr>
          <w:rFonts w:ascii="Calibri" w:hAnsi="Calibri"/>
          <w:b/>
          <w:sz w:val="24"/>
          <w:szCs w:val="24"/>
          <w:lang w:eastAsia="sl-SI"/>
        </w:rPr>
        <w:t>435.850,78</w:t>
      </w:r>
    </w:p>
    <w:p w14:paraId="6CC073C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Opis področja proračunske porabe, poslanstva občine znotraj področja proračunske porabe</w:t>
      </w:r>
    </w:p>
    <w:p w14:paraId="2E2570C8"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Področje zajema servisiranje obveznosti iz naslova zadolževanja za financiranje občinskega proračuna ter obveznosti iz naslova upravljanja z občinskim dolgom.</w:t>
      </w:r>
    </w:p>
    <w:p w14:paraId="6D646F03"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Dokumenti dolgoročnega razvojnega načrtovanja</w:t>
      </w:r>
    </w:p>
    <w:p w14:paraId="4103B56F"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Dokumentov dolgoročnega razvojnega načrtovanja za financiranje servisiranje javnega dolga na nivoju občine ni, javni dolg oziroma zadolževanje se prilagaja načrtovanim odhodkom in prihodkom posameznega leta, za financiranje prioritetnih nalog občine.</w:t>
      </w:r>
    </w:p>
    <w:p w14:paraId="46543A2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Dolgoročni cilji področja proračunske porabe</w:t>
      </w:r>
    </w:p>
    <w:p w14:paraId="28484B1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zagotavljanje pravočasnih, zanesljivih in čim nižji strošek servisiranja občinskega premoženja.</w:t>
      </w:r>
    </w:p>
    <w:p w14:paraId="7876093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Oznaka in nazivi glavnih programov v pristojnosti občine</w:t>
      </w:r>
    </w:p>
    <w:p w14:paraId="634CB54F"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2201 - Servisiranje javnega dolga.</w:t>
      </w:r>
    </w:p>
    <w:p w14:paraId="10D47D3B"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5"/>
        <w:rPr>
          <w:rFonts w:ascii="Calibri" w:hAnsi="Calibri" w:cs="Arial"/>
          <w:b/>
          <w:iCs/>
          <w:sz w:val="24"/>
          <w:szCs w:val="24"/>
          <w:lang w:eastAsia="sl-SI"/>
        </w:rPr>
      </w:pPr>
      <w:r w:rsidRPr="005E3FF7">
        <w:rPr>
          <w:rFonts w:ascii="Calibri" w:hAnsi="Calibri" w:cs="Arial"/>
          <w:b/>
          <w:iCs/>
          <w:sz w:val="24"/>
          <w:szCs w:val="24"/>
          <w:lang w:eastAsia="sl-SI"/>
        </w:rPr>
        <w:lastRenderedPageBreak/>
        <w:t>2201 - Servisiranje javnega dolga</w:t>
      </w:r>
    </w:p>
    <w:p w14:paraId="42D4F8A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Opis glavnega programa</w:t>
      </w:r>
    </w:p>
    <w:p w14:paraId="7F531B2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Servisiranje javnega dolga vključuje sredstva za odplačilo obveznosti iz naslova financiranja izvrševanja občinskega proračuna in sredstva za plačilo stroškov financiranja in upravljanja z javnim dolgom.</w:t>
      </w:r>
      <w:r w:rsidRPr="005E3FF7">
        <w:rPr>
          <w:b/>
          <w:i/>
          <w:sz w:val="24"/>
          <w:szCs w:val="24"/>
          <w:lang w:eastAsia="sl-SI"/>
        </w:rPr>
        <w:t xml:space="preserve"> </w:t>
      </w:r>
      <w:r w:rsidRPr="005E3FF7">
        <w:rPr>
          <w:rFonts w:ascii="Calibri" w:hAnsi="Calibri" w:cs="Arial"/>
          <w:sz w:val="24"/>
          <w:szCs w:val="24"/>
          <w:lang w:eastAsia="sl-SI"/>
        </w:rPr>
        <w:t>Z izvršitvijo osnovnega cilja so povezane naslednje naloge:</w:t>
      </w:r>
    </w:p>
    <w:p w14:paraId="324622EE"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 zagotavljanje rednega in pravočasnega servisiranja obveznosti občine iz naslova javnega dolga,</w:t>
      </w:r>
    </w:p>
    <w:p w14:paraId="47B6C3E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 zagotavljanje ustrezne strukture portfelja dolga,</w:t>
      </w:r>
    </w:p>
    <w:p w14:paraId="49872F2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 spremljanje zadolževanja javnega sektorja na občinskem nivoju,</w:t>
      </w:r>
    </w:p>
    <w:p w14:paraId="622956D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 zagotavljanje optimalne likvidnosti proračuna.</w:t>
      </w:r>
    </w:p>
    <w:p w14:paraId="66F473B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Dolgoročni cilji glavnega programa</w:t>
      </w:r>
    </w:p>
    <w:p w14:paraId="4B08A4AD"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 je zagotavljanje čim nižjega stroška servisiranja občinskega premoženja.</w:t>
      </w:r>
    </w:p>
    <w:p w14:paraId="25A24F39"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Glavni letni izvedbeni cilji in kazalci, s katerimi se bo merilo doseganje zastavljenih ciljev</w:t>
      </w:r>
    </w:p>
    <w:p w14:paraId="5EC61765" w14:textId="77777777" w:rsidR="007C45F0" w:rsidRPr="005E3FF7" w:rsidRDefault="007C45F0" w:rsidP="007C45F0">
      <w:pPr>
        <w:overflowPunct/>
        <w:autoSpaceDE/>
        <w:autoSpaceDN/>
        <w:adjustRightInd/>
        <w:spacing w:before="0" w:after="0"/>
        <w:ind w:left="0"/>
        <w:jc w:val="both"/>
        <w:textAlignment w:val="auto"/>
        <w:rPr>
          <w:rFonts w:ascii="Calibri" w:hAnsi="Calibri" w:cs="Arial"/>
          <w:sz w:val="24"/>
          <w:szCs w:val="24"/>
          <w:lang w:eastAsia="sl-SI"/>
        </w:rPr>
      </w:pPr>
      <w:r w:rsidRPr="005E3FF7">
        <w:rPr>
          <w:rFonts w:ascii="Calibri" w:hAnsi="Calibri" w:cs="Arial"/>
          <w:sz w:val="24"/>
          <w:szCs w:val="24"/>
          <w:lang w:eastAsia="sl-SI"/>
        </w:rPr>
        <w:t>Odplačilo dolgoročnih kreditov po amortizacijskem načrtu.</w:t>
      </w:r>
    </w:p>
    <w:p w14:paraId="707C67C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Arial"/>
          <w:b/>
          <w:i/>
          <w:sz w:val="24"/>
          <w:szCs w:val="24"/>
          <w:lang w:eastAsia="sl-SI"/>
        </w:rPr>
      </w:pPr>
      <w:r w:rsidRPr="005E3FF7">
        <w:rPr>
          <w:rFonts w:ascii="Calibri" w:hAnsi="Calibri" w:cs="Arial"/>
          <w:b/>
          <w:i/>
          <w:sz w:val="24"/>
          <w:szCs w:val="24"/>
          <w:lang w:eastAsia="sl-SI"/>
        </w:rPr>
        <w:t>Podprogrami in proračunski uporabniki znotraj glavnega programa</w:t>
      </w:r>
    </w:p>
    <w:p w14:paraId="6FA69203" w14:textId="77777777" w:rsidR="007C45F0" w:rsidRPr="005E3FF7" w:rsidRDefault="007C45F0" w:rsidP="007C45F0">
      <w:pPr>
        <w:overflowPunct/>
        <w:autoSpaceDE/>
        <w:autoSpaceDN/>
        <w:adjustRightInd/>
        <w:ind w:left="0"/>
        <w:jc w:val="both"/>
        <w:textAlignment w:val="auto"/>
        <w:rPr>
          <w:rFonts w:ascii="Calibri" w:hAnsi="Calibri" w:cs="Arial"/>
          <w:sz w:val="24"/>
          <w:szCs w:val="24"/>
          <w:lang w:eastAsia="sl-SI"/>
        </w:rPr>
      </w:pPr>
      <w:r w:rsidRPr="005E3FF7">
        <w:rPr>
          <w:rFonts w:ascii="Calibri" w:hAnsi="Calibri" w:cs="Arial"/>
          <w:sz w:val="24"/>
          <w:szCs w:val="24"/>
          <w:lang w:eastAsia="sl-SI"/>
        </w:rPr>
        <w:t>22019001 Obveznosti iz naslova financiranja izvrševanja proračuna - domače zadolževanje</w:t>
      </w:r>
    </w:p>
    <w:p w14:paraId="643C7101" w14:textId="77777777" w:rsidR="007C45F0" w:rsidRPr="005E3FF7" w:rsidRDefault="007C45F0" w:rsidP="007C45F0">
      <w:pPr>
        <w:overflowPunct/>
        <w:autoSpaceDE/>
        <w:autoSpaceDN/>
        <w:adjustRightInd/>
        <w:ind w:left="0"/>
        <w:jc w:val="both"/>
        <w:textAlignment w:val="auto"/>
        <w:rPr>
          <w:rFonts w:ascii="Calibri" w:hAnsi="Calibri" w:cs="Arial"/>
          <w:sz w:val="24"/>
          <w:szCs w:val="24"/>
          <w:lang w:eastAsia="sl-SI"/>
        </w:rPr>
      </w:pPr>
      <w:r w:rsidRPr="005E3FF7">
        <w:rPr>
          <w:rFonts w:ascii="Calibri" w:hAnsi="Calibri" w:cs="Arial"/>
          <w:sz w:val="24"/>
          <w:szCs w:val="24"/>
          <w:lang w:eastAsia="sl-SI"/>
        </w:rPr>
        <w:t>22019002 Stroški financiranja in upravljanja z dolgom</w:t>
      </w:r>
    </w:p>
    <w:p w14:paraId="7DC80D33"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cs="Arial"/>
          <w:b/>
          <w:bCs/>
          <w:sz w:val="24"/>
          <w:szCs w:val="24"/>
          <w:lang w:eastAsia="sl-SI"/>
        </w:rPr>
      </w:pPr>
      <w:r w:rsidRPr="005E3FF7">
        <w:rPr>
          <w:rFonts w:ascii="Calibri" w:hAnsi="Calibri" w:cs="Arial"/>
          <w:b/>
          <w:bCs/>
          <w:sz w:val="24"/>
          <w:szCs w:val="24"/>
          <w:lang w:eastAsia="sl-SI"/>
        </w:rPr>
        <w:t xml:space="preserve">22019001 - Obveznosti iz naslova financiranja izvrševanja proračuna - domače zadolževanje   </w:t>
      </w:r>
    </w:p>
    <w:p w14:paraId="7EAF558F" w14:textId="4B6D8494" w:rsidR="007C45F0" w:rsidRPr="005E3FF7" w:rsidRDefault="007C45F0" w:rsidP="007C45F0">
      <w:pPr>
        <w:keepNext/>
        <w:keepLines/>
        <w:pBdr>
          <w:top w:val="single" w:sz="4" w:space="1" w:color="auto"/>
          <w:bottom w:val="single" w:sz="4" w:space="1" w:color="auto"/>
        </w:pBdr>
        <w:overflowPunct/>
        <w:autoSpaceDE/>
        <w:autoSpaceDN/>
        <w:adjustRightInd/>
        <w:spacing w:before="240"/>
        <w:ind w:left="0"/>
        <w:jc w:val="both"/>
        <w:textAlignment w:val="auto"/>
        <w:outlineLvl w:val="6"/>
        <w:rPr>
          <w:rFonts w:ascii="Calibri" w:hAnsi="Calibri" w:cs="Arial"/>
          <w:b/>
          <w:bCs/>
          <w:sz w:val="24"/>
          <w:szCs w:val="24"/>
          <w:lang w:eastAsia="sl-SI"/>
        </w:rPr>
      </w:pPr>
      <w:r w:rsidRPr="005E3FF7">
        <w:rPr>
          <w:rFonts w:ascii="Calibri" w:hAnsi="Calibri" w:cs="Arial"/>
          <w:b/>
          <w:bCs/>
          <w:sz w:val="24"/>
          <w:szCs w:val="24"/>
          <w:lang w:eastAsia="sl-SI"/>
        </w:rPr>
        <w:t xml:space="preserve">                                                                                                                                                                </w:t>
      </w:r>
      <w:r w:rsidR="007F4BE4" w:rsidRPr="005E3FF7">
        <w:rPr>
          <w:rFonts w:ascii="Calibri" w:hAnsi="Calibri" w:cs="Arial"/>
          <w:b/>
          <w:bCs/>
          <w:sz w:val="24"/>
          <w:szCs w:val="24"/>
          <w:lang w:eastAsia="sl-SI"/>
        </w:rPr>
        <w:t>435.850,78</w:t>
      </w:r>
    </w:p>
    <w:p w14:paraId="27724EDB"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Opis podprograma</w:t>
      </w:r>
    </w:p>
    <w:p w14:paraId="6747DD6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Odplačilo obveznosti iz naslova financiranja izvrševanja proračuna- domače zadolževanje; glavnice za odplačilo dolgoročnih kreditov, najetih na domačem trgu kapitala.</w:t>
      </w:r>
    </w:p>
    <w:p w14:paraId="4B06B5CD"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Zakonske in druge pravne podlage</w:t>
      </w:r>
    </w:p>
    <w:p w14:paraId="5B79687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javnih financah</w:t>
      </w:r>
    </w:p>
    <w:p w14:paraId="5BA89143"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Zakon o financiranju občin</w:t>
      </w:r>
    </w:p>
    <w:p w14:paraId="6CD9ABD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Pravilnik o postopkih zadolževanja občin</w:t>
      </w:r>
    </w:p>
    <w:p w14:paraId="75A2B55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Dolgoročni cilji podprograma in kazalci, s katerimi se bo merilo doseganje zastavljenih ciljev</w:t>
      </w:r>
    </w:p>
    <w:p w14:paraId="7E13C137"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Dolgoročni cilji podprograma je financiranje izvrševanja proračuna občine Vransko. Uspešnost zastavljenih dolgoročnih ciljev se bo merila z izpolnitvijo predvidenih izplačil vseh obveznosti v skladu s kreditnimi pogodbami.</w:t>
      </w:r>
    </w:p>
    <w:p w14:paraId="56E84980"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Letni izvedbeni cilji podprograma in kazalci, s katerimi se bo merilo doseganje zastavljenih ciljev</w:t>
      </w:r>
    </w:p>
    <w:p w14:paraId="28588A58" w14:textId="3E33557E"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Izpolnitev obveznosti v skladu s kreditnimi pogodbami in anuitetnimi načrti.</w:t>
      </w:r>
    </w:p>
    <w:p w14:paraId="3B7229B7" w14:textId="7D3429AC" w:rsidR="00862AE3" w:rsidRPr="005E3FF7" w:rsidRDefault="00862AE3" w:rsidP="00862AE3">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01030 – Kratkoročni kredit                                                                                                                1</w:t>
      </w:r>
      <w:r w:rsidR="002E3E65" w:rsidRPr="005E3FF7">
        <w:rPr>
          <w:rFonts w:ascii="Calibri" w:hAnsi="Calibri"/>
          <w:b/>
          <w:iCs/>
          <w:sz w:val="24"/>
          <w:szCs w:val="24"/>
          <w:lang w:eastAsia="sl-SI"/>
        </w:rPr>
        <w:t>8</w:t>
      </w:r>
      <w:r w:rsidRPr="005E3FF7">
        <w:rPr>
          <w:rFonts w:ascii="Calibri" w:hAnsi="Calibri"/>
          <w:b/>
          <w:iCs/>
          <w:sz w:val="24"/>
          <w:szCs w:val="24"/>
          <w:lang w:eastAsia="sl-SI"/>
        </w:rPr>
        <w:t>0.000,00</w:t>
      </w:r>
    </w:p>
    <w:p w14:paraId="25B7337D" w14:textId="77777777" w:rsidR="00862AE3" w:rsidRPr="005E3FF7" w:rsidRDefault="00862AE3" w:rsidP="00862AE3">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003F0C5E" w14:textId="7DDFC239" w:rsidR="00862AE3" w:rsidRPr="005E3FF7" w:rsidRDefault="00862AE3" w:rsidP="00862AE3">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 xml:space="preserve">Planirano </w:t>
      </w:r>
      <w:r w:rsidR="00E27175" w:rsidRPr="005E3FF7">
        <w:rPr>
          <w:rFonts w:ascii="Calibri" w:hAnsi="Calibri"/>
          <w:sz w:val="24"/>
          <w:szCs w:val="24"/>
          <w:lang w:eastAsia="sl-SI"/>
        </w:rPr>
        <w:t>najem in odplačilo kratkoročnega kredita v višini 1</w:t>
      </w:r>
      <w:r w:rsidR="002E3E65" w:rsidRPr="005E3FF7">
        <w:rPr>
          <w:rFonts w:ascii="Calibri" w:hAnsi="Calibri"/>
          <w:sz w:val="24"/>
          <w:szCs w:val="24"/>
          <w:lang w:eastAsia="sl-SI"/>
        </w:rPr>
        <w:t>8</w:t>
      </w:r>
      <w:r w:rsidR="00E27175" w:rsidRPr="005E3FF7">
        <w:rPr>
          <w:rFonts w:ascii="Calibri" w:hAnsi="Calibri"/>
          <w:sz w:val="24"/>
          <w:szCs w:val="24"/>
          <w:lang w:eastAsia="sl-SI"/>
        </w:rPr>
        <w:t xml:space="preserve">0.000€ za likvidnostno premostitev </w:t>
      </w:r>
      <w:r w:rsidR="002E3E65" w:rsidRPr="005E3FF7">
        <w:rPr>
          <w:rFonts w:ascii="Calibri" w:hAnsi="Calibri"/>
          <w:sz w:val="24"/>
          <w:szCs w:val="24"/>
          <w:lang w:eastAsia="sl-SI"/>
        </w:rPr>
        <w:t>zapadlih obveznosti.</w:t>
      </w:r>
    </w:p>
    <w:p w14:paraId="0DCA3058" w14:textId="77777777" w:rsidR="00862AE3" w:rsidRPr="005E3FF7" w:rsidRDefault="00862AE3" w:rsidP="00862AE3">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20AD4A4F" w14:textId="77777777" w:rsidR="00862AE3" w:rsidRPr="005E3FF7" w:rsidRDefault="00862AE3" w:rsidP="00862AE3">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33086C3B" w14:textId="77777777" w:rsidR="00862AE3" w:rsidRPr="005E3FF7" w:rsidRDefault="00862AE3" w:rsidP="00862AE3">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lastRenderedPageBreak/>
        <w:t>Izhodišča, na katerih temeljijo izračuni predlogov pravic porabe za del, ki se ne izvršuje preko NRP</w:t>
      </w:r>
    </w:p>
    <w:p w14:paraId="3C80FCE1" w14:textId="6342F54E" w:rsidR="00862AE3" w:rsidRPr="005E3FF7" w:rsidRDefault="00862AE3"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Anuitetni načrt.</w:t>
      </w:r>
    </w:p>
    <w:p w14:paraId="67C01973"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p>
    <w:p w14:paraId="4F9D358E" w14:textId="5392D85E" w:rsidR="007C45F0" w:rsidRPr="005E3FF7" w:rsidRDefault="007C45F0" w:rsidP="007C45F0">
      <w:pPr>
        <w:pBdr>
          <w:top w:val="single" w:sz="4" w:space="1" w:color="auto"/>
          <w:bottom w:val="single" w:sz="4" w:space="1" w:color="auto"/>
        </w:pBdr>
        <w:overflowPunct/>
        <w:autoSpaceDE/>
        <w:autoSpaceDN/>
        <w:adjustRightInd/>
        <w:spacing w:before="0" w:after="0"/>
        <w:ind w:left="0"/>
        <w:textAlignment w:val="auto"/>
        <w:rPr>
          <w:rFonts w:ascii="Calibri" w:hAnsi="Calibri"/>
          <w:b/>
          <w:sz w:val="24"/>
          <w:szCs w:val="24"/>
          <w:lang w:eastAsia="sl-SI"/>
        </w:rPr>
      </w:pPr>
      <w:r w:rsidRPr="005E3FF7">
        <w:rPr>
          <w:rFonts w:ascii="Calibri" w:hAnsi="Calibri"/>
          <w:b/>
          <w:sz w:val="24"/>
          <w:szCs w:val="24"/>
          <w:lang w:eastAsia="sl-SI"/>
        </w:rPr>
        <w:t>01041 Dolgoročni kredit pri državnem proračunu                                                                        39.048,82</w:t>
      </w:r>
    </w:p>
    <w:p w14:paraId="3B52C695" w14:textId="77777777" w:rsidR="0017238A" w:rsidRPr="005E3FF7" w:rsidRDefault="0017238A" w:rsidP="0017238A">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5D1C6E30" w14:textId="10A16B95" w:rsidR="007C45F0" w:rsidRPr="005E3FF7" w:rsidRDefault="007C45F0" w:rsidP="007C45F0">
      <w:pPr>
        <w:overflowPunct/>
        <w:autoSpaceDE/>
        <w:autoSpaceDN/>
        <w:adjustRightInd/>
        <w:spacing w:before="0" w:after="0"/>
        <w:ind w:left="0"/>
        <w:jc w:val="both"/>
        <w:textAlignment w:val="auto"/>
        <w:rPr>
          <w:rFonts w:ascii="Calibri" w:hAnsi="Calibri" w:cs="Calibri"/>
          <w:sz w:val="24"/>
          <w:szCs w:val="24"/>
        </w:rPr>
      </w:pPr>
      <w:r w:rsidRPr="005E3FF7">
        <w:rPr>
          <w:rFonts w:ascii="Calibri" w:hAnsi="Calibri" w:cs="Arial"/>
          <w:sz w:val="24"/>
          <w:szCs w:val="24"/>
          <w:lang w:eastAsia="sl-SI"/>
        </w:rPr>
        <w:t>Planirana so odplačila dolgoročnih obveznosti iz naslova dodeljenih sredstev v višini 3% skupne  primerne porabe občin, v obliki povratnih sredstev z moratorijem dve leti, brez obresti z dobo vračanja do 10 let. Iz tega naslova planiramo odplačilo obveznosti, na podlagi pogodb o</w:t>
      </w:r>
      <w:r w:rsidRPr="005E3FF7">
        <w:rPr>
          <w:rFonts w:ascii="Calibri" w:hAnsi="Calibri" w:cs="Calibri"/>
          <w:sz w:val="24"/>
          <w:szCs w:val="24"/>
        </w:rPr>
        <w:t xml:space="preserve"> sofinanciranju investicij v letih 2016, 2017 in 2019 in 2020 za projekt zunanja ureditev pokopališča Vransko II. faza, za sofinanciranje ureditve trga Vransko s parkirišči, za sofinanciranje obnove LC 490124 </w:t>
      </w:r>
      <w:proofErr w:type="spellStart"/>
      <w:r w:rsidRPr="005E3FF7">
        <w:rPr>
          <w:rFonts w:ascii="Calibri" w:hAnsi="Calibri" w:cs="Calibri"/>
          <w:sz w:val="24"/>
          <w:szCs w:val="24"/>
        </w:rPr>
        <w:t>Ropasija</w:t>
      </w:r>
      <w:proofErr w:type="spellEnd"/>
      <w:r w:rsidRPr="005E3FF7">
        <w:rPr>
          <w:rFonts w:ascii="Calibri" w:hAnsi="Calibri" w:cs="Calibri"/>
          <w:sz w:val="24"/>
          <w:szCs w:val="24"/>
        </w:rPr>
        <w:t xml:space="preserve">-Vransko III. faza, in obnove ceste Prapreče-Lipa II. faza ter rekonstrukcijo JP 916101 </w:t>
      </w:r>
      <w:proofErr w:type="spellStart"/>
      <w:r w:rsidRPr="005E3FF7">
        <w:rPr>
          <w:rFonts w:ascii="Calibri" w:hAnsi="Calibri" w:cs="Calibri"/>
          <w:sz w:val="24"/>
          <w:szCs w:val="24"/>
        </w:rPr>
        <w:t>Ropasija</w:t>
      </w:r>
      <w:proofErr w:type="spellEnd"/>
      <w:r w:rsidRPr="005E3FF7">
        <w:rPr>
          <w:rFonts w:ascii="Calibri" w:hAnsi="Calibri" w:cs="Calibri"/>
          <w:sz w:val="24"/>
          <w:szCs w:val="24"/>
        </w:rPr>
        <w:t>.</w:t>
      </w:r>
    </w:p>
    <w:p w14:paraId="26BC0CF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174A3E4B" w14:textId="77777777" w:rsidR="007C45F0" w:rsidRPr="005E3FF7" w:rsidRDefault="007C45F0" w:rsidP="007C45F0">
      <w:pPr>
        <w:overflowPunct/>
        <w:autoSpaceDE/>
        <w:autoSpaceDN/>
        <w:adjustRightInd/>
        <w:spacing w:before="0" w:after="0"/>
        <w:ind w:left="0"/>
        <w:textAlignment w:val="auto"/>
        <w:rPr>
          <w:rFonts w:ascii="Calibri" w:hAnsi="Calibri"/>
          <w:sz w:val="24"/>
          <w:szCs w:val="24"/>
          <w:lang w:eastAsia="sl-SI"/>
        </w:rPr>
      </w:pPr>
      <w:r w:rsidRPr="005E3FF7">
        <w:rPr>
          <w:rFonts w:ascii="Calibri" w:hAnsi="Calibri"/>
          <w:sz w:val="24"/>
          <w:szCs w:val="24"/>
          <w:lang w:eastAsia="sl-SI"/>
        </w:rPr>
        <w:t>OB189-14-0007, OB189-14-0004 , OB189-14-0009, OB189-18-0002 in OB189-14-0005.</w:t>
      </w:r>
    </w:p>
    <w:p w14:paraId="16447F9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5CDE999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Podpisane pogodbe, načrt vračanja povratnih sredstev.</w:t>
      </w:r>
    </w:p>
    <w:p w14:paraId="62B82839" w14:textId="77777777"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bookmarkStart w:id="68" w:name="_Hlk178862121"/>
      <w:r w:rsidRPr="005E3FF7">
        <w:rPr>
          <w:rFonts w:ascii="Calibri" w:hAnsi="Calibri"/>
          <w:b/>
          <w:iCs/>
          <w:sz w:val="24"/>
          <w:szCs w:val="24"/>
          <w:lang w:eastAsia="sl-SI"/>
        </w:rPr>
        <w:t>01043 - Dolgoročni kredit-BKS Bank AG                                                                                             72.000,00</w:t>
      </w:r>
    </w:p>
    <w:p w14:paraId="4DEC0D24"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73C0F046"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Planirano je plačilo  letne obveznosti (anuitet) iz naslova dolgoročnega kredita.</w:t>
      </w:r>
    </w:p>
    <w:p w14:paraId="4BCE913C"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4EA6828A"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64EAB682"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1B6872EB"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Anuitetni načrt.</w:t>
      </w:r>
    </w:p>
    <w:bookmarkEnd w:id="68"/>
    <w:p w14:paraId="110D651C" w14:textId="5AFFD283" w:rsidR="007C45F0" w:rsidRPr="005E3FF7" w:rsidRDefault="007C45F0" w:rsidP="007C45F0">
      <w:pPr>
        <w:keepNext/>
        <w:keepLines/>
        <w:pBdr>
          <w:top w:val="single" w:sz="4" w:space="1" w:color="auto"/>
          <w:bottom w:val="single" w:sz="4" w:space="1" w:color="auto"/>
        </w:pBdr>
        <w:overflowPunct/>
        <w:autoSpaceDE/>
        <w:autoSpaceDN/>
        <w:adjustRightInd/>
        <w:spacing w:before="160" w:after="60"/>
        <w:ind w:left="0"/>
        <w:jc w:val="both"/>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01046 - Dolgoročni kredit pri poslovni banki                                                                                    </w:t>
      </w:r>
      <w:r w:rsidR="002E3E65" w:rsidRPr="005E3FF7">
        <w:rPr>
          <w:rFonts w:ascii="Calibri" w:hAnsi="Calibri"/>
          <w:b/>
          <w:iCs/>
          <w:sz w:val="24"/>
          <w:szCs w:val="24"/>
          <w:lang w:eastAsia="sl-SI"/>
        </w:rPr>
        <w:t>69.801,96</w:t>
      </w:r>
    </w:p>
    <w:p w14:paraId="49EC9E71"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15872288" w14:textId="7199172B"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Planirano je plačilo letne obveznosti (anuitet) iz naslova dolgoročnega kredita.</w:t>
      </w:r>
    </w:p>
    <w:p w14:paraId="7C4467D6"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cs="Calibri"/>
          <w:b/>
          <w:i/>
          <w:sz w:val="24"/>
          <w:szCs w:val="24"/>
          <w:lang w:eastAsia="sl-SI"/>
        </w:rPr>
      </w:pPr>
      <w:r w:rsidRPr="005E3FF7">
        <w:rPr>
          <w:rFonts w:ascii="Calibri" w:hAnsi="Calibri" w:cs="Calibri"/>
          <w:b/>
          <w:i/>
          <w:sz w:val="24"/>
          <w:szCs w:val="24"/>
          <w:lang w:eastAsia="sl-SI"/>
        </w:rPr>
        <w:t>Navezava na projekte v okviru proračunske postavke</w:t>
      </w:r>
    </w:p>
    <w:p w14:paraId="675071EE"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Ni navezav na projekte.</w:t>
      </w:r>
    </w:p>
    <w:p w14:paraId="142F949A"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006482F5" w14:textId="16A046F4"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Anuitetni načrt.</w:t>
      </w:r>
    </w:p>
    <w:p w14:paraId="77C392BA" w14:textId="691DE00F" w:rsidR="002E3E65" w:rsidRPr="005E3FF7" w:rsidRDefault="007C45F0" w:rsidP="007C45F0">
      <w:pPr>
        <w:keepNext/>
        <w:keepLines/>
        <w:pBdr>
          <w:top w:val="single" w:sz="4" w:space="1" w:color="auto"/>
          <w:bottom w:val="single" w:sz="4" w:space="1" w:color="auto"/>
        </w:pBdr>
        <w:overflowPunct/>
        <w:autoSpaceDE/>
        <w:autoSpaceDN/>
        <w:adjustRightInd/>
        <w:spacing w:before="160" w:after="60"/>
        <w:ind w:left="0"/>
        <w:textAlignment w:val="auto"/>
        <w:outlineLvl w:val="8"/>
        <w:rPr>
          <w:rFonts w:ascii="Calibri" w:hAnsi="Calibri"/>
          <w:b/>
          <w:iCs/>
          <w:sz w:val="24"/>
          <w:szCs w:val="24"/>
          <w:lang w:eastAsia="sl-SI"/>
        </w:rPr>
      </w:pPr>
      <w:r w:rsidRPr="005E3FF7">
        <w:rPr>
          <w:rFonts w:ascii="Calibri" w:hAnsi="Calibri"/>
          <w:b/>
          <w:iCs/>
          <w:sz w:val="24"/>
          <w:szCs w:val="24"/>
          <w:lang w:eastAsia="sl-SI"/>
        </w:rPr>
        <w:t xml:space="preserve">22011 – Dolgoročni kredit - NLB                                                                                                       </w:t>
      </w:r>
      <w:r w:rsidR="0017238A" w:rsidRPr="005E3FF7">
        <w:rPr>
          <w:rFonts w:ascii="Calibri" w:hAnsi="Calibri"/>
          <w:b/>
          <w:iCs/>
          <w:sz w:val="24"/>
          <w:szCs w:val="24"/>
          <w:lang w:eastAsia="sl-SI"/>
        </w:rPr>
        <w:t xml:space="preserve"> </w:t>
      </w:r>
      <w:r w:rsidRPr="005E3FF7">
        <w:rPr>
          <w:rFonts w:ascii="Calibri" w:hAnsi="Calibri"/>
          <w:b/>
          <w:iCs/>
          <w:sz w:val="24"/>
          <w:szCs w:val="24"/>
          <w:lang w:eastAsia="sl-SI"/>
        </w:rPr>
        <w:t>75</w:t>
      </w:r>
      <w:r w:rsidR="002E3E65" w:rsidRPr="005E3FF7">
        <w:rPr>
          <w:rFonts w:ascii="Calibri" w:hAnsi="Calibri"/>
          <w:b/>
          <w:iCs/>
          <w:sz w:val="24"/>
          <w:szCs w:val="24"/>
          <w:lang w:eastAsia="sl-SI"/>
        </w:rPr>
        <w:t>.000,00</w:t>
      </w:r>
    </w:p>
    <w:p w14:paraId="54340307"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Obrazložitev dejavnosti v okviru proračunske postavke</w:t>
      </w:r>
    </w:p>
    <w:p w14:paraId="6A64FC2E" w14:textId="77777777" w:rsidR="007C45F0" w:rsidRPr="005E3FF7" w:rsidRDefault="007C45F0" w:rsidP="007C45F0">
      <w:pPr>
        <w:overflowPunct/>
        <w:autoSpaceDE/>
        <w:autoSpaceDN/>
        <w:adjustRightInd/>
        <w:spacing w:before="0" w:after="160" w:line="259" w:lineRule="auto"/>
        <w:ind w:left="0"/>
        <w:jc w:val="both"/>
        <w:textAlignment w:val="auto"/>
        <w:rPr>
          <w:rFonts w:ascii="Calibri" w:eastAsia="Calibri" w:hAnsi="Calibri" w:cs="Calibri"/>
          <w:sz w:val="24"/>
          <w:szCs w:val="24"/>
        </w:rPr>
      </w:pPr>
      <w:r w:rsidRPr="005E3FF7">
        <w:rPr>
          <w:rFonts w:ascii="Calibri" w:hAnsi="Calibri" w:cs="Calibri"/>
          <w:sz w:val="24"/>
          <w:szCs w:val="24"/>
        </w:rPr>
        <w:t xml:space="preserve">S soglasjem Ministrstva za finance št. 4122-75/2023/10 z dne 29.11.2023, smo </w:t>
      </w:r>
      <w:r w:rsidRPr="005E3FF7">
        <w:rPr>
          <w:rFonts w:ascii="Calibri" w:eastAsia="Calibri" w:hAnsi="Calibri" w:cs="Calibri"/>
          <w:sz w:val="24"/>
          <w:szCs w:val="24"/>
        </w:rPr>
        <w:t>na podlagi 85. člena Zakona o javnih financah, 10. a člena Zakona o financiranju občin, najeli kredit za investicije, predvidene v občinskem proračuna v višini 600.000€, za dobo 8 let.</w:t>
      </w:r>
    </w:p>
    <w:p w14:paraId="3F2B6C58" w14:textId="77777777" w:rsidR="007C45F0" w:rsidRPr="005E3FF7" w:rsidRDefault="007C45F0" w:rsidP="007C45F0">
      <w:pPr>
        <w:keepNext/>
        <w:keepLines/>
        <w:overflowPunct/>
        <w:autoSpaceDE/>
        <w:autoSpaceDN/>
        <w:adjustRightInd/>
        <w:spacing w:before="120" w:after="0"/>
        <w:ind w:left="0"/>
        <w:jc w:val="both"/>
        <w:textAlignment w:val="auto"/>
        <w:rPr>
          <w:rFonts w:ascii="Calibri" w:hAnsi="Calibri"/>
          <w:b/>
          <w:i/>
          <w:sz w:val="24"/>
          <w:szCs w:val="24"/>
          <w:lang w:eastAsia="sl-SI"/>
        </w:rPr>
      </w:pPr>
      <w:r w:rsidRPr="005E3FF7">
        <w:rPr>
          <w:rFonts w:ascii="Calibri" w:hAnsi="Calibri"/>
          <w:b/>
          <w:i/>
          <w:sz w:val="24"/>
          <w:szCs w:val="24"/>
          <w:lang w:eastAsia="sl-SI"/>
        </w:rPr>
        <w:t>Izhodišča, na katerih temeljijo izračuni predlogov pravic porabe za del, ki se ne izvršuje preko NRP</w:t>
      </w:r>
    </w:p>
    <w:p w14:paraId="7FE83A91" w14:textId="77777777" w:rsidR="007C45F0" w:rsidRPr="005E3FF7" w:rsidRDefault="007C45F0" w:rsidP="007C45F0">
      <w:pPr>
        <w:overflowPunct/>
        <w:autoSpaceDE/>
        <w:autoSpaceDN/>
        <w:adjustRightInd/>
        <w:spacing w:before="0" w:after="0"/>
        <w:ind w:left="0"/>
        <w:jc w:val="both"/>
        <w:textAlignment w:val="auto"/>
        <w:rPr>
          <w:rFonts w:ascii="Calibri" w:hAnsi="Calibri"/>
          <w:sz w:val="24"/>
          <w:szCs w:val="24"/>
          <w:lang w:eastAsia="sl-SI"/>
        </w:rPr>
      </w:pPr>
      <w:r w:rsidRPr="005E3FF7">
        <w:rPr>
          <w:rFonts w:ascii="Calibri" w:hAnsi="Calibri"/>
          <w:sz w:val="24"/>
          <w:szCs w:val="24"/>
          <w:lang w:eastAsia="sl-SI"/>
        </w:rPr>
        <w:t>Anuitetni načrt.</w:t>
      </w:r>
    </w:p>
    <w:p w14:paraId="0B1BBB46"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58E65940"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17FAC797" w14:textId="77777777" w:rsidR="007C45F0" w:rsidRPr="005E3FF7" w:rsidRDefault="007C45F0" w:rsidP="007C45F0">
      <w:pPr>
        <w:overflowPunct/>
        <w:autoSpaceDE/>
        <w:autoSpaceDN/>
        <w:adjustRightInd/>
        <w:spacing w:before="0" w:after="0"/>
        <w:ind w:left="0"/>
        <w:textAlignment w:val="auto"/>
        <w:rPr>
          <w:sz w:val="24"/>
          <w:szCs w:val="24"/>
          <w:lang w:eastAsia="sl-SI"/>
        </w:rPr>
      </w:pPr>
    </w:p>
    <w:p w14:paraId="0AC7AF72" w14:textId="77777777" w:rsidR="007C45F0" w:rsidRPr="005E3FF7" w:rsidRDefault="007C45F0" w:rsidP="007C45F0">
      <w:pPr>
        <w:overflowPunct/>
        <w:autoSpaceDE/>
        <w:autoSpaceDN/>
        <w:adjustRightInd/>
        <w:spacing w:before="0" w:after="0"/>
        <w:ind w:left="0"/>
        <w:textAlignment w:val="auto"/>
        <w:rPr>
          <w:sz w:val="24"/>
          <w:szCs w:val="24"/>
          <w:lang w:eastAsia="sl-SI"/>
        </w:rPr>
      </w:pPr>
    </w:p>
    <w:bookmarkEnd w:id="33"/>
    <w:p w14:paraId="09AF61B9" w14:textId="4A609577" w:rsidR="00921CCE" w:rsidRPr="005E3FF7" w:rsidRDefault="00921CCE" w:rsidP="00FE3CDC">
      <w:pPr>
        <w:ind w:left="0"/>
      </w:pPr>
    </w:p>
    <w:sectPr w:rsidR="00921CCE" w:rsidRPr="005E3FF7" w:rsidSect="001A3BED">
      <w:headerReference w:type="even" r:id="rId235"/>
      <w:headerReference w:type="default" r:id="rId236"/>
      <w:footerReference w:type="even" r:id="rId237"/>
      <w:footerReference w:type="default" r:id="rId238"/>
      <w:headerReference w:type="first" r:id="rId239"/>
      <w:footerReference w:type="first" r:id="rId240"/>
      <w:pgSz w:w="11907" w:h="16839" w:code="9"/>
      <w:pgMar w:top="1134" w:right="992" w:bottom="1134" w:left="1134" w:header="709" w:footer="709" w:gutter="0"/>
      <w:pgNumType w:start="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242C1" w14:textId="77777777" w:rsidR="00606093" w:rsidRDefault="00606093">
      <w:r>
        <w:separator/>
      </w:r>
    </w:p>
  </w:endnote>
  <w:endnote w:type="continuationSeparator" w:id="0">
    <w:p w14:paraId="400C3123" w14:textId="77777777" w:rsidR="00606093" w:rsidRDefault="00606093">
      <w:r>
        <w:continuationSeparator/>
      </w:r>
    </w:p>
  </w:endnote>
  <w:endnote w:type="continuationNotice" w:id="1">
    <w:p w14:paraId="7A577AFE" w14:textId="77777777" w:rsidR="00606093" w:rsidRDefault="006060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venir Next LT Pro">
    <w:charset w:val="EE"/>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ECBC6" w14:textId="77777777" w:rsidR="004A0348" w:rsidRDefault="004A0348">
    <w:pPr>
      <w:pStyle w:val="Noga"/>
      <w:jc w:val="center"/>
    </w:pPr>
    <w:r>
      <w:fldChar w:fldCharType="begin"/>
    </w:r>
    <w:r>
      <w:instrText xml:space="preserve"> PAGE   \* MERGEFORMAT </w:instrText>
    </w:r>
    <w:r>
      <w:fldChar w:fldCharType="separate"/>
    </w:r>
    <w:r>
      <w:rPr>
        <w:noProof/>
      </w:rPr>
      <w:t>60</w:t>
    </w:r>
    <w:r>
      <w:fldChar w:fldCharType="end"/>
    </w:r>
  </w:p>
  <w:p w14:paraId="181C2201" w14:textId="77777777" w:rsidR="004A0348" w:rsidRDefault="004A0348" w:rsidP="001743AF">
    <w:pPr>
      <w:pStyle w:val="Noga"/>
      <w:tabs>
        <w:tab w:val="clear" w:pos="4536"/>
        <w:tab w:val="clear" w:pos="9072"/>
        <w:tab w:val="left" w:pos="44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DEACC" w14:textId="0690C7FA" w:rsidR="004A0348" w:rsidRDefault="004A0348">
    <w:pPr>
      <w:pStyle w:val="Noga"/>
      <w:jc w:val="center"/>
    </w:pPr>
  </w:p>
  <w:p w14:paraId="54821D5D" w14:textId="77777777" w:rsidR="004A0348" w:rsidRDefault="004A034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13051" w14:textId="77777777" w:rsidR="004A0348" w:rsidRDefault="004A0348">
    <w:pPr>
      <w:pStyle w:val="Noga"/>
      <w:jc w:val="center"/>
    </w:pPr>
  </w:p>
  <w:p w14:paraId="0CF79A00" w14:textId="77777777" w:rsidR="004A0348" w:rsidRDefault="004A03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EFD80" w14:textId="77777777" w:rsidR="00606093" w:rsidRDefault="00606093">
      <w:r>
        <w:separator/>
      </w:r>
    </w:p>
  </w:footnote>
  <w:footnote w:type="continuationSeparator" w:id="0">
    <w:p w14:paraId="528ADA41" w14:textId="77777777" w:rsidR="00606093" w:rsidRDefault="00606093">
      <w:r>
        <w:continuationSeparator/>
      </w:r>
    </w:p>
  </w:footnote>
  <w:footnote w:type="continuationNotice" w:id="1">
    <w:p w14:paraId="44413DFC" w14:textId="77777777" w:rsidR="00606093" w:rsidRDefault="006060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D176F" w14:textId="77777777" w:rsidR="004A0348" w:rsidRPr="00747EBA" w:rsidRDefault="004A0348"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602FF" w14:textId="77777777" w:rsidR="004A0348" w:rsidRDefault="004A0348"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506CB" w14:textId="77777777" w:rsidR="004A0348" w:rsidRDefault="004A0348"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822CA"/>
    <w:multiLevelType w:val="hybridMultilevel"/>
    <w:tmpl w:val="B022B826"/>
    <w:lvl w:ilvl="0" w:tplc="A7D4E9B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096557"/>
    <w:multiLevelType w:val="hybridMultilevel"/>
    <w:tmpl w:val="77B6022C"/>
    <w:lvl w:ilvl="0" w:tplc="8CC044B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C95F79"/>
    <w:multiLevelType w:val="multilevel"/>
    <w:tmpl w:val="C408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56AF6"/>
    <w:multiLevelType w:val="multilevel"/>
    <w:tmpl w:val="487A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E057F"/>
    <w:multiLevelType w:val="hybridMultilevel"/>
    <w:tmpl w:val="258CB716"/>
    <w:styleLink w:val="ListStyleNumber"/>
    <w:lvl w:ilvl="0" w:tplc="B0289614">
      <w:start w:val="1"/>
      <w:numFmt w:val="decimal"/>
      <w:lvlText w:val="%1."/>
      <w:lvlJc w:val="left"/>
      <w:pPr>
        <w:tabs>
          <w:tab w:val="num" w:pos="1492"/>
        </w:tabs>
        <w:ind w:left="1492" w:hanging="360"/>
      </w:pPr>
    </w:lvl>
    <w:lvl w:ilvl="1" w:tplc="E54E5F46">
      <w:start w:val="1"/>
      <w:numFmt w:val="lowerLetter"/>
      <w:lvlText w:val="%2."/>
      <w:lvlJc w:val="left"/>
      <w:pPr>
        <w:tabs>
          <w:tab w:val="num" w:pos="1440"/>
        </w:tabs>
        <w:ind w:left="1440" w:hanging="360"/>
      </w:pPr>
    </w:lvl>
    <w:lvl w:ilvl="2" w:tplc="916A3244">
      <w:start w:val="1"/>
      <w:numFmt w:val="lowerRoman"/>
      <w:lvlText w:val="%3."/>
      <w:lvlJc w:val="right"/>
      <w:pPr>
        <w:tabs>
          <w:tab w:val="num" w:pos="2160"/>
        </w:tabs>
        <w:ind w:left="2160" w:hanging="180"/>
      </w:pPr>
    </w:lvl>
    <w:lvl w:ilvl="3" w:tplc="EA2C49A6">
      <w:start w:val="1"/>
      <w:numFmt w:val="decimal"/>
      <w:lvlText w:val="%4."/>
      <w:lvlJc w:val="left"/>
      <w:pPr>
        <w:tabs>
          <w:tab w:val="num" w:pos="2880"/>
        </w:tabs>
        <w:ind w:left="2880" w:hanging="360"/>
      </w:pPr>
    </w:lvl>
    <w:lvl w:ilvl="4" w:tplc="BF4A0B8C">
      <w:start w:val="1"/>
      <w:numFmt w:val="lowerLetter"/>
      <w:lvlText w:val="%5."/>
      <w:lvlJc w:val="left"/>
      <w:pPr>
        <w:tabs>
          <w:tab w:val="num" w:pos="3600"/>
        </w:tabs>
        <w:ind w:left="3600" w:hanging="360"/>
      </w:pPr>
    </w:lvl>
    <w:lvl w:ilvl="5" w:tplc="344EEEDE">
      <w:start w:val="1"/>
      <w:numFmt w:val="lowerRoman"/>
      <w:lvlText w:val="%6."/>
      <w:lvlJc w:val="right"/>
      <w:pPr>
        <w:tabs>
          <w:tab w:val="num" w:pos="4320"/>
        </w:tabs>
        <w:ind w:left="4320" w:hanging="180"/>
      </w:pPr>
    </w:lvl>
    <w:lvl w:ilvl="6" w:tplc="81BA5EDE">
      <w:start w:val="1"/>
      <w:numFmt w:val="decimal"/>
      <w:lvlText w:val="%7."/>
      <w:lvlJc w:val="left"/>
      <w:pPr>
        <w:tabs>
          <w:tab w:val="num" w:pos="5040"/>
        </w:tabs>
        <w:ind w:left="5040" w:hanging="360"/>
      </w:pPr>
    </w:lvl>
    <w:lvl w:ilvl="7" w:tplc="BE36D198">
      <w:start w:val="1"/>
      <w:numFmt w:val="lowerLetter"/>
      <w:lvlText w:val="%8."/>
      <w:lvlJc w:val="left"/>
      <w:pPr>
        <w:tabs>
          <w:tab w:val="num" w:pos="5760"/>
        </w:tabs>
        <w:ind w:left="5760" w:hanging="360"/>
      </w:pPr>
    </w:lvl>
    <w:lvl w:ilvl="8" w:tplc="6B08A66E">
      <w:start w:val="1"/>
      <w:numFmt w:val="lowerRoman"/>
      <w:lvlText w:val="%9."/>
      <w:lvlJc w:val="right"/>
      <w:pPr>
        <w:tabs>
          <w:tab w:val="num" w:pos="6480"/>
        </w:tabs>
        <w:ind w:left="6480" w:hanging="180"/>
      </w:pPr>
    </w:lvl>
  </w:abstractNum>
  <w:abstractNum w:abstractNumId="5" w15:restartNumberingAfterBreak="0">
    <w:nsid w:val="3A6C0B2B"/>
    <w:multiLevelType w:val="hybridMultilevel"/>
    <w:tmpl w:val="43F813BC"/>
    <w:lvl w:ilvl="0" w:tplc="382A23A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2FB48FB"/>
    <w:multiLevelType w:val="multilevel"/>
    <w:tmpl w:val="F448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A4930"/>
    <w:multiLevelType w:val="hybridMultilevel"/>
    <w:tmpl w:val="DC2C2BEE"/>
    <w:lvl w:ilvl="0" w:tplc="1708F89E">
      <w:start w:val="9"/>
      <w:numFmt w:val="bullet"/>
      <w:lvlText w:val="-"/>
      <w:lvlJc w:val="left"/>
      <w:pPr>
        <w:tabs>
          <w:tab w:val="num" w:pos="1004"/>
        </w:tabs>
        <w:ind w:left="1004" w:hanging="360"/>
      </w:pPr>
      <w:rPr>
        <w:rFonts w:ascii="Arial" w:eastAsia="Times New Roman" w:hAnsi="Arial" w:cs="Arial" w:hint="default"/>
        <w:color w:val="444444"/>
      </w:rPr>
    </w:lvl>
    <w:lvl w:ilvl="1" w:tplc="04240003" w:tentative="1">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836698A"/>
    <w:multiLevelType w:val="multilevel"/>
    <w:tmpl w:val="1ED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E777B"/>
    <w:multiLevelType w:val="multilevel"/>
    <w:tmpl w:val="000E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D7E82"/>
    <w:multiLevelType w:val="hybridMultilevel"/>
    <w:tmpl w:val="245428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4170FAE"/>
    <w:multiLevelType w:val="multilevel"/>
    <w:tmpl w:val="669A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690653"/>
    <w:multiLevelType w:val="multilevel"/>
    <w:tmpl w:val="B2FC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D5779"/>
    <w:multiLevelType w:val="hybridMultilevel"/>
    <w:tmpl w:val="0BF4D098"/>
    <w:lvl w:ilvl="0" w:tplc="FFFFFFFF">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100819"/>
    <w:multiLevelType w:val="multilevel"/>
    <w:tmpl w:val="91B2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90BD2"/>
    <w:multiLevelType w:val="hybridMultilevel"/>
    <w:tmpl w:val="5414D5DC"/>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3378487">
    <w:abstractNumId w:val="4"/>
  </w:num>
  <w:num w:numId="2" w16cid:durableId="453059101">
    <w:abstractNumId w:val="6"/>
  </w:num>
  <w:num w:numId="3" w16cid:durableId="410853788">
    <w:abstractNumId w:val="7"/>
  </w:num>
  <w:num w:numId="4" w16cid:durableId="488406653">
    <w:abstractNumId w:val="8"/>
  </w:num>
  <w:num w:numId="5" w16cid:durableId="585503901">
    <w:abstractNumId w:val="12"/>
  </w:num>
  <w:num w:numId="6" w16cid:durableId="1356275990">
    <w:abstractNumId w:val="3"/>
  </w:num>
  <w:num w:numId="7" w16cid:durableId="1885168632">
    <w:abstractNumId w:val="11"/>
  </w:num>
  <w:num w:numId="8" w16cid:durableId="351805757">
    <w:abstractNumId w:val="2"/>
  </w:num>
  <w:num w:numId="9" w16cid:durableId="1149638225">
    <w:abstractNumId w:val="9"/>
  </w:num>
  <w:num w:numId="10" w16cid:durableId="791824721">
    <w:abstractNumId w:val="14"/>
  </w:num>
  <w:num w:numId="11" w16cid:durableId="1161627390">
    <w:abstractNumId w:val="15"/>
  </w:num>
  <w:num w:numId="12" w16cid:durableId="95752678">
    <w:abstractNumId w:val="0"/>
  </w:num>
  <w:num w:numId="13" w16cid:durableId="1644505230">
    <w:abstractNumId w:val="13"/>
  </w:num>
  <w:num w:numId="14" w16cid:durableId="2115321938">
    <w:abstractNumId w:val="10"/>
  </w:num>
  <w:num w:numId="15" w16cid:durableId="694766714">
    <w:abstractNumId w:val="5"/>
  </w:num>
  <w:num w:numId="16" w16cid:durableId="82925034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08"/>
    <w:rsid w:val="00000F83"/>
    <w:rsid w:val="000012BA"/>
    <w:rsid w:val="00001A33"/>
    <w:rsid w:val="000027D9"/>
    <w:rsid w:val="00002880"/>
    <w:rsid w:val="00002ADC"/>
    <w:rsid w:val="00004353"/>
    <w:rsid w:val="000056B1"/>
    <w:rsid w:val="0000593B"/>
    <w:rsid w:val="000063B3"/>
    <w:rsid w:val="0000676E"/>
    <w:rsid w:val="00006E49"/>
    <w:rsid w:val="00010562"/>
    <w:rsid w:val="00010EF8"/>
    <w:rsid w:val="00011BE9"/>
    <w:rsid w:val="00011C72"/>
    <w:rsid w:val="000120D7"/>
    <w:rsid w:val="00012224"/>
    <w:rsid w:val="000125AD"/>
    <w:rsid w:val="00012D47"/>
    <w:rsid w:val="000131CD"/>
    <w:rsid w:val="00013723"/>
    <w:rsid w:val="00013C1B"/>
    <w:rsid w:val="000142DE"/>
    <w:rsid w:val="00014D3A"/>
    <w:rsid w:val="00014EAF"/>
    <w:rsid w:val="00015351"/>
    <w:rsid w:val="00015668"/>
    <w:rsid w:val="000160F9"/>
    <w:rsid w:val="000161D4"/>
    <w:rsid w:val="00016EFB"/>
    <w:rsid w:val="00017919"/>
    <w:rsid w:val="0001793E"/>
    <w:rsid w:val="00017A88"/>
    <w:rsid w:val="00017E55"/>
    <w:rsid w:val="0002048D"/>
    <w:rsid w:val="00020E1E"/>
    <w:rsid w:val="00021B1D"/>
    <w:rsid w:val="00022742"/>
    <w:rsid w:val="00022849"/>
    <w:rsid w:val="00022B6E"/>
    <w:rsid w:val="00023071"/>
    <w:rsid w:val="00023349"/>
    <w:rsid w:val="00023A32"/>
    <w:rsid w:val="00024617"/>
    <w:rsid w:val="00024C15"/>
    <w:rsid w:val="00024D9D"/>
    <w:rsid w:val="00025E9F"/>
    <w:rsid w:val="0002602A"/>
    <w:rsid w:val="000263BE"/>
    <w:rsid w:val="00026BC6"/>
    <w:rsid w:val="00026EFD"/>
    <w:rsid w:val="000273A7"/>
    <w:rsid w:val="000276CA"/>
    <w:rsid w:val="00031439"/>
    <w:rsid w:val="00031552"/>
    <w:rsid w:val="000315E1"/>
    <w:rsid w:val="000317A4"/>
    <w:rsid w:val="0003193B"/>
    <w:rsid w:val="00031B8A"/>
    <w:rsid w:val="000329CB"/>
    <w:rsid w:val="00033CF4"/>
    <w:rsid w:val="00033E6C"/>
    <w:rsid w:val="00033E9D"/>
    <w:rsid w:val="0003474A"/>
    <w:rsid w:val="00034DC0"/>
    <w:rsid w:val="00036274"/>
    <w:rsid w:val="000368C6"/>
    <w:rsid w:val="000368E1"/>
    <w:rsid w:val="00036938"/>
    <w:rsid w:val="00036C51"/>
    <w:rsid w:val="00036DD9"/>
    <w:rsid w:val="00037204"/>
    <w:rsid w:val="000372D8"/>
    <w:rsid w:val="0003778F"/>
    <w:rsid w:val="00037CD5"/>
    <w:rsid w:val="00040091"/>
    <w:rsid w:val="0004037A"/>
    <w:rsid w:val="00040510"/>
    <w:rsid w:val="00040588"/>
    <w:rsid w:val="00040A39"/>
    <w:rsid w:val="00040A6D"/>
    <w:rsid w:val="00040EA0"/>
    <w:rsid w:val="0004134B"/>
    <w:rsid w:val="00041B1D"/>
    <w:rsid w:val="00041C2D"/>
    <w:rsid w:val="00042789"/>
    <w:rsid w:val="000429D7"/>
    <w:rsid w:val="00042BE3"/>
    <w:rsid w:val="00042F1A"/>
    <w:rsid w:val="00043595"/>
    <w:rsid w:val="00043BFC"/>
    <w:rsid w:val="00044921"/>
    <w:rsid w:val="00044BB5"/>
    <w:rsid w:val="00045E14"/>
    <w:rsid w:val="00046A5B"/>
    <w:rsid w:val="00046E91"/>
    <w:rsid w:val="00047684"/>
    <w:rsid w:val="00047DF5"/>
    <w:rsid w:val="00047F63"/>
    <w:rsid w:val="00047FA2"/>
    <w:rsid w:val="000502FA"/>
    <w:rsid w:val="0005068A"/>
    <w:rsid w:val="000512BA"/>
    <w:rsid w:val="00051CBD"/>
    <w:rsid w:val="00051DEE"/>
    <w:rsid w:val="00051FDE"/>
    <w:rsid w:val="00052A4E"/>
    <w:rsid w:val="00053334"/>
    <w:rsid w:val="0005357E"/>
    <w:rsid w:val="0005369C"/>
    <w:rsid w:val="00053D11"/>
    <w:rsid w:val="00053E46"/>
    <w:rsid w:val="00053EA8"/>
    <w:rsid w:val="00054213"/>
    <w:rsid w:val="000545F7"/>
    <w:rsid w:val="00054716"/>
    <w:rsid w:val="00054A36"/>
    <w:rsid w:val="00054D81"/>
    <w:rsid w:val="00054FED"/>
    <w:rsid w:val="00055AC8"/>
    <w:rsid w:val="000564A3"/>
    <w:rsid w:val="00056F12"/>
    <w:rsid w:val="00057181"/>
    <w:rsid w:val="000574D8"/>
    <w:rsid w:val="000575DD"/>
    <w:rsid w:val="0005786F"/>
    <w:rsid w:val="0006056A"/>
    <w:rsid w:val="000606D4"/>
    <w:rsid w:val="00060974"/>
    <w:rsid w:val="0006180A"/>
    <w:rsid w:val="000629FE"/>
    <w:rsid w:val="00062A9B"/>
    <w:rsid w:val="00064465"/>
    <w:rsid w:val="000645A1"/>
    <w:rsid w:val="000646FC"/>
    <w:rsid w:val="0006476C"/>
    <w:rsid w:val="0006547D"/>
    <w:rsid w:val="00065504"/>
    <w:rsid w:val="00065A72"/>
    <w:rsid w:val="00065B63"/>
    <w:rsid w:val="00065F49"/>
    <w:rsid w:val="000666C4"/>
    <w:rsid w:val="00066748"/>
    <w:rsid w:val="00067334"/>
    <w:rsid w:val="00067392"/>
    <w:rsid w:val="00067645"/>
    <w:rsid w:val="00067CEB"/>
    <w:rsid w:val="00067D58"/>
    <w:rsid w:val="00070346"/>
    <w:rsid w:val="00071165"/>
    <w:rsid w:val="000715A4"/>
    <w:rsid w:val="00072470"/>
    <w:rsid w:val="00072CA0"/>
    <w:rsid w:val="00072D8A"/>
    <w:rsid w:val="00072DF1"/>
    <w:rsid w:val="00072F19"/>
    <w:rsid w:val="00073018"/>
    <w:rsid w:val="00073717"/>
    <w:rsid w:val="0007378A"/>
    <w:rsid w:val="00074162"/>
    <w:rsid w:val="000741F4"/>
    <w:rsid w:val="00074739"/>
    <w:rsid w:val="00074A84"/>
    <w:rsid w:val="00075043"/>
    <w:rsid w:val="000753C1"/>
    <w:rsid w:val="00075BE1"/>
    <w:rsid w:val="000763EA"/>
    <w:rsid w:val="0007692B"/>
    <w:rsid w:val="0007701A"/>
    <w:rsid w:val="00077EA1"/>
    <w:rsid w:val="00077F18"/>
    <w:rsid w:val="0008010D"/>
    <w:rsid w:val="000805C0"/>
    <w:rsid w:val="00080896"/>
    <w:rsid w:val="00080A76"/>
    <w:rsid w:val="00080B93"/>
    <w:rsid w:val="00081506"/>
    <w:rsid w:val="000820B8"/>
    <w:rsid w:val="000822F3"/>
    <w:rsid w:val="000827E3"/>
    <w:rsid w:val="00083696"/>
    <w:rsid w:val="000836FA"/>
    <w:rsid w:val="00083AC7"/>
    <w:rsid w:val="00084079"/>
    <w:rsid w:val="00084089"/>
    <w:rsid w:val="000840D9"/>
    <w:rsid w:val="00084163"/>
    <w:rsid w:val="000844F0"/>
    <w:rsid w:val="00084F48"/>
    <w:rsid w:val="0008525D"/>
    <w:rsid w:val="000858D1"/>
    <w:rsid w:val="00085E24"/>
    <w:rsid w:val="0008616F"/>
    <w:rsid w:val="0008650C"/>
    <w:rsid w:val="0008661A"/>
    <w:rsid w:val="00086B45"/>
    <w:rsid w:val="00087909"/>
    <w:rsid w:val="0008DEBD"/>
    <w:rsid w:val="00090FE0"/>
    <w:rsid w:val="0009135B"/>
    <w:rsid w:val="00091B86"/>
    <w:rsid w:val="00093023"/>
    <w:rsid w:val="000930DA"/>
    <w:rsid w:val="00093470"/>
    <w:rsid w:val="000937D9"/>
    <w:rsid w:val="00093B1F"/>
    <w:rsid w:val="000940CF"/>
    <w:rsid w:val="00094267"/>
    <w:rsid w:val="000945B7"/>
    <w:rsid w:val="000945BA"/>
    <w:rsid w:val="00094BD2"/>
    <w:rsid w:val="00094EE5"/>
    <w:rsid w:val="00095406"/>
    <w:rsid w:val="00095B71"/>
    <w:rsid w:val="00095E99"/>
    <w:rsid w:val="00095F3D"/>
    <w:rsid w:val="0009631B"/>
    <w:rsid w:val="00096CC2"/>
    <w:rsid w:val="00096EE0"/>
    <w:rsid w:val="000978FD"/>
    <w:rsid w:val="000A0D7B"/>
    <w:rsid w:val="000A2112"/>
    <w:rsid w:val="000A26E5"/>
    <w:rsid w:val="000A2BEE"/>
    <w:rsid w:val="000A2DAE"/>
    <w:rsid w:val="000A2E9C"/>
    <w:rsid w:val="000A42D7"/>
    <w:rsid w:val="000A4B12"/>
    <w:rsid w:val="000A4B8A"/>
    <w:rsid w:val="000A4B9A"/>
    <w:rsid w:val="000A53FD"/>
    <w:rsid w:val="000A67EE"/>
    <w:rsid w:val="000A6B0C"/>
    <w:rsid w:val="000A703C"/>
    <w:rsid w:val="000A7C51"/>
    <w:rsid w:val="000A7E65"/>
    <w:rsid w:val="000B01A4"/>
    <w:rsid w:val="000B15E4"/>
    <w:rsid w:val="000B2194"/>
    <w:rsid w:val="000B223A"/>
    <w:rsid w:val="000B2946"/>
    <w:rsid w:val="000B3274"/>
    <w:rsid w:val="000B3DAC"/>
    <w:rsid w:val="000B4C88"/>
    <w:rsid w:val="000B4EE0"/>
    <w:rsid w:val="000B504C"/>
    <w:rsid w:val="000B598F"/>
    <w:rsid w:val="000B5C45"/>
    <w:rsid w:val="000B5F52"/>
    <w:rsid w:val="000B6C11"/>
    <w:rsid w:val="000B6FA1"/>
    <w:rsid w:val="000C05A3"/>
    <w:rsid w:val="000C17F3"/>
    <w:rsid w:val="000C1A45"/>
    <w:rsid w:val="000C2CDD"/>
    <w:rsid w:val="000C3A28"/>
    <w:rsid w:val="000C3BFF"/>
    <w:rsid w:val="000C3DFD"/>
    <w:rsid w:val="000C3F8C"/>
    <w:rsid w:val="000C40D3"/>
    <w:rsid w:val="000C45EB"/>
    <w:rsid w:val="000C4802"/>
    <w:rsid w:val="000C482D"/>
    <w:rsid w:val="000C5E0B"/>
    <w:rsid w:val="000C6259"/>
    <w:rsid w:val="000C6752"/>
    <w:rsid w:val="000C7128"/>
    <w:rsid w:val="000C71FC"/>
    <w:rsid w:val="000C7357"/>
    <w:rsid w:val="000C79CA"/>
    <w:rsid w:val="000C7EFB"/>
    <w:rsid w:val="000D0525"/>
    <w:rsid w:val="000D08FE"/>
    <w:rsid w:val="000D0CCC"/>
    <w:rsid w:val="000D156B"/>
    <w:rsid w:val="000D1598"/>
    <w:rsid w:val="000D17C5"/>
    <w:rsid w:val="000D25EA"/>
    <w:rsid w:val="000D273B"/>
    <w:rsid w:val="000D3186"/>
    <w:rsid w:val="000D3492"/>
    <w:rsid w:val="000D35B3"/>
    <w:rsid w:val="000D38EA"/>
    <w:rsid w:val="000D3CCF"/>
    <w:rsid w:val="000D4501"/>
    <w:rsid w:val="000D45CB"/>
    <w:rsid w:val="000D47D8"/>
    <w:rsid w:val="000D4BB3"/>
    <w:rsid w:val="000D526B"/>
    <w:rsid w:val="000D531D"/>
    <w:rsid w:val="000D5663"/>
    <w:rsid w:val="000D60D2"/>
    <w:rsid w:val="000D64CC"/>
    <w:rsid w:val="000D6BDC"/>
    <w:rsid w:val="000D71C8"/>
    <w:rsid w:val="000E0885"/>
    <w:rsid w:val="000E13FD"/>
    <w:rsid w:val="000E1AFA"/>
    <w:rsid w:val="000E1DF0"/>
    <w:rsid w:val="000E21DC"/>
    <w:rsid w:val="000E227C"/>
    <w:rsid w:val="000E2375"/>
    <w:rsid w:val="000E2F1A"/>
    <w:rsid w:val="000E30B4"/>
    <w:rsid w:val="000E3445"/>
    <w:rsid w:val="000E35F3"/>
    <w:rsid w:val="000E365D"/>
    <w:rsid w:val="000E36D5"/>
    <w:rsid w:val="000E444D"/>
    <w:rsid w:val="000E446A"/>
    <w:rsid w:val="000E5B1C"/>
    <w:rsid w:val="000E5CE7"/>
    <w:rsid w:val="000E5EF6"/>
    <w:rsid w:val="000E5F7D"/>
    <w:rsid w:val="000E6546"/>
    <w:rsid w:val="000E6616"/>
    <w:rsid w:val="000E68C5"/>
    <w:rsid w:val="000E6AE5"/>
    <w:rsid w:val="000E6FAE"/>
    <w:rsid w:val="000E7355"/>
    <w:rsid w:val="000E7580"/>
    <w:rsid w:val="000F071A"/>
    <w:rsid w:val="000F0894"/>
    <w:rsid w:val="000F0DC0"/>
    <w:rsid w:val="000F0EAB"/>
    <w:rsid w:val="000F0F45"/>
    <w:rsid w:val="000F0F83"/>
    <w:rsid w:val="000F10EF"/>
    <w:rsid w:val="000F1E07"/>
    <w:rsid w:val="000F21E6"/>
    <w:rsid w:val="000F2788"/>
    <w:rsid w:val="000F31DE"/>
    <w:rsid w:val="000F3B36"/>
    <w:rsid w:val="000F4631"/>
    <w:rsid w:val="000F4654"/>
    <w:rsid w:val="000F4D37"/>
    <w:rsid w:val="000F5076"/>
    <w:rsid w:val="000F5782"/>
    <w:rsid w:val="000F58FF"/>
    <w:rsid w:val="000F5B0A"/>
    <w:rsid w:val="000F5F21"/>
    <w:rsid w:val="000F64CE"/>
    <w:rsid w:val="000F6660"/>
    <w:rsid w:val="000F79CD"/>
    <w:rsid w:val="00100D81"/>
    <w:rsid w:val="001015B0"/>
    <w:rsid w:val="00101D00"/>
    <w:rsid w:val="00101EEF"/>
    <w:rsid w:val="0010323A"/>
    <w:rsid w:val="0010378D"/>
    <w:rsid w:val="00103CED"/>
    <w:rsid w:val="00103D7C"/>
    <w:rsid w:val="00104170"/>
    <w:rsid w:val="001043B6"/>
    <w:rsid w:val="0010452A"/>
    <w:rsid w:val="001046D6"/>
    <w:rsid w:val="00104D15"/>
    <w:rsid w:val="001056C4"/>
    <w:rsid w:val="00106069"/>
    <w:rsid w:val="001064D7"/>
    <w:rsid w:val="00106C90"/>
    <w:rsid w:val="0010724B"/>
    <w:rsid w:val="00107952"/>
    <w:rsid w:val="00107D96"/>
    <w:rsid w:val="00110667"/>
    <w:rsid w:val="00111070"/>
    <w:rsid w:val="001111DD"/>
    <w:rsid w:val="001122BB"/>
    <w:rsid w:val="00112A6A"/>
    <w:rsid w:val="00112C7E"/>
    <w:rsid w:val="00112E22"/>
    <w:rsid w:val="0011350D"/>
    <w:rsid w:val="00113BD0"/>
    <w:rsid w:val="00114068"/>
    <w:rsid w:val="00114EB9"/>
    <w:rsid w:val="00116CD8"/>
    <w:rsid w:val="00116DE7"/>
    <w:rsid w:val="001173B4"/>
    <w:rsid w:val="00117E59"/>
    <w:rsid w:val="0012041D"/>
    <w:rsid w:val="00120B0E"/>
    <w:rsid w:val="00121573"/>
    <w:rsid w:val="00121740"/>
    <w:rsid w:val="00121B69"/>
    <w:rsid w:val="00121C45"/>
    <w:rsid w:val="0012261D"/>
    <w:rsid w:val="0012294E"/>
    <w:rsid w:val="00122B21"/>
    <w:rsid w:val="00123852"/>
    <w:rsid w:val="0012389B"/>
    <w:rsid w:val="00123FE7"/>
    <w:rsid w:val="00124366"/>
    <w:rsid w:val="0012453B"/>
    <w:rsid w:val="001246EC"/>
    <w:rsid w:val="0012478D"/>
    <w:rsid w:val="00124A2E"/>
    <w:rsid w:val="0012530B"/>
    <w:rsid w:val="00125A8A"/>
    <w:rsid w:val="0012624C"/>
    <w:rsid w:val="0012625C"/>
    <w:rsid w:val="00126547"/>
    <w:rsid w:val="0012671B"/>
    <w:rsid w:val="001269EC"/>
    <w:rsid w:val="0012763D"/>
    <w:rsid w:val="00127D1D"/>
    <w:rsid w:val="00127FC2"/>
    <w:rsid w:val="00130423"/>
    <w:rsid w:val="00130A5C"/>
    <w:rsid w:val="00130E4A"/>
    <w:rsid w:val="00131005"/>
    <w:rsid w:val="0013144B"/>
    <w:rsid w:val="0013164F"/>
    <w:rsid w:val="001316D4"/>
    <w:rsid w:val="00131B0F"/>
    <w:rsid w:val="00132213"/>
    <w:rsid w:val="0013251B"/>
    <w:rsid w:val="00132633"/>
    <w:rsid w:val="00132CA6"/>
    <w:rsid w:val="001330EF"/>
    <w:rsid w:val="00133C03"/>
    <w:rsid w:val="00134437"/>
    <w:rsid w:val="001348D2"/>
    <w:rsid w:val="00134D33"/>
    <w:rsid w:val="00134F10"/>
    <w:rsid w:val="0013518D"/>
    <w:rsid w:val="001353DB"/>
    <w:rsid w:val="0013610E"/>
    <w:rsid w:val="001368C6"/>
    <w:rsid w:val="0013706F"/>
    <w:rsid w:val="0013755C"/>
    <w:rsid w:val="001410DA"/>
    <w:rsid w:val="001411AB"/>
    <w:rsid w:val="00141B90"/>
    <w:rsid w:val="00141D05"/>
    <w:rsid w:val="00142324"/>
    <w:rsid w:val="001425BB"/>
    <w:rsid w:val="00142A93"/>
    <w:rsid w:val="00142C20"/>
    <w:rsid w:val="001431FD"/>
    <w:rsid w:val="001435B9"/>
    <w:rsid w:val="001436C1"/>
    <w:rsid w:val="00143714"/>
    <w:rsid w:val="001442EE"/>
    <w:rsid w:val="001443C5"/>
    <w:rsid w:val="00144643"/>
    <w:rsid w:val="00144833"/>
    <w:rsid w:val="0014498C"/>
    <w:rsid w:val="00144A22"/>
    <w:rsid w:val="00144ACF"/>
    <w:rsid w:val="00144B74"/>
    <w:rsid w:val="00144BBD"/>
    <w:rsid w:val="00144DDB"/>
    <w:rsid w:val="00146513"/>
    <w:rsid w:val="0014659E"/>
    <w:rsid w:val="00146985"/>
    <w:rsid w:val="00146A25"/>
    <w:rsid w:val="00146BC4"/>
    <w:rsid w:val="0014732F"/>
    <w:rsid w:val="001475B6"/>
    <w:rsid w:val="001478B9"/>
    <w:rsid w:val="001478ED"/>
    <w:rsid w:val="001479E0"/>
    <w:rsid w:val="00147D5E"/>
    <w:rsid w:val="00147DC2"/>
    <w:rsid w:val="00150AA5"/>
    <w:rsid w:val="00150B25"/>
    <w:rsid w:val="00150D9C"/>
    <w:rsid w:val="00151368"/>
    <w:rsid w:val="00151469"/>
    <w:rsid w:val="001517A2"/>
    <w:rsid w:val="001517AE"/>
    <w:rsid w:val="001521E2"/>
    <w:rsid w:val="001525A3"/>
    <w:rsid w:val="001529B3"/>
    <w:rsid w:val="00152ADC"/>
    <w:rsid w:val="0015356C"/>
    <w:rsid w:val="00154438"/>
    <w:rsid w:val="001549FF"/>
    <w:rsid w:val="0015512D"/>
    <w:rsid w:val="001554C6"/>
    <w:rsid w:val="00155F47"/>
    <w:rsid w:val="001560EE"/>
    <w:rsid w:val="001562BE"/>
    <w:rsid w:val="001569F0"/>
    <w:rsid w:val="00156A13"/>
    <w:rsid w:val="00157222"/>
    <w:rsid w:val="00157387"/>
    <w:rsid w:val="001574DF"/>
    <w:rsid w:val="00157606"/>
    <w:rsid w:val="00157AC8"/>
    <w:rsid w:val="00157E08"/>
    <w:rsid w:val="00160685"/>
    <w:rsid w:val="00160730"/>
    <w:rsid w:val="00160BF8"/>
    <w:rsid w:val="00160E23"/>
    <w:rsid w:val="00162D28"/>
    <w:rsid w:val="001630FA"/>
    <w:rsid w:val="001633AA"/>
    <w:rsid w:val="0016344A"/>
    <w:rsid w:val="00163939"/>
    <w:rsid w:val="00163B9C"/>
    <w:rsid w:val="00163D22"/>
    <w:rsid w:val="00163DFE"/>
    <w:rsid w:val="001643BA"/>
    <w:rsid w:val="00164879"/>
    <w:rsid w:val="00164B98"/>
    <w:rsid w:val="00164CCA"/>
    <w:rsid w:val="0016545A"/>
    <w:rsid w:val="001658C2"/>
    <w:rsid w:val="00165CF9"/>
    <w:rsid w:val="00166942"/>
    <w:rsid w:val="00166E11"/>
    <w:rsid w:val="001671F9"/>
    <w:rsid w:val="0016733F"/>
    <w:rsid w:val="00167B6C"/>
    <w:rsid w:val="0017054D"/>
    <w:rsid w:val="00170A72"/>
    <w:rsid w:val="00170EE3"/>
    <w:rsid w:val="00171011"/>
    <w:rsid w:val="00171739"/>
    <w:rsid w:val="00171EAD"/>
    <w:rsid w:val="00172028"/>
    <w:rsid w:val="0017238A"/>
    <w:rsid w:val="0017292B"/>
    <w:rsid w:val="00172944"/>
    <w:rsid w:val="00172A0F"/>
    <w:rsid w:val="00172CDB"/>
    <w:rsid w:val="00172E1D"/>
    <w:rsid w:val="00172E55"/>
    <w:rsid w:val="00172FC0"/>
    <w:rsid w:val="0017341F"/>
    <w:rsid w:val="001739B7"/>
    <w:rsid w:val="001743AF"/>
    <w:rsid w:val="00174549"/>
    <w:rsid w:val="001746D8"/>
    <w:rsid w:val="00174878"/>
    <w:rsid w:val="0017564F"/>
    <w:rsid w:val="0017576E"/>
    <w:rsid w:val="00176F10"/>
    <w:rsid w:val="00176F62"/>
    <w:rsid w:val="001771AF"/>
    <w:rsid w:val="00177714"/>
    <w:rsid w:val="00177883"/>
    <w:rsid w:val="0017790D"/>
    <w:rsid w:val="00180193"/>
    <w:rsid w:val="001805C7"/>
    <w:rsid w:val="00180727"/>
    <w:rsid w:val="00180A74"/>
    <w:rsid w:val="00180AC2"/>
    <w:rsid w:val="00180D0A"/>
    <w:rsid w:val="001818E8"/>
    <w:rsid w:val="00181C10"/>
    <w:rsid w:val="00181EC0"/>
    <w:rsid w:val="0018292C"/>
    <w:rsid w:val="0018304D"/>
    <w:rsid w:val="001833EE"/>
    <w:rsid w:val="001836F6"/>
    <w:rsid w:val="00183F4E"/>
    <w:rsid w:val="001843F7"/>
    <w:rsid w:val="00185520"/>
    <w:rsid w:val="001859B4"/>
    <w:rsid w:val="00185BEC"/>
    <w:rsid w:val="001866DB"/>
    <w:rsid w:val="00186D80"/>
    <w:rsid w:val="00187019"/>
    <w:rsid w:val="0018714E"/>
    <w:rsid w:val="001874A6"/>
    <w:rsid w:val="00187A83"/>
    <w:rsid w:val="00187D54"/>
    <w:rsid w:val="00190703"/>
    <w:rsid w:val="001919E1"/>
    <w:rsid w:val="00191A08"/>
    <w:rsid w:val="00192C41"/>
    <w:rsid w:val="00192C4D"/>
    <w:rsid w:val="00193695"/>
    <w:rsid w:val="00193883"/>
    <w:rsid w:val="00194068"/>
    <w:rsid w:val="00194110"/>
    <w:rsid w:val="00195168"/>
    <w:rsid w:val="0019586D"/>
    <w:rsid w:val="00195D7B"/>
    <w:rsid w:val="001960F2"/>
    <w:rsid w:val="00196644"/>
    <w:rsid w:val="00196DCD"/>
    <w:rsid w:val="0019703C"/>
    <w:rsid w:val="0019722D"/>
    <w:rsid w:val="001A03E7"/>
    <w:rsid w:val="001A050D"/>
    <w:rsid w:val="001A0516"/>
    <w:rsid w:val="001A0628"/>
    <w:rsid w:val="001A0778"/>
    <w:rsid w:val="001A0AB1"/>
    <w:rsid w:val="001A16FC"/>
    <w:rsid w:val="001A17E5"/>
    <w:rsid w:val="001A1858"/>
    <w:rsid w:val="001A20DC"/>
    <w:rsid w:val="001A2418"/>
    <w:rsid w:val="001A272B"/>
    <w:rsid w:val="001A32C2"/>
    <w:rsid w:val="001A334E"/>
    <w:rsid w:val="001A3419"/>
    <w:rsid w:val="001A3BED"/>
    <w:rsid w:val="001A4297"/>
    <w:rsid w:val="001A45A9"/>
    <w:rsid w:val="001A49E3"/>
    <w:rsid w:val="001A4FF4"/>
    <w:rsid w:val="001A574E"/>
    <w:rsid w:val="001A596C"/>
    <w:rsid w:val="001A5A22"/>
    <w:rsid w:val="001A6106"/>
    <w:rsid w:val="001A6411"/>
    <w:rsid w:val="001A6607"/>
    <w:rsid w:val="001B0255"/>
    <w:rsid w:val="001B030A"/>
    <w:rsid w:val="001B0597"/>
    <w:rsid w:val="001B0D91"/>
    <w:rsid w:val="001B0E1B"/>
    <w:rsid w:val="001B15FE"/>
    <w:rsid w:val="001B16BD"/>
    <w:rsid w:val="001B1E6C"/>
    <w:rsid w:val="001B2765"/>
    <w:rsid w:val="001B2BC6"/>
    <w:rsid w:val="001B30C8"/>
    <w:rsid w:val="001B30F5"/>
    <w:rsid w:val="001B3BD4"/>
    <w:rsid w:val="001B3E68"/>
    <w:rsid w:val="001B4321"/>
    <w:rsid w:val="001B560C"/>
    <w:rsid w:val="001B5826"/>
    <w:rsid w:val="001B5C53"/>
    <w:rsid w:val="001B5E4C"/>
    <w:rsid w:val="001B5F0E"/>
    <w:rsid w:val="001B6241"/>
    <w:rsid w:val="001B6C03"/>
    <w:rsid w:val="001B7229"/>
    <w:rsid w:val="001B7D42"/>
    <w:rsid w:val="001C0012"/>
    <w:rsid w:val="001C0A1B"/>
    <w:rsid w:val="001C0C7B"/>
    <w:rsid w:val="001C1395"/>
    <w:rsid w:val="001C18DE"/>
    <w:rsid w:val="001C19CB"/>
    <w:rsid w:val="001C2113"/>
    <w:rsid w:val="001C309A"/>
    <w:rsid w:val="001C3D3C"/>
    <w:rsid w:val="001C407C"/>
    <w:rsid w:val="001C470C"/>
    <w:rsid w:val="001C4AB9"/>
    <w:rsid w:val="001C4DE8"/>
    <w:rsid w:val="001C513C"/>
    <w:rsid w:val="001C6999"/>
    <w:rsid w:val="001C7C90"/>
    <w:rsid w:val="001C7D68"/>
    <w:rsid w:val="001D0B3E"/>
    <w:rsid w:val="001D10E3"/>
    <w:rsid w:val="001D16F8"/>
    <w:rsid w:val="001D172C"/>
    <w:rsid w:val="001D1924"/>
    <w:rsid w:val="001D22A2"/>
    <w:rsid w:val="001D2377"/>
    <w:rsid w:val="001D2B71"/>
    <w:rsid w:val="001D32B2"/>
    <w:rsid w:val="001D34EA"/>
    <w:rsid w:val="001D3656"/>
    <w:rsid w:val="001D36C5"/>
    <w:rsid w:val="001D3E16"/>
    <w:rsid w:val="001D427D"/>
    <w:rsid w:val="001D45BF"/>
    <w:rsid w:val="001D4650"/>
    <w:rsid w:val="001D4C59"/>
    <w:rsid w:val="001D51A2"/>
    <w:rsid w:val="001D5AA8"/>
    <w:rsid w:val="001D5CFF"/>
    <w:rsid w:val="001D5D64"/>
    <w:rsid w:val="001D615A"/>
    <w:rsid w:val="001D6A60"/>
    <w:rsid w:val="001D6C57"/>
    <w:rsid w:val="001D6F53"/>
    <w:rsid w:val="001D6F9A"/>
    <w:rsid w:val="001D705C"/>
    <w:rsid w:val="001D709B"/>
    <w:rsid w:val="001D7800"/>
    <w:rsid w:val="001D78B6"/>
    <w:rsid w:val="001D7997"/>
    <w:rsid w:val="001E00C7"/>
    <w:rsid w:val="001E06DF"/>
    <w:rsid w:val="001E09DE"/>
    <w:rsid w:val="001E0DDA"/>
    <w:rsid w:val="001E0FB7"/>
    <w:rsid w:val="001E1A73"/>
    <w:rsid w:val="001E1D60"/>
    <w:rsid w:val="001E203E"/>
    <w:rsid w:val="001E25D8"/>
    <w:rsid w:val="001E295B"/>
    <w:rsid w:val="001E326D"/>
    <w:rsid w:val="001E3EA4"/>
    <w:rsid w:val="001E3EB3"/>
    <w:rsid w:val="001E479E"/>
    <w:rsid w:val="001E4D61"/>
    <w:rsid w:val="001E5964"/>
    <w:rsid w:val="001E5D76"/>
    <w:rsid w:val="001E6059"/>
    <w:rsid w:val="001E702A"/>
    <w:rsid w:val="001E7034"/>
    <w:rsid w:val="001E708A"/>
    <w:rsid w:val="001E7BEF"/>
    <w:rsid w:val="001E7BF5"/>
    <w:rsid w:val="001E7FEC"/>
    <w:rsid w:val="001F0CA3"/>
    <w:rsid w:val="001F16F7"/>
    <w:rsid w:val="001F1C2E"/>
    <w:rsid w:val="001F22D2"/>
    <w:rsid w:val="001F25AB"/>
    <w:rsid w:val="001F2A82"/>
    <w:rsid w:val="001F3447"/>
    <w:rsid w:val="001F3A74"/>
    <w:rsid w:val="001F3E40"/>
    <w:rsid w:val="001F44AA"/>
    <w:rsid w:val="001F4A9D"/>
    <w:rsid w:val="001F4F18"/>
    <w:rsid w:val="001F50AE"/>
    <w:rsid w:val="001F5498"/>
    <w:rsid w:val="001F5AA1"/>
    <w:rsid w:val="001F5E28"/>
    <w:rsid w:val="001F63F6"/>
    <w:rsid w:val="001F68CA"/>
    <w:rsid w:val="001F6CB2"/>
    <w:rsid w:val="001F711A"/>
    <w:rsid w:val="001F748C"/>
    <w:rsid w:val="001F74E4"/>
    <w:rsid w:val="001F782D"/>
    <w:rsid w:val="001F7A3B"/>
    <w:rsid w:val="0020080A"/>
    <w:rsid w:val="00201CBE"/>
    <w:rsid w:val="00201D19"/>
    <w:rsid w:val="00201EC0"/>
    <w:rsid w:val="002020D7"/>
    <w:rsid w:val="002024D8"/>
    <w:rsid w:val="0020255D"/>
    <w:rsid w:val="00202ADA"/>
    <w:rsid w:val="002031B1"/>
    <w:rsid w:val="00203444"/>
    <w:rsid w:val="00204286"/>
    <w:rsid w:val="00204961"/>
    <w:rsid w:val="00204B49"/>
    <w:rsid w:val="002052DE"/>
    <w:rsid w:val="00205A95"/>
    <w:rsid w:val="00205B69"/>
    <w:rsid w:val="00205FC6"/>
    <w:rsid w:val="002068BF"/>
    <w:rsid w:val="002069C8"/>
    <w:rsid w:val="00207C2A"/>
    <w:rsid w:val="00207CF6"/>
    <w:rsid w:val="0021025C"/>
    <w:rsid w:val="002102C0"/>
    <w:rsid w:val="00210C34"/>
    <w:rsid w:val="00211123"/>
    <w:rsid w:val="00211FFE"/>
    <w:rsid w:val="00212140"/>
    <w:rsid w:val="002126F8"/>
    <w:rsid w:val="00212741"/>
    <w:rsid w:val="00212AF9"/>
    <w:rsid w:val="00212F53"/>
    <w:rsid w:val="002132DD"/>
    <w:rsid w:val="00213C73"/>
    <w:rsid w:val="002142E2"/>
    <w:rsid w:val="0021480E"/>
    <w:rsid w:val="00214A86"/>
    <w:rsid w:val="0021524D"/>
    <w:rsid w:val="002153A3"/>
    <w:rsid w:val="00215A77"/>
    <w:rsid w:val="0021686D"/>
    <w:rsid w:val="00216B6A"/>
    <w:rsid w:val="0021762C"/>
    <w:rsid w:val="0021789A"/>
    <w:rsid w:val="002178F1"/>
    <w:rsid w:val="00217C06"/>
    <w:rsid w:val="0021CA23"/>
    <w:rsid w:val="002209A1"/>
    <w:rsid w:val="00220DCB"/>
    <w:rsid w:val="0022117F"/>
    <w:rsid w:val="00221AA6"/>
    <w:rsid w:val="00221C2D"/>
    <w:rsid w:val="00222755"/>
    <w:rsid w:val="00222A08"/>
    <w:rsid w:val="002234EA"/>
    <w:rsid w:val="00223862"/>
    <w:rsid w:val="00225057"/>
    <w:rsid w:val="00225D48"/>
    <w:rsid w:val="00227298"/>
    <w:rsid w:val="00227EBB"/>
    <w:rsid w:val="00230175"/>
    <w:rsid w:val="002302D4"/>
    <w:rsid w:val="002307D6"/>
    <w:rsid w:val="00230C0C"/>
    <w:rsid w:val="0023132C"/>
    <w:rsid w:val="0023147F"/>
    <w:rsid w:val="002319FD"/>
    <w:rsid w:val="002320C4"/>
    <w:rsid w:val="00232709"/>
    <w:rsid w:val="002338E0"/>
    <w:rsid w:val="00234194"/>
    <w:rsid w:val="00234479"/>
    <w:rsid w:val="002348EB"/>
    <w:rsid w:val="00234BC6"/>
    <w:rsid w:val="00234BD1"/>
    <w:rsid w:val="00234E9C"/>
    <w:rsid w:val="00235125"/>
    <w:rsid w:val="002351A1"/>
    <w:rsid w:val="002359E5"/>
    <w:rsid w:val="00235F02"/>
    <w:rsid w:val="00236363"/>
    <w:rsid w:val="0023799A"/>
    <w:rsid w:val="002379EC"/>
    <w:rsid w:val="00237A68"/>
    <w:rsid w:val="00237BD2"/>
    <w:rsid w:val="00237F7A"/>
    <w:rsid w:val="00240052"/>
    <w:rsid w:val="002404D4"/>
    <w:rsid w:val="0024062B"/>
    <w:rsid w:val="00240775"/>
    <w:rsid w:val="00240B78"/>
    <w:rsid w:val="00240D68"/>
    <w:rsid w:val="00242046"/>
    <w:rsid w:val="002422D3"/>
    <w:rsid w:val="0024304A"/>
    <w:rsid w:val="00243417"/>
    <w:rsid w:val="0024381E"/>
    <w:rsid w:val="00244671"/>
    <w:rsid w:val="00244B30"/>
    <w:rsid w:val="00245B69"/>
    <w:rsid w:val="00245DD1"/>
    <w:rsid w:val="00246430"/>
    <w:rsid w:val="00246DF4"/>
    <w:rsid w:val="00247832"/>
    <w:rsid w:val="00247A3A"/>
    <w:rsid w:val="00247D65"/>
    <w:rsid w:val="00247F19"/>
    <w:rsid w:val="002503F6"/>
    <w:rsid w:val="00250C49"/>
    <w:rsid w:val="00252208"/>
    <w:rsid w:val="00252E8E"/>
    <w:rsid w:val="002530CB"/>
    <w:rsid w:val="002533D9"/>
    <w:rsid w:val="00253863"/>
    <w:rsid w:val="00253EE4"/>
    <w:rsid w:val="00254516"/>
    <w:rsid w:val="002548B1"/>
    <w:rsid w:val="00254A89"/>
    <w:rsid w:val="002550DF"/>
    <w:rsid w:val="00255571"/>
    <w:rsid w:val="00255B0E"/>
    <w:rsid w:val="002563E2"/>
    <w:rsid w:val="00256B68"/>
    <w:rsid w:val="00256CC9"/>
    <w:rsid w:val="002572D6"/>
    <w:rsid w:val="0025756B"/>
    <w:rsid w:val="0025777D"/>
    <w:rsid w:val="00257FE0"/>
    <w:rsid w:val="002608FC"/>
    <w:rsid w:val="00260C2A"/>
    <w:rsid w:val="00260D92"/>
    <w:rsid w:val="00261666"/>
    <w:rsid w:val="0026179D"/>
    <w:rsid w:val="002617A4"/>
    <w:rsid w:val="0026181F"/>
    <w:rsid w:val="002619C5"/>
    <w:rsid w:val="00261AB9"/>
    <w:rsid w:val="00262328"/>
    <w:rsid w:val="00262759"/>
    <w:rsid w:val="002627ED"/>
    <w:rsid w:val="0026293B"/>
    <w:rsid w:val="00262DE0"/>
    <w:rsid w:val="00262DF6"/>
    <w:rsid w:val="00262FE3"/>
    <w:rsid w:val="00263388"/>
    <w:rsid w:val="002633A1"/>
    <w:rsid w:val="002636C9"/>
    <w:rsid w:val="00263948"/>
    <w:rsid w:val="00263CB1"/>
    <w:rsid w:val="00263F51"/>
    <w:rsid w:val="0026408A"/>
    <w:rsid w:val="002645E4"/>
    <w:rsid w:val="00264E17"/>
    <w:rsid w:val="002651BA"/>
    <w:rsid w:val="0026554E"/>
    <w:rsid w:val="00265EB9"/>
    <w:rsid w:val="002662C5"/>
    <w:rsid w:val="002662FC"/>
    <w:rsid w:val="00266325"/>
    <w:rsid w:val="0026638E"/>
    <w:rsid w:val="00266642"/>
    <w:rsid w:val="00266F1F"/>
    <w:rsid w:val="0026700E"/>
    <w:rsid w:val="0026715F"/>
    <w:rsid w:val="00267736"/>
    <w:rsid w:val="00270345"/>
    <w:rsid w:val="002704DA"/>
    <w:rsid w:val="00270AF4"/>
    <w:rsid w:val="00270BA9"/>
    <w:rsid w:val="00270FE2"/>
    <w:rsid w:val="00270FEE"/>
    <w:rsid w:val="00272256"/>
    <w:rsid w:val="002723EC"/>
    <w:rsid w:val="00272634"/>
    <w:rsid w:val="00273AAA"/>
    <w:rsid w:val="0027477E"/>
    <w:rsid w:val="0027478D"/>
    <w:rsid w:val="00274850"/>
    <w:rsid w:val="00274BDD"/>
    <w:rsid w:val="00274C06"/>
    <w:rsid w:val="0027500E"/>
    <w:rsid w:val="002759DB"/>
    <w:rsid w:val="00276571"/>
    <w:rsid w:val="002778C2"/>
    <w:rsid w:val="00277AF3"/>
    <w:rsid w:val="002801F8"/>
    <w:rsid w:val="00280F01"/>
    <w:rsid w:val="0028118E"/>
    <w:rsid w:val="002813FC"/>
    <w:rsid w:val="00281744"/>
    <w:rsid w:val="002817F0"/>
    <w:rsid w:val="00281BD1"/>
    <w:rsid w:val="00281D11"/>
    <w:rsid w:val="002820C2"/>
    <w:rsid w:val="002820EE"/>
    <w:rsid w:val="00282A36"/>
    <w:rsid w:val="00282F5D"/>
    <w:rsid w:val="00283618"/>
    <w:rsid w:val="00283DE3"/>
    <w:rsid w:val="00284610"/>
    <w:rsid w:val="0028480F"/>
    <w:rsid w:val="002851F1"/>
    <w:rsid w:val="002853CF"/>
    <w:rsid w:val="002858EB"/>
    <w:rsid w:val="00285C8D"/>
    <w:rsid w:val="00285D85"/>
    <w:rsid w:val="00286079"/>
    <w:rsid w:val="0028644C"/>
    <w:rsid w:val="00286E95"/>
    <w:rsid w:val="002872CD"/>
    <w:rsid w:val="002875BC"/>
    <w:rsid w:val="002878D6"/>
    <w:rsid w:val="00287C9B"/>
    <w:rsid w:val="002903C4"/>
    <w:rsid w:val="0029040C"/>
    <w:rsid w:val="00290C07"/>
    <w:rsid w:val="00290D1D"/>
    <w:rsid w:val="002915E3"/>
    <w:rsid w:val="00291AF1"/>
    <w:rsid w:val="00291D5E"/>
    <w:rsid w:val="00292278"/>
    <w:rsid w:val="0029255F"/>
    <w:rsid w:val="00293AB3"/>
    <w:rsid w:val="00293EF4"/>
    <w:rsid w:val="00294072"/>
    <w:rsid w:val="00294878"/>
    <w:rsid w:val="00294C27"/>
    <w:rsid w:val="00295328"/>
    <w:rsid w:val="00295341"/>
    <w:rsid w:val="002958CB"/>
    <w:rsid w:val="0029707C"/>
    <w:rsid w:val="00297218"/>
    <w:rsid w:val="0029782F"/>
    <w:rsid w:val="00297A15"/>
    <w:rsid w:val="00297D1D"/>
    <w:rsid w:val="002A01E9"/>
    <w:rsid w:val="002A0878"/>
    <w:rsid w:val="002A1642"/>
    <w:rsid w:val="002A2084"/>
    <w:rsid w:val="002A274F"/>
    <w:rsid w:val="002A3320"/>
    <w:rsid w:val="002A3AB6"/>
    <w:rsid w:val="002A426F"/>
    <w:rsid w:val="002A5632"/>
    <w:rsid w:val="002A56DC"/>
    <w:rsid w:val="002A5806"/>
    <w:rsid w:val="002A5A37"/>
    <w:rsid w:val="002A5AEB"/>
    <w:rsid w:val="002A5C92"/>
    <w:rsid w:val="002A5D47"/>
    <w:rsid w:val="002A6626"/>
    <w:rsid w:val="002A77EC"/>
    <w:rsid w:val="002A7DE5"/>
    <w:rsid w:val="002B0ACB"/>
    <w:rsid w:val="002B0BE8"/>
    <w:rsid w:val="002B1727"/>
    <w:rsid w:val="002B1E0C"/>
    <w:rsid w:val="002B29A6"/>
    <w:rsid w:val="002B35E9"/>
    <w:rsid w:val="002B4050"/>
    <w:rsid w:val="002B4D1C"/>
    <w:rsid w:val="002B4F55"/>
    <w:rsid w:val="002B6070"/>
    <w:rsid w:val="002B6405"/>
    <w:rsid w:val="002B64B1"/>
    <w:rsid w:val="002B6615"/>
    <w:rsid w:val="002B6BAE"/>
    <w:rsid w:val="002B6F18"/>
    <w:rsid w:val="002B6F80"/>
    <w:rsid w:val="002C06B0"/>
    <w:rsid w:val="002C09DE"/>
    <w:rsid w:val="002C0DA3"/>
    <w:rsid w:val="002C13FF"/>
    <w:rsid w:val="002C1D92"/>
    <w:rsid w:val="002C1E5D"/>
    <w:rsid w:val="002C223D"/>
    <w:rsid w:val="002C2875"/>
    <w:rsid w:val="002C3657"/>
    <w:rsid w:val="002C3EA5"/>
    <w:rsid w:val="002C478F"/>
    <w:rsid w:val="002C4A31"/>
    <w:rsid w:val="002C4F71"/>
    <w:rsid w:val="002C5025"/>
    <w:rsid w:val="002C53B8"/>
    <w:rsid w:val="002C57FA"/>
    <w:rsid w:val="002C5DDB"/>
    <w:rsid w:val="002C6284"/>
    <w:rsid w:val="002C6CC0"/>
    <w:rsid w:val="002C74CA"/>
    <w:rsid w:val="002C78BE"/>
    <w:rsid w:val="002C79AE"/>
    <w:rsid w:val="002C7CE6"/>
    <w:rsid w:val="002D067C"/>
    <w:rsid w:val="002D0F2D"/>
    <w:rsid w:val="002D1C19"/>
    <w:rsid w:val="002D262C"/>
    <w:rsid w:val="002D27B5"/>
    <w:rsid w:val="002D3328"/>
    <w:rsid w:val="002D35FC"/>
    <w:rsid w:val="002D4111"/>
    <w:rsid w:val="002D4A22"/>
    <w:rsid w:val="002D4FD9"/>
    <w:rsid w:val="002D5CAD"/>
    <w:rsid w:val="002D6245"/>
    <w:rsid w:val="002E1202"/>
    <w:rsid w:val="002E1975"/>
    <w:rsid w:val="002E1C8B"/>
    <w:rsid w:val="002E1E7A"/>
    <w:rsid w:val="002E275D"/>
    <w:rsid w:val="002E3A59"/>
    <w:rsid w:val="002E3E65"/>
    <w:rsid w:val="002E484C"/>
    <w:rsid w:val="002E49EF"/>
    <w:rsid w:val="002E4CDD"/>
    <w:rsid w:val="002E5462"/>
    <w:rsid w:val="002E54A0"/>
    <w:rsid w:val="002E5E09"/>
    <w:rsid w:val="002E627D"/>
    <w:rsid w:val="002E6A4D"/>
    <w:rsid w:val="002E6BD6"/>
    <w:rsid w:val="002E76D8"/>
    <w:rsid w:val="002E77C0"/>
    <w:rsid w:val="002E793C"/>
    <w:rsid w:val="002E7AB5"/>
    <w:rsid w:val="002E7ED1"/>
    <w:rsid w:val="002E7F8F"/>
    <w:rsid w:val="002F0067"/>
    <w:rsid w:val="002F0707"/>
    <w:rsid w:val="002F0791"/>
    <w:rsid w:val="002F08A1"/>
    <w:rsid w:val="002F0CDC"/>
    <w:rsid w:val="002F0EEE"/>
    <w:rsid w:val="002F1304"/>
    <w:rsid w:val="002F1519"/>
    <w:rsid w:val="002F19B4"/>
    <w:rsid w:val="002F21C3"/>
    <w:rsid w:val="002F2712"/>
    <w:rsid w:val="002F27B6"/>
    <w:rsid w:val="002F3573"/>
    <w:rsid w:val="002F38DD"/>
    <w:rsid w:val="002F5781"/>
    <w:rsid w:val="002F5BA5"/>
    <w:rsid w:val="002F60F6"/>
    <w:rsid w:val="002F6A36"/>
    <w:rsid w:val="002F6C89"/>
    <w:rsid w:val="002F6FB3"/>
    <w:rsid w:val="002F706A"/>
    <w:rsid w:val="002F712C"/>
    <w:rsid w:val="002F754B"/>
    <w:rsid w:val="002F7EF2"/>
    <w:rsid w:val="0030013F"/>
    <w:rsid w:val="003001FC"/>
    <w:rsid w:val="00300C64"/>
    <w:rsid w:val="0030124C"/>
    <w:rsid w:val="0030228D"/>
    <w:rsid w:val="0030242F"/>
    <w:rsid w:val="0030281E"/>
    <w:rsid w:val="00303020"/>
    <w:rsid w:val="00303FE4"/>
    <w:rsid w:val="00304341"/>
    <w:rsid w:val="00305577"/>
    <w:rsid w:val="0030566C"/>
    <w:rsid w:val="00305922"/>
    <w:rsid w:val="00305984"/>
    <w:rsid w:val="00305E3F"/>
    <w:rsid w:val="00305F26"/>
    <w:rsid w:val="00306087"/>
    <w:rsid w:val="00306145"/>
    <w:rsid w:val="00306EE5"/>
    <w:rsid w:val="00307511"/>
    <w:rsid w:val="003075A1"/>
    <w:rsid w:val="00307966"/>
    <w:rsid w:val="00307ADE"/>
    <w:rsid w:val="00307E94"/>
    <w:rsid w:val="00310292"/>
    <w:rsid w:val="003102B2"/>
    <w:rsid w:val="00310DEC"/>
    <w:rsid w:val="00311562"/>
    <w:rsid w:val="00312982"/>
    <w:rsid w:val="00312A4D"/>
    <w:rsid w:val="00313330"/>
    <w:rsid w:val="003138A8"/>
    <w:rsid w:val="003139EC"/>
    <w:rsid w:val="00313D1E"/>
    <w:rsid w:val="003142E0"/>
    <w:rsid w:val="00314637"/>
    <w:rsid w:val="0031545F"/>
    <w:rsid w:val="00315C7C"/>
    <w:rsid w:val="00316695"/>
    <w:rsid w:val="00316DC1"/>
    <w:rsid w:val="00316DEC"/>
    <w:rsid w:val="00317434"/>
    <w:rsid w:val="00317931"/>
    <w:rsid w:val="00317A76"/>
    <w:rsid w:val="00317E2D"/>
    <w:rsid w:val="0032011F"/>
    <w:rsid w:val="0032015D"/>
    <w:rsid w:val="003204CC"/>
    <w:rsid w:val="00320BA1"/>
    <w:rsid w:val="00320FF5"/>
    <w:rsid w:val="003211EA"/>
    <w:rsid w:val="00321785"/>
    <w:rsid w:val="00321C0C"/>
    <w:rsid w:val="00321D66"/>
    <w:rsid w:val="00322674"/>
    <w:rsid w:val="003228A8"/>
    <w:rsid w:val="00323458"/>
    <w:rsid w:val="0032345B"/>
    <w:rsid w:val="00323C8D"/>
    <w:rsid w:val="003241CB"/>
    <w:rsid w:val="003244A7"/>
    <w:rsid w:val="003245FA"/>
    <w:rsid w:val="00324980"/>
    <w:rsid w:val="00324B19"/>
    <w:rsid w:val="00324B74"/>
    <w:rsid w:val="0032582A"/>
    <w:rsid w:val="00325EDE"/>
    <w:rsid w:val="00326568"/>
    <w:rsid w:val="003267C5"/>
    <w:rsid w:val="00326924"/>
    <w:rsid w:val="00326970"/>
    <w:rsid w:val="00326E1D"/>
    <w:rsid w:val="003273F9"/>
    <w:rsid w:val="00327BEC"/>
    <w:rsid w:val="00327ECC"/>
    <w:rsid w:val="00327F6A"/>
    <w:rsid w:val="00330249"/>
    <w:rsid w:val="00330F61"/>
    <w:rsid w:val="00330F74"/>
    <w:rsid w:val="003315D3"/>
    <w:rsid w:val="00331C00"/>
    <w:rsid w:val="00331C9A"/>
    <w:rsid w:val="00332198"/>
    <w:rsid w:val="0033288C"/>
    <w:rsid w:val="00332988"/>
    <w:rsid w:val="003329B2"/>
    <w:rsid w:val="00333ACC"/>
    <w:rsid w:val="00333F1E"/>
    <w:rsid w:val="0033473E"/>
    <w:rsid w:val="0033481E"/>
    <w:rsid w:val="00334BFA"/>
    <w:rsid w:val="0033546C"/>
    <w:rsid w:val="0033565A"/>
    <w:rsid w:val="00335980"/>
    <w:rsid w:val="00335A87"/>
    <w:rsid w:val="0033626E"/>
    <w:rsid w:val="003364CC"/>
    <w:rsid w:val="003369BF"/>
    <w:rsid w:val="00336C73"/>
    <w:rsid w:val="00336D46"/>
    <w:rsid w:val="00337375"/>
    <w:rsid w:val="00340529"/>
    <w:rsid w:val="003406E5"/>
    <w:rsid w:val="00340BF4"/>
    <w:rsid w:val="00340EE7"/>
    <w:rsid w:val="00341F5C"/>
    <w:rsid w:val="00342227"/>
    <w:rsid w:val="003422A4"/>
    <w:rsid w:val="00342A22"/>
    <w:rsid w:val="003435B1"/>
    <w:rsid w:val="00343841"/>
    <w:rsid w:val="003444FF"/>
    <w:rsid w:val="003445F3"/>
    <w:rsid w:val="00345F3A"/>
    <w:rsid w:val="00346028"/>
    <w:rsid w:val="00346EF5"/>
    <w:rsid w:val="00347A2C"/>
    <w:rsid w:val="00350333"/>
    <w:rsid w:val="003504A2"/>
    <w:rsid w:val="00351754"/>
    <w:rsid w:val="003521B9"/>
    <w:rsid w:val="00352429"/>
    <w:rsid w:val="00352475"/>
    <w:rsid w:val="00352988"/>
    <w:rsid w:val="003530F6"/>
    <w:rsid w:val="00353190"/>
    <w:rsid w:val="00353243"/>
    <w:rsid w:val="003533BE"/>
    <w:rsid w:val="003534AB"/>
    <w:rsid w:val="0035365C"/>
    <w:rsid w:val="00354546"/>
    <w:rsid w:val="00354EBE"/>
    <w:rsid w:val="00355986"/>
    <w:rsid w:val="00355D88"/>
    <w:rsid w:val="003562CF"/>
    <w:rsid w:val="00356B2D"/>
    <w:rsid w:val="00357859"/>
    <w:rsid w:val="003600F0"/>
    <w:rsid w:val="003603F5"/>
    <w:rsid w:val="00360B25"/>
    <w:rsid w:val="0036145F"/>
    <w:rsid w:val="00361D42"/>
    <w:rsid w:val="00362728"/>
    <w:rsid w:val="00362C42"/>
    <w:rsid w:val="00362E75"/>
    <w:rsid w:val="00363569"/>
    <w:rsid w:val="003636BD"/>
    <w:rsid w:val="00363CE2"/>
    <w:rsid w:val="00364231"/>
    <w:rsid w:val="00364EF2"/>
    <w:rsid w:val="0036518A"/>
    <w:rsid w:val="003653DA"/>
    <w:rsid w:val="00365699"/>
    <w:rsid w:val="0036580E"/>
    <w:rsid w:val="00365B8F"/>
    <w:rsid w:val="00365E75"/>
    <w:rsid w:val="00365EDD"/>
    <w:rsid w:val="00367090"/>
    <w:rsid w:val="00367960"/>
    <w:rsid w:val="00367B2D"/>
    <w:rsid w:val="003709BA"/>
    <w:rsid w:val="00370BB7"/>
    <w:rsid w:val="00371465"/>
    <w:rsid w:val="00371C16"/>
    <w:rsid w:val="003725A6"/>
    <w:rsid w:val="00372C30"/>
    <w:rsid w:val="00372F94"/>
    <w:rsid w:val="00372FA9"/>
    <w:rsid w:val="00373A68"/>
    <w:rsid w:val="00373DB5"/>
    <w:rsid w:val="003747C8"/>
    <w:rsid w:val="00374E20"/>
    <w:rsid w:val="00375088"/>
    <w:rsid w:val="0037529F"/>
    <w:rsid w:val="003755E2"/>
    <w:rsid w:val="00375ACE"/>
    <w:rsid w:val="00376503"/>
    <w:rsid w:val="00376787"/>
    <w:rsid w:val="0037699F"/>
    <w:rsid w:val="00376B4A"/>
    <w:rsid w:val="00376C81"/>
    <w:rsid w:val="00376F08"/>
    <w:rsid w:val="0037715D"/>
    <w:rsid w:val="003776A3"/>
    <w:rsid w:val="00377B2A"/>
    <w:rsid w:val="00377EF9"/>
    <w:rsid w:val="00377FA9"/>
    <w:rsid w:val="003800D8"/>
    <w:rsid w:val="00380500"/>
    <w:rsid w:val="0038161D"/>
    <w:rsid w:val="00381832"/>
    <w:rsid w:val="00381E63"/>
    <w:rsid w:val="003821E6"/>
    <w:rsid w:val="003823A4"/>
    <w:rsid w:val="0038319C"/>
    <w:rsid w:val="003833AD"/>
    <w:rsid w:val="0038369A"/>
    <w:rsid w:val="003844F5"/>
    <w:rsid w:val="003847B1"/>
    <w:rsid w:val="00384825"/>
    <w:rsid w:val="00385803"/>
    <w:rsid w:val="00386CF5"/>
    <w:rsid w:val="003870A5"/>
    <w:rsid w:val="003874E1"/>
    <w:rsid w:val="003878DF"/>
    <w:rsid w:val="00387C99"/>
    <w:rsid w:val="00390470"/>
    <w:rsid w:val="0039061A"/>
    <w:rsid w:val="0039061C"/>
    <w:rsid w:val="00390DBF"/>
    <w:rsid w:val="00391230"/>
    <w:rsid w:val="0039148D"/>
    <w:rsid w:val="00391DE3"/>
    <w:rsid w:val="00392F72"/>
    <w:rsid w:val="0039376B"/>
    <w:rsid w:val="00393F5F"/>
    <w:rsid w:val="0039425A"/>
    <w:rsid w:val="003946D6"/>
    <w:rsid w:val="003947D7"/>
    <w:rsid w:val="00394CF4"/>
    <w:rsid w:val="003953F7"/>
    <w:rsid w:val="003956A4"/>
    <w:rsid w:val="00395883"/>
    <w:rsid w:val="00396599"/>
    <w:rsid w:val="00397516"/>
    <w:rsid w:val="00397AFB"/>
    <w:rsid w:val="00397E88"/>
    <w:rsid w:val="003A0098"/>
    <w:rsid w:val="003A0C00"/>
    <w:rsid w:val="003A2136"/>
    <w:rsid w:val="003A2325"/>
    <w:rsid w:val="003A2830"/>
    <w:rsid w:val="003A2DBE"/>
    <w:rsid w:val="003A2EBE"/>
    <w:rsid w:val="003A2F93"/>
    <w:rsid w:val="003A3415"/>
    <w:rsid w:val="003A3893"/>
    <w:rsid w:val="003A38CA"/>
    <w:rsid w:val="003A3A01"/>
    <w:rsid w:val="003A3B52"/>
    <w:rsid w:val="003A4136"/>
    <w:rsid w:val="003A4675"/>
    <w:rsid w:val="003A5593"/>
    <w:rsid w:val="003A5976"/>
    <w:rsid w:val="003A5C0C"/>
    <w:rsid w:val="003A60DF"/>
    <w:rsid w:val="003A69D5"/>
    <w:rsid w:val="003A71D4"/>
    <w:rsid w:val="003A7B12"/>
    <w:rsid w:val="003A7CB1"/>
    <w:rsid w:val="003B014F"/>
    <w:rsid w:val="003B0229"/>
    <w:rsid w:val="003B0C7A"/>
    <w:rsid w:val="003B0D0F"/>
    <w:rsid w:val="003B17A5"/>
    <w:rsid w:val="003B29CF"/>
    <w:rsid w:val="003B319F"/>
    <w:rsid w:val="003B3726"/>
    <w:rsid w:val="003B3821"/>
    <w:rsid w:val="003B3985"/>
    <w:rsid w:val="003B4266"/>
    <w:rsid w:val="003B486A"/>
    <w:rsid w:val="003B490A"/>
    <w:rsid w:val="003B550F"/>
    <w:rsid w:val="003B5DC3"/>
    <w:rsid w:val="003B6935"/>
    <w:rsid w:val="003B7A9F"/>
    <w:rsid w:val="003B7BDF"/>
    <w:rsid w:val="003C069F"/>
    <w:rsid w:val="003C07B6"/>
    <w:rsid w:val="003C1620"/>
    <w:rsid w:val="003C1A1E"/>
    <w:rsid w:val="003C1B19"/>
    <w:rsid w:val="003C1C76"/>
    <w:rsid w:val="003C2049"/>
    <w:rsid w:val="003C2294"/>
    <w:rsid w:val="003C29AD"/>
    <w:rsid w:val="003C30F0"/>
    <w:rsid w:val="003C354F"/>
    <w:rsid w:val="003C3789"/>
    <w:rsid w:val="003C428E"/>
    <w:rsid w:val="003C4C98"/>
    <w:rsid w:val="003C4FAA"/>
    <w:rsid w:val="003C57A1"/>
    <w:rsid w:val="003C587C"/>
    <w:rsid w:val="003C5ABC"/>
    <w:rsid w:val="003C5BBD"/>
    <w:rsid w:val="003C5C35"/>
    <w:rsid w:val="003C797F"/>
    <w:rsid w:val="003D0CDD"/>
    <w:rsid w:val="003D0D17"/>
    <w:rsid w:val="003D11DF"/>
    <w:rsid w:val="003D14A0"/>
    <w:rsid w:val="003D2E03"/>
    <w:rsid w:val="003D2EBB"/>
    <w:rsid w:val="003D3CDE"/>
    <w:rsid w:val="003D3F31"/>
    <w:rsid w:val="003D4600"/>
    <w:rsid w:val="003D535A"/>
    <w:rsid w:val="003D53B8"/>
    <w:rsid w:val="003D5479"/>
    <w:rsid w:val="003D54FB"/>
    <w:rsid w:val="003D58EA"/>
    <w:rsid w:val="003D6274"/>
    <w:rsid w:val="003D69C3"/>
    <w:rsid w:val="003D6D82"/>
    <w:rsid w:val="003D7069"/>
    <w:rsid w:val="003D709F"/>
    <w:rsid w:val="003D7E6B"/>
    <w:rsid w:val="003E0E47"/>
    <w:rsid w:val="003E1A16"/>
    <w:rsid w:val="003E2347"/>
    <w:rsid w:val="003E238A"/>
    <w:rsid w:val="003E2641"/>
    <w:rsid w:val="003E29BA"/>
    <w:rsid w:val="003E2A93"/>
    <w:rsid w:val="003E2E5A"/>
    <w:rsid w:val="003E2F8A"/>
    <w:rsid w:val="003E36A3"/>
    <w:rsid w:val="003E4294"/>
    <w:rsid w:val="003E4A1F"/>
    <w:rsid w:val="003E4A3B"/>
    <w:rsid w:val="003E4C8A"/>
    <w:rsid w:val="003E52D8"/>
    <w:rsid w:val="003E53E5"/>
    <w:rsid w:val="003E61FF"/>
    <w:rsid w:val="003E642A"/>
    <w:rsid w:val="003E64DA"/>
    <w:rsid w:val="003E68F6"/>
    <w:rsid w:val="003E7022"/>
    <w:rsid w:val="003E74AB"/>
    <w:rsid w:val="003F0AEE"/>
    <w:rsid w:val="003F0C5C"/>
    <w:rsid w:val="003F14FC"/>
    <w:rsid w:val="003F1C4E"/>
    <w:rsid w:val="003F26B4"/>
    <w:rsid w:val="003F2D68"/>
    <w:rsid w:val="003F3DE7"/>
    <w:rsid w:val="003F3E68"/>
    <w:rsid w:val="003F536B"/>
    <w:rsid w:val="003F5A62"/>
    <w:rsid w:val="003F5C92"/>
    <w:rsid w:val="003F6288"/>
    <w:rsid w:val="003F6BC8"/>
    <w:rsid w:val="003F71F8"/>
    <w:rsid w:val="003F736D"/>
    <w:rsid w:val="003F7E2B"/>
    <w:rsid w:val="004008AF"/>
    <w:rsid w:val="004015F3"/>
    <w:rsid w:val="00402E15"/>
    <w:rsid w:val="004033E7"/>
    <w:rsid w:val="004036C2"/>
    <w:rsid w:val="00403F86"/>
    <w:rsid w:val="00404DF9"/>
    <w:rsid w:val="00405A52"/>
    <w:rsid w:val="00405A7A"/>
    <w:rsid w:val="00405C18"/>
    <w:rsid w:val="00405EF3"/>
    <w:rsid w:val="00406432"/>
    <w:rsid w:val="00406587"/>
    <w:rsid w:val="004068A1"/>
    <w:rsid w:val="00406F8F"/>
    <w:rsid w:val="004075D8"/>
    <w:rsid w:val="00407CB0"/>
    <w:rsid w:val="00410114"/>
    <w:rsid w:val="00410A05"/>
    <w:rsid w:val="00410AAD"/>
    <w:rsid w:val="00410D08"/>
    <w:rsid w:val="00410FE3"/>
    <w:rsid w:val="00411AAD"/>
    <w:rsid w:val="004121B5"/>
    <w:rsid w:val="00412A77"/>
    <w:rsid w:val="004131DC"/>
    <w:rsid w:val="00414453"/>
    <w:rsid w:val="00414884"/>
    <w:rsid w:val="0041583A"/>
    <w:rsid w:val="00416472"/>
    <w:rsid w:val="00416563"/>
    <w:rsid w:val="00416684"/>
    <w:rsid w:val="00417137"/>
    <w:rsid w:val="0041717C"/>
    <w:rsid w:val="0041750C"/>
    <w:rsid w:val="004177DC"/>
    <w:rsid w:val="00417CB9"/>
    <w:rsid w:val="00420838"/>
    <w:rsid w:val="00420CA0"/>
    <w:rsid w:val="00420FFC"/>
    <w:rsid w:val="00421441"/>
    <w:rsid w:val="00422129"/>
    <w:rsid w:val="00422361"/>
    <w:rsid w:val="0042250E"/>
    <w:rsid w:val="00422EDD"/>
    <w:rsid w:val="00422FC8"/>
    <w:rsid w:val="00423170"/>
    <w:rsid w:val="00423C36"/>
    <w:rsid w:val="00423DD4"/>
    <w:rsid w:val="004243CA"/>
    <w:rsid w:val="004246A0"/>
    <w:rsid w:val="004247C0"/>
    <w:rsid w:val="00424BCB"/>
    <w:rsid w:val="00424D72"/>
    <w:rsid w:val="00425A95"/>
    <w:rsid w:val="00426150"/>
    <w:rsid w:val="00426696"/>
    <w:rsid w:val="00426AA5"/>
    <w:rsid w:val="00426D09"/>
    <w:rsid w:val="00426E5F"/>
    <w:rsid w:val="004273E2"/>
    <w:rsid w:val="004276E8"/>
    <w:rsid w:val="00427706"/>
    <w:rsid w:val="00427C6B"/>
    <w:rsid w:val="004302DA"/>
    <w:rsid w:val="00430AFF"/>
    <w:rsid w:val="0043177B"/>
    <w:rsid w:val="004318B7"/>
    <w:rsid w:val="00431D48"/>
    <w:rsid w:val="0043217C"/>
    <w:rsid w:val="0043235A"/>
    <w:rsid w:val="004324CB"/>
    <w:rsid w:val="004328CC"/>
    <w:rsid w:val="0043319A"/>
    <w:rsid w:val="004331D0"/>
    <w:rsid w:val="0043369E"/>
    <w:rsid w:val="004339B5"/>
    <w:rsid w:val="00433C6B"/>
    <w:rsid w:val="0043401D"/>
    <w:rsid w:val="004347E2"/>
    <w:rsid w:val="004358A5"/>
    <w:rsid w:val="004358F4"/>
    <w:rsid w:val="00435974"/>
    <w:rsid w:val="00435B99"/>
    <w:rsid w:val="00436662"/>
    <w:rsid w:val="0043793D"/>
    <w:rsid w:val="00437C26"/>
    <w:rsid w:val="00440420"/>
    <w:rsid w:val="004408D8"/>
    <w:rsid w:val="00440F5A"/>
    <w:rsid w:val="004410E7"/>
    <w:rsid w:val="00441289"/>
    <w:rsid w:val="00441306"/>
    <w:rsid w:val="00441B4D"/>
    <w:rsid w:val="00441CBE"/>
    <w:rsid w:val="004424B6"/>
    <w:rsid w:val="00442857"/>
    <w:rsid w:val="00442C91"/>
    <w:rsid w:val="00443441"/>
    <w:rsid w:val="00443D05"/>
    <w:rsid w:val="00443D46"/>
    <w:rsid w:val="00443D6F"/>
    <w:rsid w:val="00444C46"/>
    <w:rsid w:val="004454EF"/>
    <w:rsid w:val="004457A0"/>
    <w:rsid w:val="00445B40"/>
    <w:rsid w:val="00445BDF"/>
    <w:rsid w:val="00445DC7"/>
    <w:rsid w:val="00445F64"/>
    <w:rsid w:val="00446082"/>
    <w:rsid w:val="00446825"/>
    <w:rsid w:val="00447201"/>
    <w:rsid w:val="00447588"/>
    <w:rsid w:val="00447E87"/>
    <w:rsid w:val="0045141F"/>
    <w:rsid w:val="004514D8"/>
    <w:rsid w:val="0045181C"/>
    <w:rsid w:val="00452053"/>
    <w:rsid w:val="00452389"/>
    <w:rsid w:val="00452646"/>
    <w:rsid w:val="00453302"/>
    <w:rsid w:val="004541CD"/>
    <w:rsid w:val="0045506E"/>
    <w:rsid w:val="004551D1"/>
    <w:rsid w:val="0045544D"/>
    <w:rsid w:val="00455596"/>
    <w:rsid w:val="00455791"/>
    <w:rsid w:val="00456005"/>
    <w:rsid w:val="0045633A"/>
    <w:rsid w:val="00456365"/>
    <w:rsid w:val="00456380"/>
    <w:rsid w:val="0045660A"/>
    <w:rsid w:val="00456783"/>
    <w:rsid w:val="0045682C"/>
    <w:rsid w:val="00456A55"/>
    <w:rsid w:val="00457DF8"/>
    <w:rsid w:val="00460AE3"/>
    <w:rsid w:val="00460FE4"/>
    <w:rsid w:val="004611BE"/>
    <w:rsid w:val="00461854"/>
    <w:rsid w:val="00461D0F"/>
    <w:rsid w:val="00461F78"/>
    <w:rsid w:val="00461FC1"/>
    <w:rsid w:val="00462457"/>
    <w:rsid w:val="004625EB"/>
    <w:rsid w:val="00462FE5"/>
    <w:rsid w:val="0046333D"/>
    <w:rsid w:val="004636F1"/>
    <w:rsid w:val="00463A1B"/>
    <w:rsid w:val="0046404E"/>
    <w:rsid w:val="00464344"/>
    <w:rsid w:val="0046453E"/>
    <w:rsid w:val="0047058C"/>
    <w:rsid w:val="004707A5"/>
    <w:rsid w:val="00470AA3"/>
    <w:rsid w:val="00470CD8"/>
    <w:rsid w:val="00471887"/>
    <w:rsid w:val="004718CE"/>
    <w:rsid w:val="00471C7E"/>
    <w:rsid w:val="00472300"/>
    <w:rsid w:val="00472607"/>
    <w:rsid w:val="0047273B"/>
    <w:rsid w:val="00472A42"/>
    <w:rsid w:val="00472FEE"/>
    <w:rsid w:val="004732E6"/>
    <w:rsid w:val="00473476"/>
    <w:rsid w:val="00473756"/>
    <w:rsid w:val="00473921"/>
    <w:rsid w:val="00473C25"/>
    <w:rsid w:val="004741D2"/>
    <w:rsid w:val="00474532"/>
    <w:rsid w:val="0047481D"/>
    <w:rsid w:val="00474A95"/>
    <w:rsid w:val="00474C63"/>
    <w:rsid w:val="00474FC9"/>
    <w:rsid w:val="004756E7"/>
    <w:rsid w:val="0047655A"/>
    <w:rsid w:val="0047663D"/>
    <w:rsid w:val="00476F2A"/>
    <w:rsid w:val="0047747A"/>
    <w:rsid w:val="0047770B"/>
    <w:rsid w:val="00477ADB"/>
    <w:rsid w:val="00480353"/>
    <w:rsid w:val="004803B3"/>
    <w:rsid w:val="00480437"/>
    <w:rsid w:val="0048052B"/>
    <w:rsid w:val="004808D3"/>
    <w:rsid w:val="00480D89"/>
    <w:rsid w:val="00481524"/>
    <w:rsid w:val="00481BAB"/>
    <w:rsid w:val="00483BFB"/>
    <w:rsid w:val="0048431D"/>
    <w:rsid w:val="00484EB2"/>
    <w:rsid w:val="004852B3"/>
    <w:rsid w:val="00485B31"/>
    <w:rsid w:val="00486635"/>
    <w:rsid w:val="004868BA"/>
    <w:rsid w:val="004869B1"/>
    <w:rsid w:val="00487589"/>
    <w:rsid w:val="004876F0"/>
    <w:rsid w:val="004878C1"/>
    <w:rsid w:val="00487A25"/>
    <w:rsid w:val="00487C3B"/>
    <w:rsid w:val="004904B8"/>
    <w:rsid w:val="004909FD"/>
    <w:rsid w:val="00490BA3"/>
    <w:rsid w:val="00491111"/>
    <w:rsid w:val="004911FD"/>
    <w:rsid w:val="00491594"/>
    <w:rsid w:val="004916A7"/>
    <w:rsid w:val="00492738"/>
    <w:rsid w:val="004931F8"/>
    <w:rsid w:val="004932D2"/>
    <w:rsid w:val="004933AE"/>
    <w:rsid w:val="00493980"/>
    <w:rsid w:val="004944CE"/>
    <w:rsid w:val="004946A6"/>
    <w:rsid w:val="00494A48"/>
    <w:rsid w:val="00495AB3"/>
    <w:rsid w:val="00496411"/>
    <w:rsid w:val="00496596"/>
    <w:rsid w:val="004970D7"/>
    <w:rsid w:val="00497589"/>
    <w:rsid w:val="004A0348"/>
    <w:rsid w:val="004A094F"/>
    <w:rsid w:val="004A136B"/>
    <w:rsid w:val="004A156E"/>
    <w:rsid w:val="004A21C0"/>
    <w:rsid w:val="004A33D7"/>
    <w:rsid w:val="004A3A11"/>
    <w:rsid w:val="004A3DD0"/>
    <w:rsid w:val="004A3EEA"/>
    <w:rsid w:val="004A408B"/>
    <w:rsid w:val="004A52DE"/>
    <w:rsid w:val="004A5322"/>
    <w:rsid w:val="004A5904"/>
    <w:rsid w:val="004A6515"/>
    <w:rsid w:val="004A6EF8"/>
    <w:rsid w:val="004A709A"/>
    <w:rsid w:val="004A7427"/>
    <w:rsid w:val="004A77CB"/>
    <w:rsid w:val="004A7A2D"/>
    <w:rsid w:val="004A7B1D"/>
    <w:rsid w:val="004B03CE"/>
    <w:rsid w:val="004B094D"/>
    <w:rsid w:val="004B09D7"/>
    <w:rsid w:val="004B116F"/>
    <w:rsid w:val="004B12E6"/>
    <w:rsid w:val="004B16A0"/>
    <w:rsid w:val="004B16A9"/>
    <w:rsid w:val="004B1B86"/>
    <w:rsid w:val="004B1BB9"/>
    <w:rsid w:val="004B232B"/>
    <w:rsid w:val="004B2415"/>
    <w:rsid w:val="004B270A"/>
    <w:rsid w:val="004B2D83"/>
    <w:rsid w:val="004B36E5"/>
    <w:rsid w:val="004B3B1D"/>
    <w:rsid w:val="004B4240"/>
    <w:rsid w:val="004B4835"/>
    <w:rsid w:val="004B4AB0"/>
    <w:rsid w:val="004B4F3F"/>
    <w:rsid w:val="004B6814"/>
    <w:rsid w:val="004B69CC"/>
    <w:rsid w:val="004B6F5D"/>
    <w:rsid w:val="004B6FC8"/>
    <w:rsid w:val="004C0075"/>
    <w:rsid w:val="004C0707"/>
    <w:rsid w:val="004C0DDA"/>
    <w:rsid w:val="004C1D79"/>
    <w:rsid w:val="004C2D84"/>
    <w:rsid w:val="004C3424"/>
    <w:rsid w:val="004C370C"/>
    <w:rsid w:val="004C3CB1"/>
    <w:rsid w:val="004C4384"/>
    <w:rsid w:val="004C4390"/>
    <w:rsid w:val="004C44C0"/>
    <w:rsid w:val="004C46D1"/>
    <w:rsid w:val="004C4867"/>
    <w:rsid w:val="004C4E21"/>
    <w:rsid w:val="004C526C"/>
    <w:rsid w:val="004C5618"/>
    <w:rsid w:val="004C5FFC"/>
    <w:rsid w:val="004C64B6"/>
    <w:rsid w:val="004C69F2"/>
    <w:rsid w:val="004C7319"/>
    <w:rsid w:val="004C7999"/>
    <w:rsid w:val="004D0081"/>
    <w:rsid w:val="004D00B0"/>
    <w:rsid w:val="004D01DE"/>
    <w:rsid w:val="004D0319"/>
    <w:rsid w:val="004D0B5A"/>
    <w:rsid w:val="004D0D0F"/>
    <w:rsid w:val="004D111D"/>
    <w:rsid w:val="004D13BE"/>
    <w:rsid w:val="004D1B5B"/>
    <w:rsid w:val="004D219E"/>
    <w:rsid w:val="004D21AC"/>
    <w:rsid w:val="004D245C"/>
    <w:rsid w:val="004D26E5"/>
    <w:rsid w:val="004D2A8A"/>
    <w:rsid w:val="004D3412"/>
    <w:rsid w:val="004D3C61"/>
    <w:rsid w:val="004D3F9D"/>
    <w:rsid w:val="004D4076"/>
    <w:rsid w:val="004D4347"/>
    <w:rsid w:val="004D537E"/>
    <w:rsid w:val="004D53B9"/>
    <w:rsid w:val="004D5A3F"/>
    <w:rsid w:val="004D5C32"/>
    <w:rsid w:val="004D5FD8"/>
    <w:rsid w:val="004D6A87"/>
    <w:rsid w:val="004E0049"/>
    <w:rsid w:val="004E04DD"/>
    <w:rsid w:val="004E0600"/>
    <w:rsid w:val="004E143D"/>
    <w:rsid w:val="004E15B2"/>
    <w:rsid w:val="004E1B68"/>
    <w:rsid w:val="004E2250"/>
    <w:rsid w:val="004E25F9"/>
    <w:rsid w:val="004E26D6"/>
    <w:rsid w:val="004E28AE"/>
    <w:rsid w:val="004E37E2"/>
    <w:rsid w:val="004E3AB1"/>
    <w:rsid w:val="004E4891"/>
    <w:rsid w:val="004E4A72"/>
    <w:rsid w:val="004E51A9"/>
    <w:rsid w:val="004E5365"/>
    <w:rsid w:val="004E5368"/>
    <w:rsid w:val="004E5D51"/>
    <w:rsid w:val="004E5F4D"/>
    <w:rsid w:val="004E5FCB"/>
    <w:rsid w:val="004E6D89"/>
    <w:rsid w:val="004E7740"/>
    <w:rsid w:val="004E7986"/>
    <w:rsid w:val="004E7C94"/>
    <w:rsid w:val="004F049E"/>
    <w:rsid w:val="004F093D"/>
    <w:rsid w:val="004F0D2D"/>
    <w:rsid w:val="004F1657"/>
    <w:rsid w:val="004F1AB5"/>
    <w:rsid w:val="004F2461"/>
    <w:rsid w:val="004F3163"/>
    <w:rsid w:val="004F3782"/>
    <w:rsid w:val="004F3AD3"/>
    <w:rsid w:val="004F4216"/>
    <w:rsid w:val="004F4627"/>
    <w:rsid w:val="004F4F50"/>
    <w:rsid w:val="004F4F52"/>
    <w:rsid w:val="004F4FDA"/>
    <w:rsid w:val="004F501D"/>
    <w:rsid w:val="004F5472"/>
    <w:rsid w:val="004F5F30"/>
    <w:rsid w:val="004F6310"/>
    <w:rsid w:val="004F675D"/>
    <w:rsid w:val="004F6797"/>
    <w:rsid w:val="004F6B6B"/>
    <w:rsid w:val="004F6E02"/>
    <w:rsid w:val="004F730F"/>
    <w:rsid w:val="004F7851"/>
    <w:rsid w:val="00500B41"/>
    <w:rsid w:val="0050131B"/>
    <w:rsid w:val="005013AE"/>
    <w:rsid w:val="00501728"/>
    <w:rsid w:val="0050176C"/>
    <w:rsid w:val="00501A48"/>
    <w:rsid w:val="00501E2C"/>
    <w:rsid w:val="00501E71"/>
    <w:rsid w:val="00501FC8"/>
    <w:rsid w:val="005027AF"/>
    <w:rsid w:val="00502EB3"/>
    <w:rsid w:val="005033B7"/>
    <w:rsid w:val="00503C36"/>
    <w:rsid w:val="00503C40"/>
    <w:rsid w:val="00503FB9"/>
    <w:rsid w:val="0050425F"/>
    <w:rsid w:val="00504608"/>
    <w:rsid w:val="0050585F"/>
    <w:rsid w:val="005060FA"/>
    <w:rsid w:val="00506916"/>
    <w:rsid w:val="005069E5"/>
    <w:rsid w:val="00506F36"/>
    <w:rsid w:val="00507018"/>
    <w:rsid w:val="0050780C"/>
    <w:rsid w:val="00507EC7"/>
    <w:rsid w:val="00510352"/>
    <w:rsid w:val="00510CC8"/>
    <w:rsid w:val="0051108D"/>
    <w:rsid w:val="00511474"/>
    <w:rsid w:val="005118B6"/>
    <w:rsid w:val="00511CB4"/>
    <w:rsid w:val="005125FA"/>
    <w:rsid w:val="00512702"/>
    <w:rsid w:val="00512875"/>
    <w:rsid w:val="00512DF3"/>
    <w:rsid w:val="0051344F"/>
    <w:rsid w:val="00513485"/>
    <w:rsid w:val="00513DD2"/>
    <w:rsid w:val="005141BA"/>
    <w:rsid w:val="00514625"/>
    <w:rsid w:val="00515058"/>
    <w:rsid w:val="0051531B"/>
    <w:rsid w:val="00515791"/>
    <w:rsid w:val="00516094"/>
    <w:rsid w:val="005164C1"/>
    <w:rsid w:val="00516655"/>
    <w:rsid w:val="00516B3D"/>
    <w:rsid w:val="00516DAB"/>
    <w:rsid w:val="00516DF2"/>
    <w:rsid w:val="0051794E"/>
    <w:rsid w:val="00517A9C"/>
    <w:rsid w:val="00517B71"/>
    <w:rsid w:val="00517D4A"/>
    <w:rsid w:val="00520378"/>
    <w:rsid w:val="00520A76"/>
    <w:rsid w:val="00520C42"/>
    <w:rsid w:val="005210FB"/>
    <w:rsid w:val="005212CE"/>
    <w:rsid w:val="00521A2E"/>
    <w:rsid w:val="00521B82"/>
    <w:rsid w:val="00522213"/>
    <w:rsid w:val="00523BFD"/>
    <w:rsid w:val="00523E50"/>
    <w:rsid w:val="005245E6"/>
    <w:rsid w:val="00524B33"/>
    <w:rsid w:val="00524B75"/>
    <w:rsid w:val="00524ED8"/>
    <w:rsid w:val="00526197"/>
    <w:rsid w:val="0052689D"/>
    <w:rsid w:val="00526B01"/>
    <w:rsid w:val="00526BF8"/>
    <w:rsid w:val="00527A0C"/>
    <w:rsid w:val="00530230"/>
    <w:rsid w:val="0053078E"/>
    <w:rsid w:val="00530952"/>
    <w:rsid w:val="00530AA0"/>
    <w:rsid w:val="00530FBB"/>
    <w:rsid w:val="005311A1"/>
    <w:rsid w:val="00531D60"/>
    <w:rsid w:val="0053234B"/>
    <w:rsid w:val="00532B32"/>
    <w:rsid w:val="00533A5A"/>
    <w:rsid w:val="005347C9"/>
    <w:rsid w:val="005348FE"/>
    <w:rsid w:val="00534D08"/>
    <w:rsid w:val="00534EF1"/>
    <w:rsid w:val="00535474"/>
    <w:rsid w:val="0053571D"/>
    <w:rsid w:val="00535742"/>
    <w:rsid w:val="00535EBD"/>
    <w:rsid w:val="00535FD8"/>
    <w:rsid w:val="005360F8"/>
    <w:rsid w:val="00536A0F"/>
    <w:rsid w:val="005372A8"/>
    <w:rsid w:val="00537491"/>
    <w:rsid w:val="00537793"/>
    <w:rsid w:val="00537A36"/>
    <w:rsid w:val="005402D0"/>
    <w:rsid w:val="00540581"/>
    <w:rsid w:val="00540A76"/>
    <w:rsid w:val="00541C96"/>
    <w:rsid w:val="005426CF"/>
    <w:rsid w:val="00543391"/>
    <w:rsid w:val="005436CD"/>
    <w:rsid w:val="005436F3"/>
    <w:rsid w:val="0054480D"/>
    <w:rsid w:val="00544A21"/>
    <w:rsid w:val="00544B58"/>
    <w:rsid w:val="005453BB"/>
    <w:rsid w:val="005455A5"/>
    <w:rsid w:val="0054562D"/>
    <w:rsid w:val="00545635"/>
    <w:rsid w:val="0054578A"/>
    <w:rsid w:val="005458C7"/>
    <w:rsid w:val="00545ABB"/>
    <w:rsid w:val="00545C5E"/>
    <w:rsid w:val="00546209"/>
    <w:rsid w:val="005464F2"/>
    <w:rsid w:val="00546514"/>
    <w:rsid w:val="00546538"/>
    <w:rsid w:val="005472DB"/>
    <w:rsid w:val="005475FB"/>
    <w:rsid w:val="00547695"/>
    <w:rsid w:val="00547D14"/>
    <w:rsid w:val="00547FAB"/>
    <w:rsid w:val="0055093E"/>
    <w:rsid w:val="00551293"/>
    <w:rsid w:val="00551956"/>
    <w:rsid w:val="00552768"/>
    <w:rsid w:val="005527E1"/>
    <w:rsid w:val="00552888"/>
    <w:rsid w:val="0055295D"/>
    <w:rsid w:val="005529BD"/>
    <w:rsid w:val="00552CAD"/>
    <w:rsid w:val="00552EC1"/>
    <w:rsid w:val="00553841"/>
    <w:rsid w:val="00553B48"/>
    <w:rsid w:val="00553BA5"/>
    <w:rsid w:val="00554712"/>
    <w:rsid w:val="00554784"/>
    <w:rsid w:val="00554E48"/>
    <w:rsid w:val="00555899"/>
    <w:rsid w:val="0055591E"/>
    <w:rsid w:val="0055636E"/>
    <w:rsid w:val="0055703E"/>
    <w:rsid w:val="005578C4"/>
    <w:rsid w:val="00557CE9"/>
    <w:rsid w:val="00560DD7"/>
    <w:rsid w:val="00561635"/>
    <w:rsid w:val="0056407D"/>
    <w:rsid w:val="00564096"/>
    <w:rsid w:val="0056413B"/>
    <w:rsid w:val="005646CE"/>
    <w:rsid w:val="00564764"/>
    <w:rsid w:val="00564DED"/>
    <w:rsid w:val="005653C6"/>
    <w:rsid w:val="005656B7"/>
    <w:rsid w:val="00565AA3"/>
    <w:rsid w:val="005669EE"/>
    <w:rsid w:val="0056731C"/>
    <w:rsid w:val="005676A6"/>
    <w:rsid w:val="0056787E"/>
    <w:rsid w:val="00567DB9"/>
    <w:rsid w:val="00567E94"/>
    <w:rsid w:val="00572B47"/>
    <w:rsid w:val="00572CFD"/>
    <w:rsid w:val="00573226"/>
    <w:rsid w:val="00573347"/>
    <w:rsid w:val="00574128"/>
    <w:rsid w:val="00574262"/>
    <w:rsid w:val="0057477C"/>
    <w:rsid w:val="00575BF0"/>
    <w:rsid w:val="00576D22"/>
    <w:rsid w:val="005776AE"/>
    <w:rsid w:val="00577FE5"/>
    <w:rsid w:val="005802B2"/>
    <w:rsid w:val="005803C1"/>
    <w:rsid w:val="00580716"/>
    <w:rsid w:val="00581003"/>
    <w:rsid w:val="00581230"/>
    <w:rsid w:val="0058188F"/>
    <w:rsid w:val="005829B6"/>
    <w:rsid w:val="0058355C"/>
    <w:rsid w:val="005836B3"/>
    <w:rsid w:val="00583714"/>
    <w:rsid w:val="0058441B"/>
    <w:rsid w:val="0058458C"/>
    <w:rsid w:val="00584A4E"/>
    <w:rsid w:val="00585644"/>
    <w:rsid w:val="00585D76"/>
    <w:rsid w:val="00586615"/>
    <w:rsid w:val="00586AC5"/>
    <w:rsid w:val="005878E3"/>
    <w:rsid w:val="00587BE2"/>
    <w:rsid w:val="00587C0A"/>
    <w:rsid w:val="00587E58"/>
    <w:rsid w:val="00590123"/>
    <w:rsid w:val="00590573"/>
    <w:rsid w:val="005905B2"/>
    <w:rsid w:val="00590813"/>
    <w:rsid w:val="00591A6F"/>
    <w:rsid w:val="00591CAC"/>
    <w:rsid w:val="00591DFA"/>
    <w:rsid w:val="00591F41"/>
    <w:rsid w:val="00593510"/>
    <w:rsid w:val="0059379B"/>
    <w:rsid w:val="005941ED"/>
    <w:rsid w:val="005946A9"/>
    <w:rsid w:val="00594CE8"/>
    <w:rsid w:val="0059771C"/>
    <w:rsid w:val="00597D9C"/>
    <w:rsid w:val="00597FA2"/>
    <w:rsid w:val="005A0107"/>
    <w:rsid w:val="005A030F"/>
    <w:rsid w:val="005A07C1"/>
    <w:rsid w:val="005A0BBB"/>
    <w:rsid w:val="005A1272"/>
    <w:rsid w:val="005A1AB9"/>
    <w:rsid w:val="005A22C3"/>
    <w:rsid w:val="005A33F3"/>
    <w:rsid w:val="005A36D5"/>
    <w:rsid w:val="005A410F"/>
    <w:rsid w:val="005A4D43"/>
    <w:rsid w:val="005A4E98"/>
    <w:rsid w:val="005A5820"/>
    <w:rsid w:val="005A58E8"/>
    <w:rsid w:val="005A59B0"/>
    <w:rsid w:val="005A5FE8"/>
    <w:rsid w:val="005A6237"/>
    <w:rsid w:val="005A67F3"/>
    <w:rsid w:val="005A6AAC"/>
    <w:rsid w:val="005A73D7"/>
    <w:rsid w:val="005A7709"/>
    <w:rsid w:val="005A7FDA"/>
    <w:rsid w:val="005B02EE"/>
    <w:rsid w:val="005B07D5"/>
    <w:rsid w:val="005B07E6"/>
    <w:rsid w:val="005B085A"/>
    <w:rsid w:val="005B0D76"/>
    <w:rsid w:val="005B16CB"/>
    <w:rsid w:val="005B1F5B"/>
    <w:rsid w:val="005B26FC"/>
    <w:rsid w:val="005B27E9"/>
    <w:rsid w:val="005B2B43"/>
    <w:rsid w:val="005B2F2F"/>
    <w:rsid w:val="005B30F0"/>
    <w:rsid w:val="005B3A33"/>
    <w:rsid w:val="005B3E8A"/>
    <w:rsid w:val="005B3E96"/>
    <w:rsid w:val="005B42F0"/>
    <w:rsid w:val="005B482D"/>
    <w:rsid w:val="005B4E6A"/>
    <w:rsid w:val="005B509C"/>
    <w:rsid w:val="005B5380"/>
    <w:rsid w:val="005B5B83"/>
    <w:rsid w:val="005B5D8E"/>
    <w:rsid w:val="005B6C56"/>
    <w:rsid w:val="005C079A"/>
    <w:rsid w:val="005C0880"/>
    <w:rsid w:val="005C1380"/>
    <w:rsid w:val="005C1D13"/>
    <w:rsid w:val="005C1F7B"/>
    <w:rsid w:val="005C2303"/>
    <w:rsid w:val="005C2528"/>
    <w:rsid w:val="005C2561"/>
    <w:rsid w:val="005C3177"/>
    <w:rsid w:val="005C32BB"/>
    <w:rsid w:val="005C35B0"/>
    <w:rsid w:val="005C4332"/>
    <w:rsid w:val="005C453D"/>
    <w:rsid w:val="005C5258"/>
    <w:rsid w:val="005C604B"/>
    <w:rsid w:val="005C64A6"/>
    <w:rsid w:val="005C6575"/>
    <w:rsid w:val="005C6D3A"/>
    <w:rsid w:val="005C71EC"/>
    <w:rsid w:val="005C72FC"/>
    <w:rsid w:val="005C735E"/>
    <w:rsid w:val="005C77B1"/>
    <w:rsid w:val="005C7B6E"/>
    <w:rsid w:val="005D097C"/>
    <w:rsid w:val="005D108A"/>
    <w:rsid w:val="005D19F8"/>
    <w:rsid w:val="005D1BD2"/>
    <w:rsid w:val="005D1F2F"/>
    <w:rsid w:val="005D25F2"/>
    <w:rsid w:val="005D2C76"/>
    <w:rsid w:val="005D3313"/>
    <w:rsid w:val="005D3437"/>
    <w:rsid w:val="005D35BE"/>
    <w:rsid w:val="005D38E2"/>
    <w:rsid w:val="005D395C"/>
    <w:rsid w:val="005D3976"/>
    <w:rsid w:val="005D42BE"/>
    <w:rsid w:val="005D42F2"/>
    <w:rsid w:val="005D4536"/>
    <w:rsid w:val="005D48E5"/>
    <w:rsid w:val="005D4CC5"/>
    <w:rsid w:val="005D561D"/>
    <w:rsid w:val="005D571E"/>
    <w:rsid w:val="005D5826"/>
    <w:rsid w:val="005D5BB8"/>
    <w:rsid w:val="005D5ED9"/>
    <w:rsid w:val="005E0742"/>
    <w:rsid w:val="005E0C79"/>
    <w:rsid w:val="005E11A7"/>
    <w:rsid w:val="005E187F"/>
    <w:rsid w:val="005E1E8F"/>
    <w:rsid w:val="005E20CF"/>
    <w:rsid w:val="005E215B"/>
    <w:rsid w:val="005E2541"/>
    <w:rsid w:val="005E2B21"/>
    <w:rsid w:val="005E344E"/>
    <w:rsid w:val="005E3FF7"/>
    <w:rsid w:val="005E420D"/>
    <w:rsid w:val="005E44EC"/>
    <w:rsid w:val="005E4B1E"/>
    <w:rsid w:val="005E50F6"/>
    <w:rsid w:val="005E515C"/>
    <w:rsid w:val="005E53C7"/>
    <w:rsid w:val="005E53E9"/>
    <w:rsid w:val="005E6190"/>
    <w:rsid w:val="005E61AD"/>
    <w:rsid w:val="005E6887"/>
    <w:rsid w:val="005E68E2"/>
    <w:rsid w:val="005E6EB6"/>
    <w:rsid w:val="005E7696"/>
    <w:rsid w:val="005F00C3"/>
    <w:rsid w:val="005F0B18"/>
    <w:rsid w:val="005F1048"/>
    <w:rsid w:val="005F115E"/>
    <w:rsid w:val="005F1383"/>
    <w:rsid w:val="005F1D96"/>
    <w:rsid w:val="005F261F"/>
    <w:rsid w:val="005F2DD5"/>
    <w:rsid w:val="005F30FF"/>
    <w:rsid w:val="005F33EA"/>
    <w:rsid w:val="005F38AF"/>
    <w:rsid w:val="005F3BB9"/>
    <w:rsid w:val="005F42F9"/>
    <w:rsid w:val="005F4F2A"/>
    <w:rsid w:val="005F5382"/>
    <w:rsid w:val="005F53C3"/>
    <w:rsid w:val="005F600C"/>
    <w:rsid w:val="005F6651"/>
    <w:rsid w:val="005F6D0C"/>
    <w:rsid w:val="005F706D"/>
    <w:rsid w:val="005F712B"/>
    <w:rsid w:val="005F7264"/>
    <w:rsid w:val="005F7377"/>
    <w:rsid w:val="005F7752"/>
    <w:rsid w:val="005F7782"/>
    <w:rsid w:val="0060016F"/>
    <w:rsid w:val="00600865"/>
    <w:rsid w:val="00600A2F"/>
    <w:rsid w:val="00600C94"/>
    <w:rsid w:val="00601856"/>
    <w:rsid w:val="0060234F"/>
    <w:rsid w:val="006026B6"/>
    <w:rsid w:val="0060290A"/>
    <w:rsid w:val="00602F4D"/>
    <w:rsid w:val="00603407"/>
    <w:rsid w:val="006038C6"/>
    <w:rsid w:val="006046AF"/>
    <w:rsid w:val="00604B3A"/>
    <w:rsid w:val="00605045"/>
    <w:rsid w:val="00606093"/>
    <w:rsid w:val="006060B5"/>
    <w:rsid w:val="0060613A"/>
    <w:rsid w:val="00606351"/>
    <w:rsid w:val="0060640D"/>
    <w:rsid w:val="00606580"/>
    <w:rsid w:val="0060668C"/>
    <w:rsid w:val="00606930"/>
    <w:rsid w:val="00606984"/>
    <w:rsid w:val="00610845"/>
    <w:rsid w:val="00611972"/>
    <w:rsid w:val="00611B66"/>
    <w:rsid w:val="00611CCE"/>
    <w:rsid w:val="00611EC5"/>
    <w:rsid w:val="006123B8"/>
    <w:rsid w:val="00612411"/>
    <w:rsid w:val="00612470"/>
    <w:rsid w:val="0061262C"/>
    <w:rsid w:val="006128B8"/>
    <w:rsid w:val="0061293E"/>
    <w:rsid w:val="006130D9"/>
    <w:rsid w:val="00613455"/>
    <w:rsid w:val="00613749"/>
    <w:rsid w:val="0061379C"/>
    <w:rsid w:val="00613EB7"/>
    <w:rsid w:val="00613ECF"/>
    <w:rsid w:val="00615AF1"/>
    <w:rsid w:val="00615F5E"/>
    <w:rsid w:val="006166FF"/>
    <w:rsid w:val="006168E8"/>
    <w:rsid w:val="00616936"/>
    <w:rsid w:val="00617544"/>
    <w:rsid w:val="00617822"/>
    <w:rsid w:val="0061783B"/>
    <w:rsid w:val="00617B6E"/>
    <w:rsid w:val="00617E10"/>
    <w:rsid w:val="006202F3"/>
    <w:rsid w:val="0062149B"/>
    <w:rsid w:val="006219BA"/>
    <w:rsid w:val="00621C0C"/>
    <w:rsid w:val="00622231"/>
    <w:rsid w:val="00622713"/>
    <w:rsid w:val="00622B64"/>
    <w:rsid w:val="00622E3A"/>
    <w:rsid w:val="00622F85"/>
    <w:rsid w:val="00623E52"/>
    <w:rsid w:val="006243B9"/>
    <w:rsid w:val="0062502D"/>
    <w:rsid w:val="006266A0"/>
    <w:rsid w:val="00626792"/>
    <w:rsid w:val="00626950"/>
    <w:rsid w:val="00626EFB"/>
    <w:rsid w:val="00626F3D"/>
    <w:rsid w:val="00627759"/>
    <w:rsid w:val="00627767"/>
    <w:rsid w:val="00627865"/>
    <w:rsid w:val="0062787F"/>
    <w:rsid w:val="00627B72"/>
    <w:rsid w:val="006300B9"/>
    <w:rsid w:val="00630767"/>
    <w:rsid w:val="0063085D"/>
    <w:rsid w:val="006308A9"/>
    <w:rsid w:val="00631706"/>
    <w:rsid w:val="00631A88"/>
    <w:rsid w:val="00631E3A"/>
    <w:rsid w:val="00632983"/>
    <w:rsid w:val="00632A97"/>
    <w:rsid w:val="00633308"/>
    <w:rsid w:val="00633F62"/>
    <w:rsid w:val="0063488E"/>
    <w:rsid w:val="00634976"/>
    <w:rsid w:val="00635702"/>
    <w:rsid w:val="00635D75"/>
    <w:rsid w:val="00635EF7"/>
    <w:rsid w:val="00636289"/>
    <w:rsid w:val="00636B2F"/>
    <w:rsid w:val="0063798C"/>
    <w:rsid w:val="00637BF3"/>
    <w:rsid w:val="00637FE4"/>
    <w:rsid w:val="006404FA"/>
    <w:rsid w:val="00640668"/>
    <w:rsid w:val="00640CBA"/>
    <w:rsid w:val="006412CE"/>
    <w:rsid w:val="006419F7"/>
    <w:rsid w:val="00641E9E"/>
    <w:rsid w:val="00642E9C"/>
    <w:rsid w:val="00642FFD"/>
    <w:rsid w:val="006432B7"/>
    <w:rsid w:val="00644181"/>
    <w:rsid w:val="00644CC9"/>
    <w:rsid w:val="00644F36"/>
    <w:rsid w:val="0064522B"/>
    <w:rsid w:val="006457C1"/>
    <w:rsid w:val="00645A58"/>
    <w:rsid w:val="00646BD1"/>
    <w:rsid w:val="00647CB2"/>
    <w:rsid w:val="00647D31"/>
    <w:rsid w:val="00647E1F"/>
    <w:rsid w:val="00650082"/>
    <w:rsid w:val="0065066A"/>
    <w:rsid w:val="00650C52"/>
    <w:rsid w:val="0065123D"/>
    <w:rsid w:val="00651251"/>
    <w:rsid w:val="00651436"/>
    <w:rsid w:val="00651B86"/>
    <w:rsid w:val="00651C44"/>
    <w:rsid w:val="00651EB0"/>
    <w:rsid w:val="00651FA2"/>
    <w:rsid w:val="0065234B"/>
    <w:rsid w:val="0065250B"/>
    <w:rsid w:val="006525AA"/>
    <w:rsid w:val="006527B9"/>
    <w:rsid w:val="00652C7D"/>
    <w:rsid w:val="006537EF"/>
    <w:rsid w:val="00653F3D"/>
    <w:rsid w:val="00653F73"/>
    <w:rsid w:val="0065409E"/>
    <w:rsid w:val="006541FC"/>
    <w:rsid w:val="006544E8"/>
    <w:rsid w:val="00654579"/>
    <w:rsid w:val="00654745"/>
    <w:rsid w:val="00654B56"/>
    <w:rsid w:val="00655137"/>
    <w:rsid w:val="0065525A"/>
    <w:rsid w:val="00656152"/>
    <w:rsid w:val="00656761"/>
    <w:rsid w:val="006578E8"/>
    <w:rsid w:val="00660423"/>
    <w:rsid w:val="00660AFF"/>
    <w:rsid w:val="00661189"/>
    <w:rsid w:val="00662113"/>
    <w:rsid w:val="006631EC"/>
    <w:rsid w:val="00663288"/>
    <w:rsid w:val="0066382D"/>
    <w:rsid w:val="00663A13"/>
    <w:rsid w:val="00663D4F"/>
    <w:rsid w:val="00663F85"/>
    <w:rsid w:val="00664793"/>
    <w:rsid w:val="006649F2"/>
    <w:rsid w:val="006657B1"/>
    <w:rsid w:val="00666033"/>
    <w:rsid w:val="00666624"/>
    <w:rsid w:val="00666E20"/>
    <w:rsid w:val="00666EA4"/>
    <w:rsid w:val="00667236"/>
    <w:rsid w:val="006673E9"/>
    <w:rsid w:val="00667566"/>
    <w:rsid w:val="0066799E"/>
    <w:rsid w:val="00667AD2"/>
    <w:rsid w:val="00667CBC"/>
    <w:rsid w:val="006707AA"/>
    <w:rsid w:val="0067091E"/>
    <w:rsid w:val="00670B58"/>
    <w:rsid w:val="00670CAC"/>
    <w:rsid w:val="00671A0F"/>
    <w:rsid w:val="00672139"/>
    <w:rsid w:val="006724A3"/>
    <w:rsid w:val="00672A4F"/>
    <w:rsid w:val="0067346B"/>
    <w:rsid w:val="00673C59"/>
    <w:rsid w:val="00673E0C"/>
    <w:rsid w:val="006742B0"/>
    <w:rsid w:val="006748E4"/>
    <w:rsid w:val="0067588A"/>
    <w:rsid w:val="00675914"/>
    <w:rsid w:val="00675F0C"/>
    <w:rsid w:val="00677291"/>
    <w:rsid w:val="006800A0"/>
    <w:rsid w:val="0068137B"/>
    <w:rsid w:val="006819FF"/>
    <w:rsid w:val="00681E9B"/>
    <w:rsid w:val="00681F85"/>
    <w:rsid w:val="00683C10"/>
    <w:rsid w:val="006841EF"/>
    <w:rsid w:val="00684DDE"/>
    <w:rsid w:val="00685571"/>
    <w:rsid w:val="00685984"/>
    <w:rsid w:val="006862A3"/>
    <w:rsid w:val="006866C3"/>
    <w:rsid w:val="0068776C"/>
    <w:rsid w:val="006879E6"/>
    <w:rsid w:val="006909C5"/>
    <w:rsid w:val="00690D74"/>
    <w:rsid w:val="00690F0E"/>
    <w:rsid w:val="0069160E"/>
    <w:rsid w:val="00691739"/>
    <w:rsid w:val="00691F7F"/>
    <w:rsid w:val="006923C1"/>
    <w:rsid w:val="00692FCE"/>
    <w:rsid w:val="006930D0"/>
    <w:rsid w:val="00693552"/>
    <w:rsid w:val="00693964"/>
    <w:rsid w:val="006942B8"/>
    <w:rsid w:val="006947E8"/>
    <w:rsid w:val="00694974"/>
    <w:rsid w:val="0069540C"/>
    <w:rsid w:val="0069548B"/>
    <w:rsid w:val="00695A61"/>
    <w:rsid w:val="00696086"/>
    <w:rsid w:val="00696DD4"/>
    <w:rsid w:val="00696E93"/>
    <w:rsid w:val="00697053"/>
    <w:rsid w:val="006974E8"/>
    <w:rsid w:val="00697C99"/>
    <w:rsid w:val="006A04F8"/>
    <w:rsid w:val="006A0C08"/>
    <w:rsid w:val="006A0FB8"/>
    <w:rsid w:val="006A1290"/>
    <w:rsid w:val="006A1F42"/>
    <w:rsid w:val="006A2143"/>
    <w:rsid w:val="006A2E3D"/>
    <w:rsid w:val="006A2ED6"/>
    <w:rsid w:val="006A301A"/>
    <w:rsid w:val="006A39B8"/>
    <w:rsid w:val="006A3DCA"/>
    <w:rsid w:val="006A426D"/>
    <w:rsid w:val="006A4342"/>
    <w:rsid w:val="006A4517"/>
    <w:rsid w:val="006A471A"/>
    <w:rsid w:val="006A4D2E"/>
    <w:rsid w:val="006A4F42"/>
    <w:rsid w:val="006A4F8A"/>
    <w:rsid w:val="006A58B3"/>
    <w:rsid w:val="006A59FA"/>
    <w:rsid w:val="006A5C3D"/>
    <w:rsid w:val="006A6282"/>
    <w:rsid w:val="006A6A7D"/>
    <w:rsid w:val="006A6E8C"/>
    <w:rsid w:val="006A7560"/>
    <w:rsid w:val="006A78AB"/>
    <w:rsid w:val="006A7B98"/>
    <w:rsid w:val="006A7E29"/>
    <w:rsid w:val="006A7F58"/>
    <w:rsid w:val="006B0226"/>
    <w:rsid w:val="006B104F"/>
    <w:rsid w:val="006B2135"/>
    <w:rsid w:val="006B2479"/>
    <w:rsid w:val="006B47AA"/>
    <w:rsid w:val="006B66BC"/>
    <w:rsid w:val="006B68A2"/>
    <w:rsid w:val="006B6CC8"/>
    <w:rsid w:val="006B7C6E"/>
    <w:rsid w:val="006C0094"/>
    <w:rsid w:val="006C021F"/>
    <w:rsid w:val="006C0817"/>
    <w:rsid w:val="006C1013"/>
    <w:rsid w:val="006C1114"/>
    <w:rsid w:val="006C11A8"/>
    <w:rsid w:val="006C1EBB"/>
    <w:rsid w:val="006C2503"/>
    <w:rsid w:val="006C2D8F"/>
    <w:rsid w:val="006C3A8F"/>
    <w:rsid w:val="006C3D22"/>
    <w:rsid w:val="006C4176"/>
    <w:rsid w:val="006C4215"/>
    <w:rsid w:val="006C4F9F"/>
    <w:rsid w:val="006C5A56"/>
    <w:rsid w:val="006C5B55"/>
    <w:rsid w:val="006C64A8"/>
    <w:rsid w:val="006C68BD"/>
    <w:rsid w:val="006C69E3"/>
    <w:rsid w:val="006C7455"/>
    <w:rsid w:val="006C75F3"/>
    <w:rsid w:val="006C7687"/>
    <w:rsid w:val="006D092E"/>
    <w:rsid w:val="006D15BD"/>
    <w:rsid w:val="006D191B"/>
    <w:rsid w:val="006D20D4"/>
    <w:rsid w:val="006D2782"/>
    <w:rsid w:val="006D2789"/>
    <w:rsid w:val="006D294C"/>
    <w:rsid w:val="006D29DB"/>
    <w:rsid w:val="006D2EF8"/>
    <w:rsid w:val="006D2FBB"/>
    <w:rsid w:val="006D3392"/>
    <w:rsid w:val="006D343A"/>
    <w:rsid w:val="006D3634"/>
    <w:rsid w:val="006D3944"/>
    <w:rsid w:val="006D3C4F"/>
    <w:rsid w:val="006D3C94"/>
    <w:rsid w:val="006D4158"/>
    <w:rsid w:val="006D4260"/>
    <w:rsid w:val="006D46F0"/>
    <w:rsid w:val="006D523B"/>
    <w:rsid w:val="006D56F0"/>
    <w:rsid w:val="006D614C"/>
    <w:rsid w:val="006D668E"/>
    <w:rsid w:val="006D66A5"/>
    <w:rsid w:val="006D68AC"/>
    <w:rsid w:val="006D6DD6"/>
    <w:rsid w:val="006D7655"/>
    <w:rsid w:val="006D784B"/>
    <w:rsid w:val="006D78EA"/>
    <w:rsid w:val="006D7BCB"/>
    <w:rsid w:val="006D7D9F"/>
    <w:rsid w:val="006E0294"/>
    <w:rsid w:val="006E03B9"/>
    <w:rsid w:val="006E072B"/>
    <w:rsid w:val="006E1DFB"/>
    <w:rsid w:val="006E25D0"/>
    <w:rsid w:val="006E2A27"/>
    <w:rsid w:val="006E2AAC"/>
    <w:rsid w:val="006E2FFB"/>
    <w:rsid w:val="006E33A8"/>
    <w:rsid w:val="006E468A"/>
    <w:rsid w:val="006E470E"/>
    <w:rsid w:val="006E4792"/>
    <w:rsid w:val="006E4996"/>
    <w:rsid w:val="006E4E17"/>
    <w:rsid w:val="006E4FA9"/>
    <w:rsid w:val="006E4FB2"/>
    <w:rsid w:val="006E53FE"/>
    <w:rsid w:val="006E545E"/>
    <w:rsid w:val="006E577D"/>
    <w:rsid w:val="006E5A91"/>
    <w:rsid w:val="006E5C6D"/>
    <w:rsid w:val="006E5CB2"/>
    <w:rsid w:val="006E610E"/>
    <w:rsid w:val="006E6114"/>
    <w:rsid w:val="006E63ED"/>
    <w:rsid w:val="006E668D"/>
    <w:rsid w:val="006E6B44"/>
    <w:rsid w:val="006E7203"/>
    <w:rsid w:val="006E7484"/>
    <w:rsid w:val="006E75BC"/>
    <w:rsid w:val="006E7BC3"/>
    <w:rsid w:val="006E7E31"/>
    <w:rsid w:val="006F0248"/>
    <w:rsid w:val="006F029B"/>
    <w:rsid w:val="006F088A"/>
    <w:rsid w:val="006F0FA3"/>
    <w:rsid w:val="006F13C7"/>
    <w:rsid w:val="006F13E3"/>
    <w:rsid w:val="006F15EB"/>
    <w:rsid w:val="006F1DE2"/>
    <w:rsid w:val="006F1EFD"/>
    <w:rsid w:val="006F309D"/>
    <w:rsid w:val="006F31CF"/>
    <w:rsid w:val="006F4BA0"/>
    <w:rsid w:val="006F4FDC"/>
    <w:rsid w:val="006F5BDB"/>
    <w:rsid w:val="006F6242"/>
    <w:rsid w:val="006F6405"/>
    <w:rsid w:val="006F68D5"/>
    <w:rsid w:val="006F6CB5"/>
    <w:rsid w:val="00700134"/>
    <w:rsid w:val="007002D0"/>
    <w:rsid w:val="007009EA"/>
    <w:rsid w:val="007012CB"/>
    <w:rsid w:val="0070145B"/>
    <w:rsid w:val="0070196B"/>
    <w:rsid w:val="0070200E"/>
    <w:rsid w:val="007025FE"/>
    <w:rsid w:val="007026CB"/>
    <w:rsid w:val="00702AD2"/>
    <w:rsid w:val="007030AE"/>
    <w:rsid w:val="007041C9"/>
    <w:rsid w:val="00704B01"/>
    <w:rsid w:val="0070503C"/>
    <w:rsid w:val="00705C82"/>
    <w:rsid w:val="00705D8D"/>
    <w:rsid w:val="007060CA"/>
    <w:rsid w:val="00706686"/>
    <w:rsid w:val="00706926"/>
    <w:rsid w:val="00706D84"/>
    <w:rsid w:val="0070781B"/>
    <w:rsid w:val="00707B9D"/>
    <w:rsid w:val="00710715"/>
    <w:rsid w:val="00710931"/>
    <w:rsid w:val="00710E68"/>
    <w:rsid w:val="00710E8B"/>
    <w:rsid w:val="00711099"/>
    <w:rsid w:val="007114FF"/>
    <w:rsid w:val="0071233D"/>
    <w:rsid w:val="00712D35"/>
    <w:rsid w:val="00712EF7"/>
    <w:rsid w:val="00713A29"/>
    <w:rsid w:val="0071404A"/>
    <w:rsid w:val="00714931"/>
    <w:rsid w:val="00714EA0"/>
    <w:rsid w:val="007151F2"/>
    <w:rsid w:val="007156D3"/>
    <w:rsid w:val="0071665A"/>
    <w:rsid w:val="0071676B"/>
    <w:rsid w:val="00716889"/>
    <w:rsid w:val="0071697C"/>
    <w:rsid w:val="00716BB5"/>
    <w:rsid w:val="007175A9"/>
    <w:rsid w:val="00717895"/>
    <w:rsid w:val="00717A28"/>
    <w:rsid w:val="00717D3E"/>
    <w:rsid w:val="007216AD"/>
    <w:rsid w:val="007221C8"/>
    <w:rsid w:val="007224C8"/>
    <w:rsid w:val="007227D1"/>
    <w:rsid w:val="00722C90"/>
    <w:rsid w:val="00723294"/>
    <w:rsid w:val="007233B6"/>
    <w:rsid w:val="00724119"/>
    <w:rsid w:val="00724395"/>
    <w:rsid w:val="00724CEA"/>
    <w:rsid w:val="007250D7"/>
    <w:rsid w:val="00725CA1"/>
    <w:rsid w:val="00725D55"/>
    <w:rsid w:val="007261AA"/>
    <w:rsid w:val="00726433"/>
    <w:rsid w:val="00726E53"/>
    <w:rsid w:val="007274EE"/>
    <w:rsid w:val="0072782B"/>
    <w:rsid w:val="00727EB2"/>
    <w:rsid w:val="00727ECE"/>
    <w:rsid w:val="007303D2"/>
    <w:rsid w:val="007303ED"/>
    <w:rsid w:val="00731825"/>
    <w:rsid w:val="0073216E"/>
    <w:rsid w:val="007325F1"/>
    <w:rsid w:val="007327F3"/>
    <w:rsid w:val="007332E4"/>
    <w:rsid w:val="00734291"/>
    <w:rsid w:val="0073493C"/>
    <w:rsid w:val="00735937"/>
    <w:rsid w:val="00735D75"/>
    <w:rsid w:val="00735F54"/>
    <w:rsid w:val="007361E7"/>
    <w:rsid w:val="007364E8"/>
    <w:rsid w:val="007366AA"/>
    <w:rsid w:val="00736757"/>
    <w:rsid w:val="00736A41"/>
    <w:rsid w:val="00736BFC"/>
    <w:rsid w:val="00736C01"/>
    <w:rsid w:val="00736CF6"/>
    <w:rsid w:val="00737975"/>
    <w:rsid w:val="00740046"/>
    <w:rsid w:val="0074018C"/>
    <w:rsid w:val="0074044E"/>
    <w:rsid w:val="00740D19"/>
    <w:rsid w:val="00741716"/>
    <w:rsid w:val="00741930"/>
    <w:rsid w:val="00741BC1"/>
    <w:rsid w:val="00741BDB"/>
    <w:rsid w:val="00741C91"/>
    <w:rsid w:val="00742EA5"/>
    <w:rsid w:val="00743251"/>
    <w:rsid w:val="007432FA"/>
    <w:rsid w:val="007439D3"/>
    <w:rsid w:val="00744187"/>
    <w:rsid w:val="00744360"/>
    <w:rsid w:val="007447BA"/>
    <w:rsid w:val="007451EF"/>
    <w:rsid w:val="00745319"/>
    <w:rsid w:val="007457F0"/>
    <w:rsid w:val="007463A5"/>
    <w:rsid w:val="007464C2"/>
    <w:rsid w:val="00747C29"/>
    <w:rsid w:val="00747EBA"/>
    <w:rsid w:val="0075016B"/>
    <w:rsid w:val="00750E99"/>
    <w:rsid w:val="00751109"/>
    <w:rsid w:val="00751F20"/>
    <w:rsid w:val="00751FDE"/>
    <w:rsid w:val="00752337"/>
    <w:rsid w:val="00752460"/>
    <w:rsid w:val="007525C2"/>
    <w:rsid w:val="0075375D"/>
    <w:rsid w:val="00753C1A"/>
    <w:rsid w:val="0075403D"/>
    <w:rsid w:val="00754E91"/>
    <w:rsid w:val="007556F1"/>
    <w:rsid w:val="00755B76"/>
    <w:rsid w:val="00755CA1"/>
    <w:rsid w:val="00755F49"/>
    <w:rsid w:val="0075694A"/>
    <w:rsid w:val="00757B70"/>
    <w:rsid w:val="00757C09"/>
    <w:rsid w:val="00757DFF"/>
    <w:rsid w:val="0076091F"/>
    <w:rsid w:val="00760B0F"/>
    <w:rsid w:val="00760CC7"/>
    <w:rsid w:val="00760D65"/>
    <w:rsid w:val="00760DE0"/>
    <w:rsid w:val="00761134"/>
    <w:rsid w:val="00761C30"/>
    <w:rsid w:val="00762235"/>
    <w:rsid w:val="0076225C"/>
    <w:rsid w:val="0076243F"/>
    <w:rsid w:val="00763AC9"/>
    <w:rsid w:val="00764223"/>
    <w:rsid w:val="007643A7"/>
    <w:rsid w:val="007643F5"/>
    <w:rsid w:val="0076491B"/>
    <w:rsid w:val="00764B4B"/>
    <w:rsid w:val="00764BE2"/>
    <w:rsid w:val="00764D07"/>
    <w:rsid w:val="007664B3"/>
    <w:rsid w:val="00766653"/>
    <w:rsid w:val="0076697F"/>
    <w:rsid w:val="00766EE5"/>
    <w:rsid w:val="00766FE3"/>
    <w:rsid w:val="0076708A"/>
    <w:rsid w:val="00767D3E"/>
    <w:rsid w:val="0077037D"/>
    <w:rsid w:val="00770394"/>
    <w:rsid w:val="00770AE8"/>
    <w:rsid w:val="00770E40"/>
    <w:rsid w:val="00771933"/>
    <w:rsid w:val="00771BD9"/>
    <w:rsid w:val="007722D6"/>
    <w:rsid w:val="007727DD"/>
    <w:rsid w:val="00772D72"/>
    <w:rsid w:val="007730C7"/>
    <w:rsid w:val="00773526"/>
    <w:rsid w:val="0077394E"/>
    <w:rsid w:val="00774B19"/>
    <w:rsid w:val="00775175"/>
    <w:rsid w:val="00775823"/>
    <w:rsid w:val="00775E13"/>
    <w:rsid w:val="00775FA1"/>
    <w:rsid w:val="007767FB"/>
    <w:rsid w:val="007768FC"/>
    <w:rsid w:val="00776EE4"/>
    <w:rsid w:val="00780197"/>
    <w:rsid w:val="007816BF"/>
    <w:rsid w:val="00781F78"/>
    <w:rsid w:val="00782CB6"/>
    <w:rsid w:val="00782E6A"/>
    <w:rsid w:val="00782FA6"/>
    <w:rsid w:val="00783030"/>
    <w:rsid w:val="00783395"/>
    <w:rsid w:val="0078374F"/>
    <w:rsid w:val="00783B00"/>
    <w:rsid w:val="00784158"/>
    <w:rsid w:val="007841E0"/>
    <w:rsid w:val="007851AD"/>
    <w:rsid w:val="00785774"/>
    <w:rsid w:val="00785852"/>
    <w:rsid w:val="007858C9"/>
    <w:rsid w:val="007859D2"/>
    <w:rsid w:val="00785D07"/>
    <w:rsid w:val="007869F4"/>
    <w:rsid w:val="00786C5F"/>
    <w:rsid w:val="00787274"/>
    <w:rsid w:val="00787291"/>
    <w:rsid w:val="00787412"/>
    <w:rsid w:val="0078751D"/>
    <w:rsid w:val="0078A3F0"/>
    <w:rsid w:val="0078AF7A"/>
    <w:rsid w:val="007904B1"/>
    <w:rsid w:val="00790E77"/>
    <w:rsid w:val="00790EBC"/>
    <w:rsid w:val="0079176E"/>
    <w:rsid w:val="007918C8"/>
    <w:rsid w:val="00792922"/>
    <w:rsid w:val="00792B60"/>
    <w:rsid w:val="00792D94"/>
    <w:rsid w:val="00792E4D"/>
    <w:rsid w:val="00793446"/>
    <w:rsid w:val="007939A3"/>
    <w:rsid w:val="00793CA6"/>
    <w:rsid w:val="0079466C"/>
    <w:rsid w:val="00794CA0"/>
    <w:rsid w:val="007951AB"/>
    <w:rsid w:val="007953EF"/>
    <w:rsid w:val="0079577E"/>
    <w:rsid w:val="00795830"/>
    <w:rsid w:val="00795CD9"/>
    <w:rsid w:val="00795DF8"/>
    <w:rsid w:val="00796019"/>
    <w:rsid w:val="00797040"/>
    <w:rsid w:val="00797D09"/>
    <w:rsid w:val="007A01E5"/>
    <w:rsid w:val="007A079C"/>
    <w:rsid w:val="007A0B4C"/>
    <w:rsid w:val="007A0D82"/>
    <w:rsid w:val="007A1124"/>
    <w:rsid w:val="007A11CF"/>
    <w:rsid w:val="007A14AA"/>
    <w:rsid w:val="007A1671"/>
    <w:rsid w:val="007A1DB5"/>
    <w:rsid w:val="007A222A"/>
    <w:rsid w:val="007A2A23"/>
    <w:rsid w:val="007A2D7D"/>
    <w:rsid w:val="007A40DE"/>
    <w:rsid w:val="007A4236"/>
    <w:rsid w:val="007A437E"/>
    <w:rsid w:val="007A43D5"/>
    <w:rsid w:val="007A45B4"/>
    <w:rsid w:val="007A4DE5"/>
    <w:rsid w:val="007A51ED"/>
    <w:rsid w:val="007A5DB4"/>
    <w:rsid w:val="007A6438"/>
    <w:rsid w:val="007A6A91"/>
    <w:rsid w:val="007A7220"/>
    <w:rsid w:val="007A7760"/>
    <w:rsid w:val="007B02C0"/>
    <w:rsid w:val="007B05B9"/>
    <w:rsid w:val="007B0F7E"/>
    <w:rsid w:val="007B13F3"/>
    <w:rsid w:val="007B157F"/>
    <w:rsid w:val="007B2BE0"/>
    <w:rsid w:val="007B2D12"/>
    <w:rsid w:val="007B2F38"/>
    <w:rsid w:val="007B3CCD"/>
    <w:rsid w:val="007B468D"/>
    <w:rsid w:val="007B4BB2"/>
    <w:rsid w:val="007B5203"/>
    <w:rsid w:val="007B568C"/>
    <w:rsid w:val="007B5F1D"/>
    <w:rsid w:val="007B63D2"/>
    <w:rsid w:val="007B64B2"/>
    <w:rsid w:val="007B6F68"/>
    <w:rsid w:val="007B77E6"/>
    <w:rsid w:val="007C0630"/>
    <w:rsid w:val="007C0FA5"/>
    <w:rsid w:val="007C1246"/>
    <w:rsid w:val="007C2855"/>
    <w:rsid w:val="007C294A"/>
    <w:rsid w:val="007C3C5F"/>
    <w:rsid w:val="007C3F42"/>
    <w:rsid w:val="007C3FE9"/>
    <w:rsid w:val="007C4290"/>
    <w:rsid w:val="007C4493"/>
    <w:rsid w:val="007C45F0"/>
    <w:rsid w:val="007C4946"/>
    <w:rsid w:val="007C4D6B"/>
    <w:rsid w:val="007C55F3"/>
    <w:rsid w:val="007C62F2"/>
    <w:rsid w:val="007C709C"/>
    <w:rsid w:val="007C78F0"/>
    <w:rsid w:val="007C7EFB"/>
    <w:rsid w:val="007D05ED"/>
    <w:rsid w:val="007D0B71"/>
    <w:rsid w:val="007D15F5"/>
    <w:rsid w:val="007D1C76"/>
    <w:rsid w:val="007D26BA"/>
    <w:rsid w:val="007D273C"/>
    <w:rsid w:val="007D2B7D"/>
    <w:rsid w:val="007D2D3E"/>
    <w:rsid w:val="007D335F"/>
    <w:rsid w:val="007D3366"/>
    <w:rsid w:val="007D3AA9"/>
    <w:rsid w:val="007D3D77"/>
    <w:rsid w:val="007D4553"/>
    <w:rsid w:val="007D5528"/>
    <w:rsid w:val="007D5E19"/>
    <w:rsid w:val="007D6141"/>
    <w:rsid w:val="007D64D8"/>
    <w:rsid w:val="007D6AC9"/>
    <w:rsid w:val="007D6FF3"/>
    <w:rsid w:val="007D731E"/>
    <w:rsid w:val="007D75C6"/>
    <w:rsid w:val="007D75E2"/>
    <w:rsid w:val="007D7794"/>
    <w:rsid w:val="007D77BF"/>
    <w:rsid w:val="007D7DEE"/>
    <w:rsid w:val="007E00FC"/>
    <w:rsid w:val="007E0DB8"/>
    <w:rsid w:val="007E0FB9"/>
    <w:rsid w:val="007E21A2"/>
    <w:rsid w:val="007E28ED"/>
    <w:rsid w:val="007E30F0"/>
    <w:rsid w:val="007E43D8"/>
    <w:rsid w:val="007E483A"/>
    <w:rsid w:val="007E4E33"/>
    <w:rsid w:val="007E57BE"/>
    <w:rsid w:val="007E58E8"/>
    <w:rsid w:val="007E5A25"/>
    <w:rsid w:val="007E64A1"/>
    <w:rsid w:val="007E7A5C"/>
    <w:rsid w:val="007E7AF7"/>
    <w:rsid w:val="007F0218"/>
    <w:rsid w:val="007F0C86"/>
    <w:rsid w:val="007F0F59"/>
    <w:rsid w:val="007F1B47"/>
    <w:rsid w:val="007F227B"/>
    <w:rsid w:val="007F359F"/>
    <w:rsid w:val="007F3A65"/>
    <w:rsid w:val="007F3AAE"/>
    <w:rsid w:val="007F3B1E"/>
    <w:rsid w:val="007F3B4F"/>
    <w:rsid w:val="007F3C53"/>
    <w:rsid w:val="007F3C73"/>
    <w:rsid w:val="007F3D03"/>
    <w:rsid w:val="007F4104"/>
    <w:rsid w:val="007F47A9"/>
    <w:rsid w:val="007F4BE4"/>
    <w:rsid w:val="007F5065"/>
    <w:rsid w:val="007F5076"/>
    <w:rsid w:val="007F51FA"/>
    <w:rsid w:val="007F5AE5"/>
    <w:rsid w:val="007F6394"/>
    <w:rsid w:val="007F66B5"/>
    <w:rsid w:val="007F6F97"/>
    <w:rsid w:val="007F7CE9"/>
    <w:rsid w:val="007F7F5C"/>
    <w:rsid w:val="00800905"/>
    <w:rsid w:val="00800AAC"/>
    <w:rsid w:val="00800AC0"/>
    <w:rsid w:val="00800AE0"/>
    <w:rsid w:val="00800FE7"/>
    <w:rsid w:val="0080115B"/>
    <w:rsid w:val="008014E4"/>
    <w:rsid w:val="00802038"/>
    <w:rsid w:val="00802088"/>
    <w:rsid w:val="00802A9A"/>
    <w:rsid w:val="00802D47"/>
    <w:rsid w:val="00802DA0"/>
    <w:rsid w:val="0080348A"/>
    <w:rsid w:val="008039C2"/>
    <w:rsid w:val="00804040"/>
    <w:rsid w:val="0080477B"/>
    <w:rsid w:val="008049F9"/>
    <w:rsid w:val="00804BCA"/>
    <w:rsid w:val="00804EB3"/>
    <w:rsid w:val="00805294"/>
    <w:rsid w:val="0080549E"/>
    <w:rsid w:val="00805F8D"/>
    <w:rsid w:val="008061AD"/>
    <w:rsid w:val="00806C2D"/>
    <w:rsid w:val="00806DA6"/>
    <w:rsid w:val="008107E4"/>
    <w:rsid w:val="008109E0"/>
    <w:rsid w:val="00810C0C"/>
    <w:rsid w:val="008117D0"/>
    <w:rsid w:val="008118D2"/>
    <w:rsid w:val="00811CC9"/>
    <w:rsid w:val="00811ECB"/>
    <w:rsid w:val="008123F3"/>
    <w:rsid w:val="008124BC"/>
    <w:rsid w:val="0081254A"/>
    <w:rsid w:val="008126F7"/>
    <w:rsid w:val="008132CA"/>
    <w:rsid w:val="00813832"/>
    <w:rsid w:val="00814C8F"/>
    <w:rsid w:val="0081574E"/>
    <w:rsid w:val="00815874"/>
    <w:rsid w:val="00815BF4"/>
    <w:rsid w:val="00815C9A"/>
    <w:rsid w:val="00816093"/>
    <w:rsid w:val="008164EA"/>
    <w:rsid w:val="008167FF"/>
    <w:rsid w:val="00817162"/>
    <w:rsid w:val="008172AF"/>
    <w:rsid w:val="00817537"/>
    <w:rsid w:val="00817FA8"/>
    <w:rsid w:val="00820330"/>
    <w:rsid w:val="0082112F"/>
    <w:rsid w:val="0082134C"/>
    <w:rsid w:val="008216B1"/>
    <w:rsid w:val="008217C9"/>
    <w:rsid w:val="00822355"/>
    <w:rsid w:val="00822B99"/>
    <w:rsid w:val="00823441"/>
    <w:rsid w:val="00824937"/>
    <w:rsid w:val="00824A4F"/>
    <w:rsid w:val="00825882"/>
    <w:rsid w:val="008259E3"/>
    <w:rsid w:val="008262FC"/>
    <w:rsid w:val="008264AF"/>
    <w:rsid w:val="00826956"/>
    <w:rsid w:val="00826E67"/>
    <w:rsid w:val="00830096"/>
    <w:rsid w:val="008301F8"/>
    <w:rsid w:val="00830E5C"/>
    <w:rsid w:val="008310F4"/>
    <w:rsid w:val="008314BD"/>
    <w:rsid w:val="00831777"/>
    <w:rsid w:val="00831AF1"/>
    <w:rsid w:val="0083394D"/>
    <w:rsid w:val="008351A3"/>
    <w:rsid w:val="0083570C"/>
    <w:rsid w:val="00835B22"/>
    <w:rsid w:val="00835BBE"/>
    <w:rsid w:val="008361C2"/>
    <w:rsid w:val="00836520"/>
    <w:rsid w:val="00836C38"/>
    <w:rsid w:val="008376AB"/>
    <w:rsid w:val="00837A9D"/>
    <w:rsid w:val="008400DD"/>
    <w:rsid w:val="00840746"/>
    <w:rsid w:val="00840942"/>
    <w:rsid w:val="00841829"/>
    <w:rsid w:val="00841B45"/>
    <w:rsid w:val="00841C1D"/>
    <w:rsid w:val="008421DE"/>
    <w:rsid w:val="00842557"/>
    <w:rsid w:val="0084396D"/>
    <w:rsid w:val="00843DD9"/>
    <w:rsid w:val="00843E7C"/>
    <w:rsid w:val="0084412C"/>
    <w:rsid w:val="008444F3"/>
    <w:rsid w:val="008446FE"/>
    <w:rsid w:val="00844891"/>
    <w:rsid w:val="00844AC3"/>
    <w:rsid w:val="00844BF9"/>
    <w:rsid w:val="00845016"/>
    <w:rsid w:val="0084536F"/>
    <w:rsid w:val="00845678"/>
    <w:rsid w:val="00845731"/>
    <w:rsid w:val="008459CB"/>
    <w:rsid w:val="00845C7D"/>
    <w:rsid w:val="00846176"/>
    <w:rsid w:val="0084640D"/>
    <w:rsid w:val="00846771"/>
    <w:rsid w:val="00846F40"/>
    <w:rsid w:val="008473E9"/>
    <w:rsid w:val="00847E83"/>
    <w:rsid w:val="00850602"/>
    <w:rsid w:val="00850CD2"/>
    <w:rsid w:val="00850F62"/>
    <w:rsid w:val="008514F0"/>
    <w:rsid w:val="008516C5"/>
    <w:rsid w:val="00851B44"/>
    <w:rsid w:val="00852C1B"/>
    <w:rsid w:val="008532D6"/>
    <w:rsid w:val="008542BC"/>
    <w:rsid w:val="00854480"/>
    <w:rsid w:val="00854490"/>
    <w:rsid w:val="00854930"/>
    <w:rsid w:val="0085509A"/>
    <w:rsid w:val="008559A2"/>
    <w:rsid w:val="008564B8"/>
    <w:rsid w:val="0085670E"/>
    <w:rsid w:val="00856A42"/>
    <w:rsid w:val="00856C87"/>
    <w:rsid w:val="00856E16"/>
    <w:rsid w:val="00856EFD"/>
    <w:rsid w:val="008579E2"/>
    <w:rsid w:val="00860CE3"/>
    <w:rsid w:val="00860E93"/>
    <w:rsid w:val="0086128B"/>
    <w:rsid w:val="00861ACF"/>
    <w:rsid w:val="00861E1E"/>
    <w:rsid w:val="00862156"/>
    <w:rsid w:val="008626A6"/>
    <w:rsid w:val="00862AE3"/>
    <w:rsid w:val="00862AEF"/>
    <w:rsid w:val="00862D7E"/>
    <w:rsid w:val="00862E85"/>
    <w:rsid w:val="00862F40"/>
    <w:rsid w:val="00862FA5"/>
    <w:rsid w:val="00863013"/>
    <w:rsid w:val="0086306E"/>
    <w:rsid w:val="00863596"/>
    <w:rsid w:val="008635D1"/>
    <w:rsid w:val="008649BB"/>
    <w:rsid w:val="00864D96"/>
    <w:rsid w:val="00864EB6"/>
    <w:rsid w:val="008658F4"/>
    <w:rsid w:val="008659FE"/>
    <w:rsid w:val="00865E0C"/>
    <w:rsid w:val="0086635E"/>
    <w:rsid w:val="008664E2"/>
    <w:rsid w:val="00866703"/>
    <w:rsid w:val="008667BA"/>
    <w:rsid w:val="00866A84"/>
    <w:rsid w:val="008679FD"/>
    <w:rsid w:val="008707B0"/>
    <w:rsid w:val="00870AA7"/>
    <w:rsid w:val="00870DAA"/>
    <w:rsid w:val="00870F16"/>
    <w:rsid w:val="00871402"/>
    <w:rsid w:val="00871804"/>
    <w:rsid w:val="008718A9"/>
    <w:rsid w:val="00871C2E"/>
    <w:rsid w:val="00871E78"/>
    <w:rsid w:val="00873042"/>
    <w:rsid w:val="00873E58"/>
    <w:rsid w:val="00874024"/>
    <w:rsid w:val="00874029"/>
    <w:rsid w:val="00874361"/>
    <w:rsid w:val="008745C8"/>
    <w:rsid w:val="00874DE9"/>
    <w:rsid w:val="00875035"/>
    <w:rsid w:val="00875816"/>
    <w:rsid w:val="00875A5D"/>
    <w:rsid w:val="00875B29"/>
    <w:rsid w:val="00876477"/>
    <w:rsid w:val="00876814"/>
    <w:rsid w:val="00876A71"/>
    <w:rsid w:val="008773EE"/>
    <w:rsid w:val="00877FB1"/>
    <w:rsid w:val="00880086"/>
    <w:rsid w:val="0088076E"/>
    <w:rsid w:val="00880C03"/>
    <w:rsid w:val="00881823"/>
    <w:rsid w:val="00881C2A"/>
    <w:rsid w:val="00881EBE"/>
    <w:rsid w:val="00881EDF"/>
    <w:rsid w:val="008824F2"/>
    <w:rsid w:val="00882711"/>
    <w:rsid w:val="00882884"/>
    <w:rsid w:val="00883AAA"/>
    <w:rsid w:val="008841D5"/>
    <w:rsid w:val="00885514"/>
    <w:rsid w:val="00885520"/>
    <w:rsid w:val="00885608"/>
    <w:rsid w:val="00885674"/>
    <w:rsid w:val="008859B2"/>
    <w:rsid w:val="00885FD1"/>
    <w:rsid w:val="0088600C"/>
    <w:rsid w:val="00886103"/>
    <w:rsid w:val="00886374"/>
    <w:rsid w:val="008864AA"/>
    <w:rsid w:val="008869F4"/>
    <w:rsid w:val="00886AA2"/>
    <w:rsid w:val="00886DF4"/>
    <w:rsid w:val="00886F6B"/>
    <w:rsid w:val="008871ED"/>
    <w:rsid w:val="008877D5"/>
    <w:rsid w:val="008879BF"/>
    <w:rsid w:val="00890638"/>
    <w:rsid w:val="00890CE8"/>
    <w:rsid w:val="00891F31"/>
    <w:rsid w:val="00891FF5"/>
    <w:rsid w:val="008921F3"/>
    <w:rsid w:val="00892622"/>
    <w:rsid w:val="00892C31"/>
    <w:rsid w:val="00892C3D"/>
    <w:rsid w:val="00892CC6"/>
    <w:rsid w:val="00892F1E"/>
    <w:rsid w:val="00893291"/>
    <w:rsid w:val="008933A5"/>
    <w:rsid w:val="008942DB"/>
    <w:rsid w:val="00894892"/>
    <w:rsid w:val="00894B8E"/>
    <w:rsid w:val="00894CEA"/>
    <w:rsid w:val="00894DD2"/>
    <w:rsid w:val="00895489"/>
    <w:rsid w:val="00895759"/>
    <w:rsid w:val="008959A8"/>
    <w:rsid w:val="008960B9"/>
    <w:rsid w:val="00896238"/>
    <w:rsid w:val="00896244"/>
    <w:rsid w:val="008963C1"/>
    <w:rsid w:val="00896FCF"/>
    <w:rsid w:val="008A0B3A"/>
    <w:rsid w:val="008A0E52"/>
    <w:rsid w:val="008A10E4"/>
    <w:rsid w:val="008A113C"/>
    <w:rsid w:val="008A1FC5"/>
    <w:rsid w:val="008A273B"/>
    <w:rsid w:val="008A2D3F"/>
    <w:rsid w:val="008A3174"/>
    <w:rsid w:val="008A3861"/>
    <w:rsid w:val="008A3EDC"/>
    <w:rsid w:val="008A46E5"/>
    <w:rsid w:val="008A4D74"/>
    <w:rsid w:val="008A4FBC"/>
    <w:rsid w:val="008A5D24"/>
    <w:rsid w:val="008A5FB2"/>
    <w:rsid w:val="008A60E0"/>
    <w:rsid w:val="008A6126"/>
    <w:rsid w:val="008A702D"/>
    <w:rsid w:val="008B13D6"/>
    <w:rsid w:val="008B1F3D"/>
    <w:rsid w:val="008B1F4D"/>
    <w:rsid w:val="008B2C45"/>
    <w:rsid w:val="008B312D"/>
    <w:rsid w:val="008B3DC9"/>
    <w:rsid w:val="008B4766"/>
    <w:rsid w:val="008B483E"/>
    <w:rsid w:val="008B5009"/>
    <w:rsid w:val="008B5056"/>
    <w:rsid w:val="008B53A1"/>
    <w:rsid w:val="008B576C"/>
    <w:rsid w:val="008B5D37"/>
    <w:rsid w:val="008B69FC"/>
    <w:rsid w:val="008B7373"/>
    <w:rsid w:val="008B73E8"/>
    <w:rsid w:val="008B75FC"/>
    <w:rsid w:val="008C013C"/>
    <w:rsid w:val="008C0786"/>
    <w:rsid w:val="008C0AD0"/>
    <w:rsid w:val="008C2189"/>
    <w:rsid w:val="008C2544"/>
    <w:rsid w:val="008C2B5A"/>
    <w:rsid w:val="008C2CA6"/>
    <w:rsid w:val="008C319E"/>
    <w:rsid w:val="008C33A1"/>
    <w:rsid w:val="008C3531"/>
    <w:rsid w:val="008C40FC"/>
    <w:rsid w:val="008C44DE"/>
    <w:rsid w:val="008C4A8C"/>
    <w:rsid w:val="008C4F8E"/>
    <w:rsid w:val="008C5B01"/>
    <w:rsid w:val="008C5BC1"/>
    <w:rsid w:val="008C5C32"/>
    <w:rsid w:val="008C6BA5"/>
    <w:rsid w:val="008C6DCC"/>
    <w:rsid w:val="008C7C1F"/>
    <w:rsid w:val="008D02F6"/>
    <w:rsid w:val="008D1067"/>
    <w:rsid w:val="008D1117"/>
    <w:rsid w:val="008D153B"/>
    <w:rsid w:val="008D1670"/>
    <w:rsid w:val="008D1876"/>
    <w:rsid w:val="008D1AB4"/>
    <w:rsid w:val="008D2004"/>
    <w:rsid w:val="008D2E25"/>
    <w:rsid w:val="008D2FB8"/>
    <w:rsid w:val="008D38DC"/>
    <w:rsid w:val="008D3C9A"/>
    <w:rsid w:val="008D441B"/>
    <w:rsid w:val="008D4475"/>
    <w:rsid w:val="008D63C0"/>
    <w:rsid w:val="008D7477"/>
    <w:rsid w:val="008D754C"/>
    <w:rsid w:val="008D769B"/>
    <w:rsid w:val="008D7EB3"/>
    <w:rsid w:val="008E049B"/>
    <w:rsid w:val="008E05E6"/>
    <w:rsid w:val="008E0603"/>
    <w:rsid w:val="008E091D"/>
    <w:rsid w:val="008E0C86"/>
    <w:rsid w:val="008E2196"/>
    <w:rsid w:val="008E3662"/>
    <w:rsid w:val="008E40CC"/>
    <w:rsid w:val="008E43A1"/>
    <w:rsid w:val="008E4425"/>
    <w:rsid w:val="008E4A0D"/>
    <w:rsid w:val="008E5204"/>
    <w:rsid w:val="008E5EE9"/>
    <w:rsid w:val="008E670D"/>
    <w:rsid w:val="008E6CE0"/>
    <w:rsid w:val="008E7A01"/>
    <w:rsid w:val="008F0971"/>
    <w:rsid w:val="008F0F76"/>
    <w:rsid w:val="008F178A"/>
    <w:rsid w:val="008F1936"/>
    <w:rsid w:val="008F2123"/>
    <w:rsid w:val="008F2710"/>
    <w:rsid w:val="008F27BA"/>
    <w:rsid w:val="008F2893"/>
    <w:rsid w:val="008F2E55"/>
    <w:rsid w:val="008F31DB"/>
    <w:rsid w:val="008F3621"/>
    <w:rsid w:val="008F3791"/>
    <w:rsid w:val="008F3867"/>
    <w:rsid w:val="008F3B9B"/>
    <w:rsid w:val="008F4EC7"/>
    <w:rsid w:val="008F5490"/>
    <w:rsid w:val="008F5690"/>
    <w:rsid w:val="008F5BB1"/>
    <w:rsid w:val="008F5CFD"/>
    <w:rsid w:val="008F6C26"/>
    <w:rsid w:val="008F72E6"/>
    <w:rsid w:val="008F7613"/>
    <w:rsid w:val="0090039A"/>
    <w:rsid w:val="00900B23"/>
    <w:rsid w:val="00900D4A"/>
    <w:rsid w:val="00901145"/>
    <w:rsid w:val="009024B1"/>
    <w:rsid w:val="0090253F"/>
    <w:rsid w:val="009027C0"/>
    <w:rsid w:val="00902A99"/>
    <w:rsid w:val="00902D5A"/>
    <w:rsid w:val="00902DBC"/>
    <w:rsid w:val="00903357"/>
    <w:rsid w:val="00904AFD"/>
    <w:rsid w:val="00904DA0"/>
    <w:rsid w:val="00905017"/>
    <w:rsid w:val="0090529D"/>
    <w:rsid w:val="009058A8"/>
    <w:rsid w:val="00905A2E"/>
    <w:rsid w:val="00905A89"/>
    <w:rsid w:val="00905BC4"/>
    <w:rsid w:val="00906969"/>
    <w:rsid w:val="00906D86"/>
    <w:rsid w:val="00906F6F"/>
    <w:rsid w:val="009071A2"/>
    <w:rsid w:val="009077A8"/>
    <w:rsid w:val="009078CE"/>
    <w:rsid w:val="00907FB2"/>
    <w:rsid w:val="00910B11"/>
    <w:rsid w:val="00911AD3"/>
    <w:rsid w:val="00911AF7"/>
    <w:rsid w:val="00911C57"/>
    <w:rsid w:val="009123A7"/>
    <w:rsid w:val="00912D68"/>
    <w:rsid w:val="00912DA2"/>
    <w:rsid w:val="009131E7"/>
    <w:rsid w:val="009131F0"/>
    <w:rsid w:val="00913501"/>
    <w:rsid w:val="00913599"/>
    <w:rsid w:val="0091362E"/>
    <w:rsid w:val="009137A5"/>
    <w:rsid w:val="00913CAF"/>
    <w:rsid w:val="0091483A"/>
    <w:rsid w:val="009149FF"/>
    <w:rsid w:val="00914EC4"/>
    <w:rsid w:val="00915AE1"/>
    <w:rsid w:val="00915D7E"/>
    <w:rsid w:val="009161C4"/>
    <w:rsid w:val="00916409"/>
    <w:rsid w:val="00916658"/>
    <w:rsid w:val="00916E58"/>
    <w:rsid w:val="0091733F"/>
    <w:rsid w:val="0092024A"/>
    <w:rsid w:val="009209AD"/>
    <w:rsid w:val="009210D5"/>
    <w:rsid w:val="009213D9"/>
    <w:rsid w:val="00921C4A"/>
    <w:rsid w:val="00921CCE"/>
    <w:rsid w:val="00922762"/>
    <w:rsid w:val="00922AEF"/>
    <w:rsid w:val="0092357F"/>
    <w:rsid w:val="009236DB"/>
    <w:rsid w:val="00923955"/>
    <w:rsid w:val="009239CE"/>
    <w:rsid w:val="00924EC8"/>
    <w:rsid w:val="0092521F"/>
    <w:rsid w:val="00925276"/>
    <w:rsid w:val="00925395"/>
    <w:rsid w:val="00926531"/>
    <w:rsid w:val="009268C0"/>
    <w:rsid w:val="00926E5B"/>
    <w:rsid w:val="009277BC"/>
    <w:rsid w:val="00927DB5"/>
    <w:rsid w:val="00930175"/>
    <w:rsid w:val="00930AA3"/>
    <w:rsid w:val="0093123C"/>
    <w:rsid w:val="00931574"/>
    <w:rsid w:val="0093214B"/>
    <w:rsid w:val="009321C9"/>
    <w:rsid w:val="0093265F"/>
    <w:rsid w:val="009328D7"/>
    <w:rsid w:val="00932F15"/>
    <w:rsid w:val="00933318"/>
    <w:rsid w:val="00933606"/>
    <w:rsid w:val="00933D2D"/>
    <w:rsid w:val="009340C2"/>
    <w:rsid w:val="00935110"/>
    <w:rsid w:val="00935985"/>
    <w:rsid w:val="0093683D"/>
    <w:rsid w:val="009369BA"/>
    <w:rsid w:val="00937498"/>
    <w:rsid w:val="00937872"/>
    <w:rsid w:val="009378F1"/>
    <w:rsid w:val="00940F36"/>
    <w:rsid w:val="00941A8B"/>
    <w:rsid w:val="00941C23"/>
    <w:rsid w:val="00941CA5"/>
    <w:rsid w:val="00941FB7"/>
    <w:rsid w:val="00942BEF"/>
    <w:rsid w:val="0094360E"/>
    <w:rsid w:val="009437AB"/>
    <w:rsid w:val="00943C65"/>
    <w:rsid w:val="00944023"/>
    <w:rsid w:val="0094431E"/>
    <w:rsid w:val="00944545"/>
    <w:rsid w:val="00944758"/>
    <w:rsid w:val="0094585B"/>
    <w:rsid w:val="00945AB1"/>
    <w:rsid w:val="00946724"/>
    <w:rsid w:val="00946DD1"/>
    <w:rsid w:val="00947859"/>
    <w:rsid w:val="0095059E"/>
    <w:rsid w:val="00950B09"/>
    <w:rsid w:val="00951764"/>
    <w:rsid w:val="00952347"/>
    <w:rsid w:val="00953844"/>
    <w:rsid w:val="00953925"/>
    <w:rsid w:val="0095394A"/>
    <w:rsid w:val="00954746"/>
    <w:rsid w:val="0095478D"/>
    <w:rsid w:val="00954B3F"/>
    <w:rsid w:val="0095505D"/>
    <w:rsid w:val="00955B46"/>
    <w:rsid w:val="009564A8"/>
    <w:rsid w:val="009567F8"/>
    <w:rsid w:val="00956838"/>
    <w:rsid w:val="0095695D"/>
    <w:rsid w:val="009575CC"/>
    <w:rsid w:val="00957A23"/>
    <w:rsid w:val="00960308"/>
    <w:rsid w:val="00960BEC"/>
    <w:rsid w:val="009610EC"/>
    <w:rsid w:val="00961307"/>
    <w:rsid w:val="00961652"/>
    <w:rsid w:val="00961D2B"/>
    <w:rsid w:val="00961E27"/>
    <w:rsid w:val="00961FF6"/>
    <w:rsid w:val="009629E7"/>
    <w:rsid w:val="00962A88"/>
    <w:rsid w:val="00962AB2"/>
    <w:rsid w:val="00962B2F"/>
    <w:rsid w:val="00962B6E"/>
    <w:rsid w:val="00962D94"/>
    <w:rsid w:val="00962EBC"/>
    <w:rsid w:val="00962F9B"/>
    <w:rsid w:val="0096333E"/>
    <w:rsid w:val="0096343A"/>
    <w:rsid w:val="00963598"/>
    <w:rsid w:val="009636B6"/>
    <w:rsid w:val="009638C5"/>
    <w:rsid w:val="00963E7D"/>
    <w:rsid w:val="00964520"/>
    <w:rsid w:val="009649E9"/>
    <w:rsid w:val="00964DEA"/>
    <w:rsid w:val="00964F94"/>
    <w:rsid w:val="009650C2"/>
    <w:rsid w:val="00965410"/>
    <w:rsid w:val="009656CA"/>
    <w:rsid w:val="00965D93"/>
    <w:rsid w:val="00966190"/>
    <w:rsid w:val="00966320"/>
    <w:rsid w:val="009666A7"/>
    <w:rsid w:val="009666A8"/>
    <w:rsid w:val="009667B0"/>
    <w:rsid w:val="00967260"/>
    <w:rsid w:val="00967533"/>
    <w:rsid w:val="009679DD"/>
    <w:rsid w:val="009679E5"/>
    <w:rsid w:val="00967D06"/>
    <w:rsid w:val="00970279"/>
    <w:rsid w:val="009703AC"/>
    <w:rsid w:val="00970648"/>
    <w:rsid w:val="00970D79"/>
    <w:rsid w:val="00971E23"/>
    <w:rsid w:val="009721E6"/>
    <w:rsid w:val="00972563"/>
    <w:rsid w:val="009728D0"/>
    <w:rsid w:val="00972BBD"/>
    <w:rsid w:val="00973921"/>
    <w:rsid w:val="009739D5"/>
    <w:rsid w:val="009742C1"/>
    <w:rsid w:val="009744D4"/>
    <w:rsid w:val="009748F3"/>
    <w:rsid w:val="00974C28"/>
    <w:rsid w:val="00974F78"/>
    <w:rsid w:val="009750BA"/>
    <w:rsid w:val="00975898"/>
    <w:rsid w:val="00975BDA"/>
    <w:rsid w:val="00975FCB"/>
    <w:rsid w:val="00976225"/>
    <w:rsid w:val="00976A91"/>
    <w:rsid w:val="00976DE3"/>
    <w:rsid w:val="00976F90"/>
    <w:rsid w:val="00977064"/>
    <w:rsid w:val="0097708A"/>
    <w:rsid w:val="009771ED"/>
    <w:rsid w:val="00977994"/>
    <w:rsid w:val="00977CB4"/>
    <w:rsid w:val="00977DE6"/>
    <w:rsid w:val="00980598"/>
    <w:rsid w:val="00980B53"/>
    <w:rsid w:val="009817BD"/>
    <w:rsid w:val="00981B0B"/>
    <w:rsid w:val="00981DE3"/>
    <w:rsid w:val="009822D3"/>
    <w:rsid w:val="0098276D"/>
    <w:rsid w:val="0098297D"/>
    <w:rsid w:val="00982AA3"/>
    <w:rsid w:val="00982DF5"/>
    <w:rsid w:val="0098384E"/>
    <w:rsid w:val="00983AD7"/>
    <w:rsid w:val="00984299"/>
    <w:rsid w:val="009849A1"/>
    <w:rsid w:val="00984E87"/>
    <w:rsid w:val="0098523D"/>
    <w:rsid w:val="00985D28"/>
    <w:rsid w:val="009868C9"/>
    <w:rsid w:val="00987260"/>
    <w:rsid w:val="0098781C"/>
    <w:rsid w:val="00987DE6"/>
    <w:rsid w:val="009902A7"/>
    <w:rsid w:val="00990BA3"/>
    <w:rsid w:val="0099130A"/>
    <w:rsid w:val="0099221F"/>
    <w:rsid w:val="009924E8"/>
    <w:rsid w:val="009934F5"/>
    <w:rsid w:val="00993FE2"/>
    <w:rsid w:val="009945F8"/>
    <w:rsid w:val="00994857"/>
    <w:rsid w:val="0099601D"/>
    <w:rsid w:val="00996D12"/>
    <w:rsid w:val="00996EB9"/>
    <w:rsid w:val="009970BF"/>
    <w:rsid w:val="009972DD"/>
    <w:rsid w:val="00997F12"/>
    <w:rsid w:val="009A0C85"/>
    <w:rsid w:val="009A0D63"/>
    <w:rsid w:val="009A1452"/>
    <w:rsid w:val="009A17D1"/>
    <w:rsid w:val="009A1D52"/>
    <w:rsid w:val="009A2197"/>
    <w:rsid w:val="009A2548"/>
    <w:rsid w:val="009A2A09"/>
    <w:rsid w:val="009A2D78"/>
    <w:rsid w:val="009A3537"/>
    <w:rsid w:val="009A3BEF"/>
    <w:rsid w:val="009A5675"/>
    <w:rsid w:val="009A6540"/>
    <w:rsid w:val="009A6CE2"/>
    <w:rsid w:val="009A6FDF"/>
    <w:rsid w:val="009A7741"/>
    <w:rsid w:val="009A7EDD"/>
    <w:rsid w:val="009B002B"/>
    <w:rsid w:val="009B0B52"/>
    <w:rsid w:val="009B0B65"/>
    <w:rsid w:val="009B1344"/>
    <w:rsid w:val="009B1487"/>
    <w:rsid w:val="009B1592"/>
    <w:rsid w:val="009B17FA"/>
    <w:rsid w:val="009B19DD"/>
    <w:rsid w:val="009B1A43"/>
    <w:rsid w:val="009B2256"/>
    <w:rsid w:val="009B2357"/>
    <w:rsid w:val="009B2C02"/>
    <w:rsid w:val="009B3295"/>
    <w:rsid w:val="009B3C1F"/>
    <w:rsid w:val="009B40E8"/>
    <w:rsid w:val="009B47BE"/>
    <w:rsid w:val="009B486B"/>
    <w:rsid w:val="009B4FDB"/>
    <w:rsid w:val="009B52EC"/>
    <w:rsid w:val="009B571F"/>
    <w:rsid w:val="009B5F35"/>
    <w:rsid w:val="009B6A7E"/>
    <w:rsid w:val="009B7260"/>
    <w:rsid w:val="009B775B"/>
    <w:rsid w:val="009B79F0"/>
    <w:rsid w:val="009B7A6D"/>
    <w:rsid w:val="009B7BB6"/>
    <w:rsid w:val="009B7C28"/>
    <w:rsid w:val="009C06B6"/>
    <w:rsid w:val="009C09CF"/>
    <w:rsid w:val="009C0D59"/>
    <w:rsid w:val="009C14DC"/>
    <w:rsid w:val="009C1FE9"/>
    <w:rsid w:val="009C20C0"/>
    <w:rsid w:val="009C2127"/>
    <w:rsid w:val="009C26D1"/>
    <w:rsid w:val="009C2884"/>
    <w:rsid w:val="009C2B6C"/>
    <w:rsid w:val="009C32EF"/>
    <w:rsid w:val="009C3A6F"/>
    <w:rsid w:val="009C411F"/>
    <w:rsid w:val="009C4330"/>
    <w:rsid w:val="009C48F2"/>
    <w:rsid w:val="009C51D0"/>
    <w:rsid w:val="009C5C60"/>
    <w:rsid w:val="009C5E26"/>
    <w:rsid w:val="009C5F42"/>
    <w:rsid w:val="009C5FD8"/>
    <w:rsid w:val="009C63CA"/>
    <w:rsid w:val="009C6430"/>
    <w:rsid w:val="009C667B"/>
    <w:rsid w:val="009C6957"/>
    <w:rsid w:val="009C6BBA"/>
    <w:rsid w:val="009C6CD4"/>
    <w:rsid w:val="009C6FB8"/>
    <w:rsid w:val="009C7B11"/>
    <w:rsid w:val="009C7DA9"/>
    <w:rsid w:val="009D07CE"/>
    <w:rsid w:val="009D0DA3"/>
    <w:rsid w:val="009D13F8"/>
    <w:rsid w:val="009D180F"/>
    <w:rsid w:val="009D18FE"/>
    <w:rsid w:val="009D2255"/>
    <w:rsid w:val="009D2936"/>
    <w:rsid w:val="009D2A0C"/>
    <w:rsid w:val="009D4D23"/>
    <w:rsid w:val="009D52DA"/>
    <w:rsid w:val="009D540D"/>
    <w:rsid w:val="009D6E1E"/>
    <w:rsid w:val="009D73D7"/>
    <w:rsid w:val="009D7FCF"/>
    <w:rsid w:val="009E1078"/>
    <w:rsid w:val="009E1209"/>
    <w:rsid w:val="009E24E4"/>
    <w:rsid w:val="009E2777"/>
    <w:rsid w:val="009E3285"/>
    <w:rsid w:val="009E3B92"/>
    <w:rsid w:val="009E3C9F"/>
    <w:rsid w:val="009E526F"/>
    <w:rsid w:val="009E535C"/>
    <w:rsid w:val="009E5629"/>
    <w:rsid w:val="009E5AD0"/>
    <w:rsid w:val="009E5E66"/>
    <w:rsid w:val="009E630A"/>
    <w:rsid w:val="009E7347"/>
    <w:rsid w:val="009E7459"/>
    <w:rsid w:val="009E74EB"/>
    <w:rsid w:val="009E777E"/>
    <w:rsid w:val="009E7FA4"/>
    <w:rsid w:val="009F08C5"/>
    <w:rsid w:val="009F10CD"/>
    <w:rsid w:val="009F1148"/>
    <w:rsid w:val="009F12C8"/>
    <w:rsid w:val="009F1A02"/>
    <w:rsid w:val="009F1D57"/>
    <w:rsid w:val="009F229D"/>
    <w:rsid w:val="009F24CC"/>
    <w:rsid w:val="009F3831"/>
    <w:rsid w:val="009F386E"/>
    <w:rsid w:val="009F3A80"/>
    <w:rsid w:val="009F44C7"/>
    <w:rsid w:val="009F59EA"/>
    <w:rsid w:val="009F6326"/>
    <w:rsid w:val="009F6381"/>
    <w:rsid w:val="009F66B4"/>
    <w:rsid w:val="009F695D"/>
    <w:rsid w:val="009F6C35"/>
    <w:rsid w:val="009F6E7C"/>
    <w:rsid w:val="009F7391"/>
    <w:rsid w:val="009F78F5"/>
    <w:rsid w:val="009F7A75"/>
    <w:rsid w:val="009F7B91"/>
    <w:rsid w:val="009F7CBD"/>
    <w:rsid w:val="009F7ED7"/>
    <w:rsid w:val="00A001B7"/>
    <w:rsid w:val="00A0044B"/>
    <w:rsid w:val="00A00522"/>
    <w:rsid w:val="00A00557"/>
    <w:rsid w:val="00A00D90"/>
    <w:rsid w:val="00A01577"/>
    <w:rsid w:val="00A01C5E"/>
    <w:rsid w:val="00A0221D"/>
    <w:rsid w:val="00A0236A"/>
    <w:rsid w:val="00A02924"/>
    <w:rsid w:val="00A02ED1"/>
    <w:rsid w:val="00A03692"/>
    <w:rsid w:val="00A03D14"/>
    <w:rsid w:val="00A04571"/>
    <w:rsid w:val="00A046E6"/>
    <w:rsid w:val="00A04723"/>
    <w:rsid w:val="00A04763"/>
    <w:rsid w:val="00A04982"/>
    <w:rsid w:val="00A05505"/>
    <w:rsid w:val="00A05AB1"/>
    <w:rsid w:val="00A06196"/>
    <w:rsid w:val="00A0649D"/>
    <w:rsid w:val="00A0761A"/>
    <w:rsid w:val="00A07DBB"/>
    <w:rsid w:val="00A1014F"/>
    <w:rsid w:val="00A1044F"/>
    <w:rsid w:val="00A10866"/>
    <w:rsid w:val="00A10A64"/>
    <w:rsid w:val="00A10B6E"/>
    <w:rsid w:val="00A1145B"/>
    <w:rsid w:val="00A1170D"/>
    <w:rsid w:val="00A11F8E"/>
    <w:rsid w:val="00A1298D"/>
    <w:rsid w:val="00A12AD0"/>
    <w:rsid w:val="00A1347C"/>
    <w:rsid w:val="00A13E30"/>
    <w:rsid w:val="00A14056"/>
    <w:rsid w:val="00A144DE"/>
    <w:rsid w:val="00A14658"/>
    <w:rsid w:val="00A156F9"/>
    <w:rsid w:val="00A159F7"/>
    <w:rsid w:val="00A15D5B"/>
    <w:rsid w:val="00A16633"/>
    <w:rsid w:val="00A16D50"/>
    <w:rsid w:val="00A171E2"/>
    <w:rsid w:val="00A177BC"/>
    <w:rsid w:val="00A20157"/>
    <w:rsid w:val="00A206D9"/>
    <w:rsid w:val="00A237EB"/>
    <w:rsid w:val="00A23F26"/>
    <w:rsid w:val="00A24E39"/>
    <w:rsid w:val="00A253E6"/>
    <w:rsid w:val="00A2575B"/>
    <w:rsid w:val="00A260D5"/>
    <w:rsid w:val="00A263F3"/>
    <w:rsid w:val="00A26D4F"/>
    <w:rsid w:val="00A26EF4"/>
    <w:rsid w:val="00A276AB"/>
    <w:rsid w:val="00A3005D"/>
    <w:rsid w:val="00A30298"/>
    <w:rsid w:val="00A3071C"/>
    <w:rsid w:val="00A30B14"/>
    <w:rsid w:val="00A314CE"/>
    <w:rsid w:val="00A317B5"/>
    <w:rsid w:val="00A31BD2"/>
    <w:rsid w:val="00A31D6F"/>
    <w:rsid w:val="00A32674"/>
    <w:rsid w:val="00A32D08"/>
    <w:rsid w:val="00A3311E"/>
    <w:rsid w:val="00A33234"/>
    <w:rsid w:val="00A3375B"/>
    <w:rsid w:val="00A33B5C"/>
    <w:rsid w:val="00A3455D"/>
    <w:rsid w:val="00A34E7D"/>
    <w:rsid w:val="00A35AD9"/>
    <w:rsid w:val="00A363A4"/>
    <w:rsid w:val="00A368DE"/>
    <w:rsid w:val="00A36990"/>
    <w:rsid w:val="00A369B6"/>
    <w:rsid w:val="00A36B34"/>
    <w:rsid w:val="00A36CA3"/>
    <w:rsid w:val="00A37CFA"/>
    <w:rsid w:val="00A37F21"/>
    <w:rsid w:val="00A401A6"/>
    <w:rsid w:val="00A40430"/>
    <w:rsid w:val="00A4176F"/>
    <w:rsid w:val="00A41E3F"/>
    <w:rsid w:val="00A41EEF"/>
    <w:rsid w:val="00A41F8A"/>
    <w:rsid w:val="00A421A9"/>
    <w:rsid w:val="00A42371"/>
    <w:rsid w:val="00A426F3"/>
    <w:rsid w:val="00A43DF8"/>
    <w:rsid w:val="00A440D9"/>
    <w:rsid w:val="00A4425B"/>
    <w:rsid w:val="00A44C5A"/>
    <w:rsid w:val="00A44DD3"/>
    <w:rsid w:val="00A459D9"/>
    <w:rsid w:val="00A4664E"/>
    <w:rsid w:val="00A46AE8"/>
    <w:rsid w:val="00A46D8A"/>
    <w:rsid w:val="00A4729F"/>
    <w:rsid w:val="00A47351"/>
    <w:rsid w:val="00A47ACD"/>
    <w:rsid w:val="00A47CB7"/>
    <w:rsid w:val="00A47CE7"/>
    <w:rsid w:val="00A47DF9"/>
    <w:rsid w:val="00A47E03"/>
    <w:rsid w:val="00A507F7"/>
    <w:rsid w:val="00A5084F"/>
    <w:rsid w:val="00A50886"/>
    <w:rsid w:val="00A50CCB"/>
    <w:rsid w:val="00A51484"/>
    <w:rsid w:val="00A51CF1"/>
    <w:rsid w:val="00A520A6"/>
    <w:rsid w:val="00A52298"/>
    <w:rsid w:val="00A525AA"/>
    <w:rsid w:val="00A525FF"/>
    <w:rsid w:val="00A5266C"/>
    <w:rsid w:val="00A52CAF"/>
    <w:rsid w:val="00A5341A"/>
    <w:rsid w:val="00A5374B"/>
    <w:rsid w:val="00A53878"/>
    <w:rsid w:val="00A53A42"/>
    <w:rsid w:val="00A55817"/>
    <w:rsid w:val="00A55887"/>
    <w:rsid w:val="00A5595A"/>
    <w:rsid w:val="00A55F04"/>
    <w:rsid w:val="00A56F3F"/>
    <w:rsid w:val="00A578E3"/>
    <w:rsid w:val="00A57986"/>
    <w:rsid w:val="00A57CE7"/>
    <w:rsid w:val="00A57D25"/>
    <w:rsid w:val="00A609E9"/>
    <w:rsid w:val="00A60F18"/>
    <w:rsid w:val="00A60F2F"/>
    <w:rsid w:val="00A610BC"/>
    <w:rsid w:val="00A61343"/>
    <w:rsid w:val="00A6165A"/>
    <w:rsid w:val="00A62010"/>
    <w:rsid w:val="00A620A4"/>
    <w:rsid w:val="00A62126"/>
    <w:rsid w:val="00A62418"/>
    <w:rsid w:val="00A62DED"/>
    <w:rsid w:val="00A63364"/>
    <w:rsid w:val="00A638D7"/>
    <w:rsid w:val="00A638F1"/>
    <w:rsid w:val="00A63C93"/>
    <w:rsid w:val="00A63F5F"/>
    <w:rsid w:val="00A645D3"/>
    <w:rsid w:val="00A64E9C"/>
    <w:rsid w:val="00A65007"/>
    <w:rsid w:val="00A653BC"/>
    <w:rsid w:val="00A662B0"/>
    <w:rsid w:val="00A669EB"/>
    <w:rsid w:val="00A66A37"/>
    <w:rsid w:val="00A66D74"/>
    <w:rsid w:val="00A6757B"/>
    <w:rsid w:val="00A6794F"/>
    <w:rsid w:val="00A679AB"/>
    <w:rsid w:val="00A67B0C"/>
    <w:rsid w:val="00A70398"/>
    <w:rsid w:val="00A70CE5"/>
    <w:rsid w:val="00A70DD1"/>
    <w:rsid w:val="00A71086"/>
    <w:rsid w:val="00A71553"/>
    <w:rsid w:val="00A726DE"/>
    <w:rsid w:val="00A72CC1"/>
    <w:rsid w:val="00A72EFA"/>
    <w:rsid w:val="00A734A8"/>
    <w:rsid w:val="00A738B7"/>
    <w:rsid w:val="00A73C86"/>
    <w:rsid w:val="00A73D7F"/>
    <w:rsid w:val="00A74078"/>
    <w:rsid w:val="00A740A8"/>
    <w:rsid w:val="00A74F51"/>
    <w:rsid w:val="00A751D5"/>
    <w:rsid w:val="00A7542A"/>
    <w:rsid w:val="00A75EAB"/>
    <w:rsid w:val="00A75EE2"/>
    <w:rsid w:val="00A765B4"/>
    <w:rsid w:val="00A769DD"/>
    <w:rsid w:val="00A77ACC"/>
    <w:rsid w:val="00A800AE"/>
    <w:rsid w:val="00A80180"/>
    <w:rsid w:val="00A8028F"/>
    <w:rsid w:val="00A80358"/>
    <w:rsid w:val="00A80795"/>
    <w:rsid w:val="00A80C9E"/>
    <w:rsid w:val="00A81A90"/>
    <w:rsid w:val="00A820F8"/>
    <w:rsid w:val="00A82360"/>
    <w:rsid w:val="00A82931"/>
    <w:rsid w:val="00A82935"/>
    <w:rsid w:val="00A82C08"/>
    <w:rsid w:val="00A83D57"/>
    <w:rsid w:val="00A84583"/>
    <w:rsid w:val="00A848E7"/>
    <w:rsid w:val="00A849A3"/>
    <w:rsid w:val="00A8501D"/>
    <w:rsid w:val="00A8533E"/>
    <w:rsid w:val="00A85388"/>
    <w:rsid w:val="00A85611"/>
    <w:rsid w:val="00A856E2"/>
    <w:rsid w:val="00A8598A"/>
    <w:rsid w:val="00A85B7A"/>
    <w:rsid w:val="00A86115"/>
    <w:rsid w:val="00A8665C"/>
    <w:rsid w:val="00A87023"/>
    <w:rsid w:val="00A872F6"/>
    <w:rsid w:val="00A87366"/>
    <w:rsid w:val="00A87C7E"/>
    <w:rsid w:val="00A87F81"/>
    <w:rsid w:val="00A902E9"/>
    <w:rsid w:val="00A9035B"/>
    <w:rsid w:val="00A90630"/>
    <w:rsid w:val="00A90762"/>
    <w:rsid w:val="00A9117A"/>
    <w:rsid w:val="00A914CC"/>
    <w:rsid w:val="00A9176C"/>
    <w:rsid w:val="00A929EA"/>
    <w:rsid w:val="00A9379F"/>
    <w:rsid w:val="00A93A8F"/>
    <w:rsid w:val="00A9408B"/>
    <w:rsid w:val="00A94C44"/>
    <w:rsid w:val="00A95C08"/>
    <w:rsid w:val="00A9692A"/>
    <w:rsid w:val="00A96D10"/>
    <w:rsid w:val="00AA00B4"/>
    <w:rsid w:val="00AA0AB2"/>
    <w:rsid w:val="00AA0AB6"/>
    <w:rsid w:val="00AA0E5F"/>
    <w:rsid w:val="00AA1B07"/>
    <w:rsid w:val="00AA1D7C"/>
    <w:rsid w:val="00AA3837"/>
    <w:rsid w:val="00AA3B95"/>
    <w:rsid w:val="00AA4241"/>
    <w:rsid w:val="00AA47EA"/>
    <w:rsid w:val="00AA49AD"/>
    <w:rsid w:val="00AA49F9"/>
    <w:rsid w:val="00AA51BF"/>
    <w:rsid w:val="00AA5499"/>
    <w:rsid w:val="00AA57C4"/>
    <w:rsid w:val="00AA5ABF"/>
    <w:rsid w:val="00AA5BC9"/>
    <w:rsid w:val="00AA611D"/>
    <w:rsid w:val="00AA6AA9"/>
    <w:rsid w:val="00AA6F4B"/>
    <w:rsid w:val="00AA7012"/>
    <w:rsid w:val="00AA7E81"/>
    <w:rsid w:val="00AB0509"/>
    <w:rsid w:val="00AB0614"/>
    <w:rsid w:val="00AB065E"/>
    <w:rsid w:val="00AB0A3E"/>
    <w:rsid w:val="00AB0BBB"/>
    <w:rsid w:val="00AB24D9"/>
    <w:rsid w:val="00AB29DF"/>
    <w:rsid w:val="00AB2B2C"/>
    <w:rsid w:val="00AB2B5A"/>
    <w:rsid w:val="00AB2C39"/>
    <w:rsid w:val="00AB435C"/>
    <w:rsid w:val="00AB4B96"/>
    <w:rsid w:val="00AB55F8"/>
    <w:rsid w:val="00AB565F"/>
    <w:rsid w:val="00AB5B4C"/>
    <w:rsid w:val="00AB67C8"/>
    <w:rsid w:val="00AB6A38"/>
    <w:rsid w:val="00AB7093"/>
    <w:rsid w:val="00AB7443"/>
    <w:rsid w:val="00AB7AC4"/>
    <w:rsid w:val="00AB7BC3"/>
    <w:rsid w:val="00AB7D8C"/>
    <w:rsid w:val="00AB7E5D"/>
    <w:rsid w:val="00AC003E"/>
    <w:rsid w:val="00AC0DFB"/>
    <w:rsid w:val="00AC2BAC"/>
    <w:rsid w:val="00AC39FC"/>
    <w:rsid w:val="00AC3E22"/>
    <w:rsid w:val="00AC3FC0"/>
    <w:rsid w:val="00AC40A7"/>
    <w:rsid w:val="00AC475A"/>
    <w:rsid w:val="00AC4807"/>
    <w:rsid w:val="00AC4C69"/>
    <w:rsid w:val="00AC4DEE"/>
    <w:rsid w:val="00AC4F34"/>
    <w:rsid w:val="00AC55A5"/>
    <w:rsid w:val="00AC55D2"/>
    <w:rsid w:val="00AC5666"/>
    <w:rsid w:val="00AC59CA"/>
    <w:rsid w:val="00AC5BE7"/>
    <w:rsid w:val="00AC60AA"/>
    <w:rsid w:val="00AC6863"/>
    <w:rsid w:val="00AC6F0B"/>
    <w:rsid w:val="00AC71B5"/>
    <w:rsid w:val="00AC736E"/>
    <w:rsid w:val="00AC76C7"/>
    <w:rsid w:val="00AC7824"/>
    <w:rsid w:val="00AC7BF2"/>
    <w:rsid w:val="00AC7E21"/>
    <w:rsid w:val="00AC7E92"/>
    <w:rsid w:val="00AD0592"/>
    <w:rsid w:val="00AD0D83"/>
    <w:rsid w:val="00AD269E"/>
    <w:rsid w:val="00AD27DD"/>
    <w:rsid w:val="00AD2951"/>
    <w:rsid w:val="00AD2BD4"/>
    <w:rsid w:val="00AD2EAE"/>
    <w:rsid w:val="00AD3067"/>
    <w:rsid w:val="00AD3343"/>
    <w:rsid w:val="00AD3D5D"/>
    <w:rsid w:val="00AD467D"/>
    <w:rsid w:val="00AD548A"/>
    <w:rsid w:val="00AD55EA"/>
    <w:rsid w:val="00AD5C1D"/>
    <w:rsid w:val="00AD5DCE"/>
    <w:rsid w:val="00AD5EDB"/>
    <w:rsid w:val="00AD5F81"/>
    <w:rsid w:val="00AD6314"/>
    <w:rsid w:val="00AD69F7"/>
    <w:rsid w:val="00AD72CC"/>
    <w:rsid w:val="00AD7598"/>
    <w:rsid w:val="00AD75B9"/>
    <w:rsid w:val="00AD75DB"/>
    <w:rsid w:val="00AD7E36"/>
    <w:rsid w:val="00AE00B1"/>
    <w:rsid w:val="00AE11E9"/>
    <w:rsid w:val="00AE11F0"/>
    <w:rsid w:val="00AE1B56"/>
    <w:rsid w:val="00AE2109"/>
    <w:rsid w:val="00AE22A9"/>
    <w:rsid w:val="00AE276F"/>
    <w:rsid w:val="00AE2C58"/>
    <w:rsid w:val="00AE311A"/>
    <w:rsid w:val="00AE3FC9"/>
    <w:rsid w:val="00AE4221"/>
    <w:rsid w:val="00AE4BF0"/>
    <w:rsid w:val="00AE525A"/>
    <w:rsid w:val="00AE6911"/>
    <w:rsid w:val="00AE6E51"/>
    <w:rsid w:val="00AE7083"/>
    <w:rsid w:val="00AE76D5"/>
    <w:rsid w:val="00AE7A8C"/>
    <w:rsid w:val="00AE7D0D"/>
    <w:rsid w:val="00AE7F29"/>
    <w:rsid w:val="00AF05FC"/>
    <w:rsid w:val="00AF137E"/>
    <w:rsid w:val="00AF1F23"/>
    <w:rsid w:val="00AF230A"/>
    <w:rsid w:val="00AF26B7"/>
    <w:rsid w:val="00AF270A"/>
    <w:rsid w:val="00AF28ED"/>
    <w:rsid w:val="00AF2F9F"/>
    <w:rsid w:val="00AF34FD"/>
    <w:rsid w:val="00AF3991"/>
    <w:rsid w:val="00AF3D29"/>
    <w:rsid w:val="00AF3D62"/>
    <w:rsid w:val="00AF52DD"/>
    <w:rsid w:val="00AF5658"/>
    <w:rsid w:val="00AF5A85"/>
    <w:rsid w:val="00AF6B87"/>
    <w:rsid w:val="00AF6D53"/>
    <w:rsid w:val="00AF6EA9"/>
    <w:rsid w:val="00B00B61"/>
    <w:rsid w:val="00B01096"/>
    <w:rsid w:val="00B01288"/>
    <w:rsid w:val="00B0150E"/>
    <w:rsid w:val="00B0158A"/>
    <w:rsid w:val="00B02262"/>
    <w:rsid w:val="00B02CFE"/>
    <w:rsid w:val="00B02E55"/>
    <w:rsid w:val="00B03351"/>
    <w:rsid w:val="00B0347B"/>
    <w:rsid w:val="00B03A13"/>
    <w:rsid w:val="00B03AD6"/>
    <w:rsid w:val="00B04D13"/>
    <w:rsid w:val="00B05041"/>
    <w:rsid w:val="00B050EA"/>
    <w:rsid w:val="00B06230"/>
    <w:rsid w:val="00B0654B"/>
    <w:rsid w:val="00B06BC9"/>
    <w:rsid w:val="00B072AA"/>
    <w:rsid w:val="00B0744D"/>
    <w:rsid w:val="00B074C7"/>
    <w:rsid w:val="00B0781E"/>
    <w:rsid w:val="00B0792B"/>
    <w:rsid w:val="00B07D31"/>
    <w:rsid w:val="00B0A5C2"/>
    <w:rsid w:val="00B10202"/>
    <w:rsid w:val="00B1038C"/>
    <w:rsid w:val="00B107D3"/>
    <w:rsid w:val="00B11671"/>
    <w:rsid w:val="00B11910"/>
    <w:rsid w:val="00B11E1A"/>
    <w:rsid w:val="00B1208A"/>
    <w:rsid w:val="00B12975"/>
    <w:rsid w:val="00B1302D"/>
    <w:rsid w:val="00B139AD"/>
    <w:rsid w:val="00B13D92"/>
    <w:rsid w:val="00B141B3"/>
    <w:rsid w:val="00B14436"/>
    <w:rsid w:val="00B146C8"/>
    <w:rsid w:val="00B148A0"/>
    <w:rsid w:val="00B14A1C"/>
    <w:rsid w:val="00B1579D"/>
    <w:rsid w:val="00B16177"/>
    <w:rsid w:val="00B16BB2"/>
    <w:rsid w:val="00B16CA7"/>
    <w:rsid w:val="00B16ED8"/>
    <w:rsid w:val="00B20197"/>
    <w:rsid w:val="00B2050A"/>
    <w:rsid w:val="00B205B4"/>
    <w:rsid w:val="00B206B5"/>
    <w:rsid w:val="00B2089F"/>
    <w:rsid w:val="00B2092A"/>
    <w:rsid w:val="00B20C51"/>
    <w:rsid w:val="00B20D1C"/>
    <w:rsid w:val="00B218CF"/>
    <w:rsid w:val="00B21EC5"/>
    <w:rsid w:val="00B2246A"/>
    <w:rsid w:val="00B22954"/>
    <w:rsid w:val="00B23171"/>
    <w:rsid w:val="00B23828"/>
    <w:rsid w:val="00B23D7F"/>
    <w:rsid w:val="00B243AB"/>
    <w:rsid w:val="00B250FD"/>
    <w:rsid w:val="00B253DC"/>
    <w:rsid w:val="00B258A2"/>
    <w:rsid w:val="00B25D10"/>
    <w:rsid w:val="00B262DB"/>
    <w:rsid w:val="00B278E7"/>
    <w:rsid w:val="00B27AEC"/>
    <w:rsid w:val="00B30231"/>
    <w:rsid w:val="00B306F8"/>
    <w:rsid w:val="00B30F14"/>
    <w:rsid w:val="00B3187B"/>
    <w:rsid w:val="00B31BE2"/>
    <w:rsid w:val="00B32AC1"/>
    <w:rsid w:val="00B32C10"/>
    <w:rsid w:val="00B3320C"/>
    <w:rsid w:val="00B33359"/>
    <w:rsid w:val="00B33ED6"/>
    <w:rsid w:val="00B3402F"/>
    <w:rsid w:val="00B347C7"/>
    <w:rsid w:val="00B3487F"/>
    <w:rsid w:val="00B3489C"/>
    <w:rsid w:val="00B34AD5"/>
    <w:rsid w:val="00B355BB"/>
    <w:rsid w:val="00B35A25"/>
    <w:rsid w:val="00B35BAA"/>
    <w:rsid w:val="00B35DE5"/>
    <w:rsid w:val="00B36705"/>
    <w:rsid w:val="00B36B3F"/>
    <w:rsid w:val="00B37224"/>
    <w:rsid w:val="00B37AB4"/>
    <w:rsid w:val="00B4030D"/>
    <w:rsid w:val="00B403AC"/>
    <w:rsid w:val="00B40460"/>
    <w:rsid w:val="00B407EF"/>
    <w:rsid w:val="00B409FF"/>
    <w:rsid w:val="00B40B57"/>
    <w:rsid w:val="00B40D89"/>
    <w:rsid w:val="00B40E2F"/>
    <w:rsid w:val="00B4122F"/>
    <w:rsid w:val="00B41AAC"/>
    <w:rsid w:val="00B423C9"/>
    <w:rsid w:val="00B42840"/>
    <w:rsid w:val="00B42D5A"/>
    <w:rsid w:val="00B42FBD"/>
    <w:rsid w:val="00B43130"/>
    <w:rsid w:val="00B4347E"/>
    <w:rsid w:val="00B43BD3"/>
    <w:rsid w:val="00B44013"/>
    <w:rsid w:val="00B449B1"/>
    <w:rsid w:val="00B45692"/>
    <w:rsid w:val="00B457D7"/>
    <w:rsid w:val="00B458DD"/>
    <w:rsid w:val="00B468C3"/>
    <w:rsid w:val="00B46996"/>
    <w:rsid w:val="00B477C0"/>
    <w:rsid w:val="00B47EF3"/>
    <w:rsid w:val="00B509B1"/>
    <w:rsid w:val="00B50C95"/>
    <w:rsid w:val="00B50F23"/>
    <w:rsid w:val="00B516D1"/>
    <w:rsid w:val="00B51FD3"/>
    <w:rsid w:val="00B5219F"/>
    <w:rsid w:val="00B529EF"/>
    <w:rsid w:val="00B52B6A"/>
    <w:rsid w:val="00B52C11"/>
    <w:rsid w:val="00B52E1C"/>
    <w:rsid w:val="00B5303B"/>
    <w:rsid w:val="00B5357B"/>
    <w:rsid w:val="00B537B3"/>
    <w:rsid w:val="00B53E09"/>
    <w:rsid w:val="00B53E28"/>
    <w:rsid w:val="00B541DC"/>
    <w:rsid w:val="00B54C0C"/>
    <w:rsid w:val="00B54CAD"/>
    <w:rsid w:val="00B55439"/>
    <w:rsid w:val="00B55CC0"/>
    <w:rsid w:val="00B563D1"/>
    <w:rsid w:val="00B571E8"/>
    <w:rsid w:val="00B57EB8"/>
    <w:rsid w:val="00B60174"/>
    <w:rsid w:val="00B60480"/>
    <w:rsid w:val="00B60629"/>
    <w:rsid w:val="00B606A9"/>
    <w:rsid w:val="00B60731"/>
    <w:rsid w:val="00B608C4"/>
    <w:rsid w:val="00B60F02"/>
    <w:rsid w:val="00B61798"/>
    <w:rsid w:val="00B61A7E"/>
    <w:rsid w:val="00B62008"/>
    <w:rsid w:val="00B626BE"/>
    <w:rsid w:val="00B62FB5"/>
    <w:rsid w:val="00B63273"/>
    <w:rsid w:val="00B636AB"/>
    <w:rsid w:val="00B63707"/>
    <w:rsid w:val="00B63959"/>
    <w:rsid w:val="00B6398B"/>
    <w:rsid w:val="00B63996"/>
    <w:rsid w:val="00B63EBF"/>
    <w:rsid w:val="00B64208"/>
    <w:rsid w:val="00B644AC"/>
    <w:rsid w:val="00B6482C"/>
    <w:rsid w:val="00B649EC"/>
    <w:rsid w:val="00B64C0D"/>
    <w:rsid w:val="00B64F9C"/>
    <w:rsid w:val="00B6519A"/>
    <w:rsid w:val="00B652F1"/>
    <w:rsid w:val="00B65797"/>
    <w:rsid w:val="00B65843"/>
    <w:rsid w:val="00B659DA"/>
    <w:rsid w:val="00B66801"/>
    <w:rsid w:val="00B67002"/>
    <w:rsid w:val="00B670E3"/>
    <w:rsid w:val="00B67BA1"/>
    <w:rsid w:val="00B67FB5"/>
    <w:rsid w:val="00B700D4"/>
    <w:rsid w:val="00B70377"/>
    <w:rsid w:val="00B70666"/>
    <w:rsid w:val="00B70C5A"/>
    <w:rsid w:val="00B719EF"/>
    <w:rsid w:val="00B71A09"/>
    <w:rsid w:val="00B71F29"/>
    <w:rsid w:val="00B72008"/>
    <w:rsid w:val="00B722E8"/>
    <w:rsid w:val="00B72392"/>
    <w:rsid w:val="00B724AC"/>
    <w:rsid w:val="00B732AB"/>
    <w:rsid w:val="00B73374"/>
    <w:rsid w:val="00B735A8"/>
    <w:rsid w:val="00B73809"/>
    <w:rsid w:val="00B7434F"/>
    <w:rsid w:val="00B744B6"/>
    <w:rsid w:val="00B74645"/>
    <w:rsid w:val="00B74B61"/>
    <w:rsid w:val="00B74E05"/>
    <w:rsid w:val="00B760F5"/>
    <w:rsid w:val="00B764D0"/>
    <w:rsid w:val="00B76E68"/>
    <w:rsid w:val="00B77662"/>
    <w:rsid w:val="00B77968"/>
    <w:rsid w:val="00B77E37"/>
    <w:rsid w:val="00B8132E"/>
    <w:rsid w:val="00B81988"/>
    <w:rsid w:val="00B82A0E"/>
    <w:rsid w:val="00B82EE5"/>
    <w:rsid w:val="00B83873"/>
    <w:rsid w:val="00B83BA4"/>
    <w:rsid w:val="00B84005"/>
    <w:rsid w:val="00B844F6"/>
    <w:rsid w:val="00B8468A"/>
    <w:rsid w:val="00B84797"/>
    <w:rsid w:val="00B84B06"/>
    <w:rsid w:val="00B85359"/>
    <w:rsid w:val="00B85876"/>
    <w:rsid w:val="00B85A6E"/>
    <w:rsid w:val="00B85F28"/>
    <w:rsid w:val="00B85F6F"/>
    <w:rsid w:val="00B86183"/>
    <w:rsid w:val="00B8708A"/>
    <w:rsid w:val="00B87725"/>
    <w:rsid w:val="00B87CD8"/>
    <w:rsid w:val="00B90437"/>
    <w:rsid w:val="00B9077C"/>
    <w:rsid w:val="00B90881"/>
    <w:rsid w:val="00B90E4A"/>
    <w:rsid w:val="00B91862"/>
    <w:rsid w:val="00B92458"/>
    <w:rsid w:val="00B92549"/>
    <w:rsid w:val="00B929B1"/>
    <w:rsid w:val="00B92A25"/>
    <w:rsid w:val="00B92C90"/>
    <w:rsid w:val="00B93986"/>
    <w:rsid w:val="00B95341"/>
    <w:rsid w:val="00B95A98"/>
    <w:rsid w:val="00B96812"/>
    <w:rsid w:val="00B96A65"/>
    <w:rsid w:val="00B96AB7"/>
    <w:rsid w:val="00B96EE0"/>
    <w:rsid w:val="00B97557"/>
    <w:rsid w:val="00B97968"/>
    <w:rsid w:val="00BA003E"/>
    <w:rsid w:val="00BA0460"/>
    <w:rsid w:val="00BA0BE0"/>
    <w:rsid w:val="00BA1128"/>
    <w:rsid w:val="00BA117E"/>
    <w:rsid w:val="00BA12F1"/>
    <w:rsid w:val="00BA15C8"/>
    <w:rsid w:val="00BA21E1"/>
    <w:rsid w:val="00BA2372"/>
    <w:rsid w:val="00BA27A0"/>
    <w:rsid w:val="00BA3555"/>
    <w:rsid w:val="00BA449B"/>
    <w:rsid w:val="00BA48B5"/>
    <w:rsid w:val="00BA4C7D"/>
    <w:rsid w:val="00BA4DF9"/>
    <w:rsid w:val="00BA50EF"/>
    <w:rsid w:val="00BA5DEE"/>
    <w:rsid w:val="00BA5F34"/>
    <w:rsid w:val="00BA64E5"/>
    <w:rsid w:val="00BA65DC"/>
    <w:rsid w:val="00BA6A00"/>
    <w:rsid w:val="00BA76E7"/>
    <w:rsid w:val="00BA78D2"/>
    <w:rsid w:val="00BA7DEC"/>
    <w:rsid w:val="00BB0020"/>
    <w:rsid w:val="00BB0414"/>
    <w:rsid w:val="00BB054A"/>
    <w:rsid w:val="00BB0862"/>
    <w:rsid w:val="00BB08C9"/>
    <w:rsid w:val="00BB0B64"/>
    <w:rsid w:val="00BB1897"/>
    <w:rsid w:val="00BB1B71"/>
    <w:rsid w:val="00BB1D5B"/>
    <w:rsid w:val="00BB1D86"/>
    <w:rsid w:val="00BB23A6"/>
    <w:rsid w:val="00BB2976"/>
    <w:rsid w:val="00BB299E"/>
    <w:rsid w:val="00BB29EF"/>
    <w:rsid w:val="00BB2AB5"/>
    <w:rsid w:val="00BB2D21"/>
    <w:rsid w:val="00BB30ED"/>
    <w:rsid w:val="00BB338F"/>
    <w:rsid w:val="00BB3B49"/>
    <w:rsid w:val="00BB3EC4"/>
    <w:rsid w:val="00BB41D2"/>
    <w:rsid w:val="00BB492F"/>
    <w:rsid w:val="00BB4B6C"/>
    <w:rsid w:val="00BB5578"/>
    <w:rsid w:val="00BB55E5"/>
    <w:rsid w:val="00BB5866"/>
    <w:rsid w:val="00BB58D9"/>
    <w:rsid w:val="00BB5E07"/>
    <w:rsid w:val="00BB5E5A"/>
    <w:rsid w:val="00BB6368"/>
    <w:rsid w:val="00BB67FD"/>
    <w:rsid w:val="00BB6A67"/>
    <w:rsid w:val="00BB6D23"/>
    <w:rsid w:val="00BC1402"/>
    <w:rsid w:val="00BC17B6"/>
    <w:rsid w:val="00BC1E1D"/>
    <w:rsid w:val="00BC22D0"/>
    <w:rsid w:val="00BC3887"/>
    <w:rsid w:val="00BC4D0B"/>
    <w:rsid w:val="00BC5F40"/>
    <w:rsid w:val="00BC604C"/>
    <w:rsid w:val="00BC62C6"/>
    <w:rsid w:val="00BC6526"/>
    <w:rsid w:val="00BC6DE5"/>
    <w:rsid w:val="00BC71FA"/>
    <w:rsid w:val="00BC7B49"/>
    <w:rsid w:val="00BC7CBA"/>
    <w:rsid w:val="00BC7DBE"/>
    <w:rsid w:val="00BD00F6"/>
    <w:rsid w:val="00BD0261"/>
    <w:rsid w:val="00BD0843"/>
    <w:rsid w:val="00BD0DD4"/>
    <w:rsid w:val="00BD10CF"/>
    <w:rsid w:val="00BD14E6"/>
    <w:rsid w:val="00BD1CC0"/>
    <w:rsid w:val="00BD1ED0"/>
    <w:rsid w:val="00BD340F"/>
    <w:rsid w:val="00BD395F"/>
    <w:rsid w:val="00BD3B8F"/>
    <w:rsid w:val="00BD3F3D"/>
    <w:rsid w:val="00BD46A6"/>
    <w:rsid w:val="00BD5F30"/>
    <w:rsid w:val="00BD666F"/>
    <w:rsid w:val="00BD7012"/>
    <w:rsid w:val="00BD7A1B"/>
    <w:rsid w:val="00BD7D52"/>
    <w:rsid w:val="00BE0A2A"/>
    <w:rsid w:val="00BE0A3B"/>
    <w:rsid w:val="00BE0CEB"/>
    <w:rsid w:val="00BE0E2D"/>
    <w:rsid w:val="00BE154C"/>
    <w:rsid w:val="00BE1847"/>
    <w:rsid w:val="00BE1DDA"/>
    <w:rsid w:val="00BE3A3F"/>
    <w:rsid w:val="00BE48A9"/>
    <w:rsid w:val="00BE4BAA"/>
    <w:rsid w:val="00BE50F9"/>
    <w:rsid w:val="00BE6780"/>
    <w:rsid w:val="00BE73C1"/>
    <w:rsid w:val="00BE7D0E"/>
    <w:rsid w:val="00BE7D8B"/>
    <w:rsid w:val="00BE7DB7"/>
    <w:rsid w:val="00BF143B"/>
    <w:rsid w:val="00BF18A3"/>
    <w:rsid w:val="00BF1DC0"/>
    <w:rsid w:val="00BF2793"/>
    <w:rsid w:val="00BF2B87"/>
    <w:rsid w:val="00BF30D4"/>
    <w:rsid w:val="00BF3141"/>
    <w:rsid w:val="00BF3588"/>
    <w:rsid w:val="00BF3F61"/>
    <w:rsid w:val="00BF431D"/>
    <w:rsid w:val="00BF4576"/>
    <w:rsid w:val="00BF4BB8"/>
    <w:rsid w:val="00BF52C1"/>
    <w:rsid w:val="00BF60B5"/>
    <w:rsid w:val="00BF6AC0"/>
    <w:rsid w:val="00BF6F16"/>
    <w:rsid w:val="00BF7743"/>
    <w:rsid w:val="00BF7933"/>
    <w:rsid w:val="00BF7BE1"/>
    <w:rsid w:val="00BF7E9A"/>
    <w:rsid w:val="00BF7FFD"/>
    <w:rsid w:val="00C00171"/>
    <w:rsid w:val="00C0072E"/>
    <w:rsid w:val="00C009E7"/>
    <w:rsid w:val="00C014BE"/>
    <w:rsid w:val="00C01C6A"/>
    <w:rsid w:val="00C01CF9"/>
    <w:rsid w:val="00C02027"/>
    <w:rsid w:val="00C02C1E"/>
    <w:rsid w:val="00C032A9"/>
    <w:rsid w:val="00C032C0"/>
    <w:rsid w:val="00C047E8"/>
    <w:rsid w:val="00C05156"/>
    <w:rsid w:val="00C0587B"/>
    <w:rsid w:val="00C058D5"/>
    <w:rsid w:val="00C05ECB"/>
    <w:rsid w:val="00C068A2"/>
    <w:rsid w:val="00C0771F"/>
    <w:rsid w:val="00C07A49"/>
    <w:rsid w:val="00C07B3A"/>
    <w:rsid w:val="00C101DE"/>
    <w:rsid w:val="00C10318"/>
    <w:rsid w:val="00C10748"/>
    <w:rsid w:val="00C10BA9"/>
    <w:rsid w:val="00C10C44"/>
    <w:rsid w:val="00C11918"/>
    <w:rsid w:val="00C11A1A"/>
    <w:rsid w:val="00C11A2E"/>
    <w:rsid w:val="00C11C67"/>
    <w:rsid w:val="00C1211A"/>
    <w:rsid w:val="00C123EF"/>
    <w:rsid w:val="00C127FA"/>
    <w:rsid w:val="00C132B4"/>
    <w:rsid w:val="00C1334A"/>
    <w:rsid w:val="00C1401B"/>
    <w:rsid w:val="00C14497"/>
    <w:rsid w:val="00C14B18"/>
    <w:rsid w:val="00C1547E"/>
    <w:rsid w:val="00C15A6B"/>
    <w:rsid w:val="00C16E0E"/>
    <w:rsid w:val="00C17CC3"/>
    <w:rsid w:val="00C17E37"/>
    <w:rsid w:val="00C206BE"/>
    <w:rsid w:val="00C20880"/>
    <w:rsid w:val="00C20D27"/>
    <w:rsid w:val="00C21366"/>
    <w:rsid w:val="00C2154C"/>
    <w:rsid w:val="00C21E3A"/>
    <w:rsid w:val="00C21F45"/>
    <w:rsid w:val="00C2267D"/>
    <w:rsid w:val="00C22F7D"/>
    <w:rsid w:val="00C238EB"/>
    <w:rsid w:val="00C23ADA"/>
    <w:rsid w:val="00C23C6B"/>
    <w:rsid w:val="00C24676"/>
    <w:rsid w:val="00C247FD"/>
    <w:rsid w:val="00C24B43"/>
    <w:rsid w:val="00C254AF"/>
    <w:rsid w:val="00C25897"/>
    <w:rsid w:val="00C26406"/>
    <w:rsid w:val="00C26829"/>
    <w:rsid w:val="00C26FB2"/>
    <w:rsid w:val="00C27487"/>
    <w:rsid w:val="00C2755B"/>
    <w:rsid w:val="00C2DA0E"/>
    <w:rsid w:val="00C302CA"/>
    <w:rsid w:val="00C308ED"/>
    <w:rsid w:val="00C30A46"/>
    <w:rsid w:val="00C30F14"/>
    <w:rsid w:val="00C30FC0"/>
    <w:rsid w:val="00C313CA"/>
    <w:rsid w:val="00C314B7"/>
    <w:rsid w:val="00C3192F"/>
    <w:rsid w:val="00C3230E"/>
    <w:rsid w:val="00C33045"/>
    <w:rsid w:val="00C337E5"/>
    <w:rsid w:val="00C338F2"/>
    <w:rsid w:val="00C339FA"/>
    <w:rsid w:val="00C33C41"/>
    <w:rsid w:val="00C341FF"/>
    <w:rsid w:val="00C34416"/>
    <w:rsid w:val="00C34436"/>
    <w:rsid w:val="00C35453"/>
    <w:rsid w:val="00C359D7"/>
    <w:rsid w:val="00C35B3F"/>
    <w:rsid w:val="00C35DBF"/>
    <w:rsid w:val="00C362E6"/>
    <w:rsid w:val="00C36404"/>
    <w:rsid w:val="00C3652A"/>
    <w:rsid w:val="00C368F8"/>
    <w:rsid w:val="00C36CB1"/>
    <w:rsid w:val="00C37738"/>
    <w:rsid w:val="00C37C62"/>
    <w:rsid w:val="00C37D74"/>
    <w:rsid w:val="00C37F87"/>
    <w:rsid w:val="00C40810"/>
    <w:rsid w:val="00C40BA6"/>
    <w:rsid w:val="00C40BB8"/>
    <w:rsid w:val="00C41FF0"/>
    <w:rsid w:val="00C420E0"/>
    <w:rsid w:val="00C4211B"/>
    <w:rsid w:val="00C4233D"/>
    <w:rsid w:val="00C43423"/>
    <w:rsid w:val="00C43C3A"/>
    <w:rsid w:val="00C4405F"/>
    <w:rsid w:val="00C44085"/>
    <w:rsid w:val="00C44254"/>
    <w:rsid w:val="00C44711"/>
    <w:rsid w:val="00C44AA7"/>
    <w:rsid w:val="00C4514A"/>
    <w:rsid w:val="00C4560D"/>
    <w:rsid w:val="00C465F4"/>
    <w:rsid w:val="00C46E97"/>
    <w:rsid w:val="00C47119"/>
    <w:rsid w:val="00C476BA"/>
    <w:rsid w:val="00C47D7B"/>
    <w:rsid w:val="00C5050B"/>
    <w:rsid w:val="00C51551"/>
    <w:rsid w:val="00C524BE"/>
    <w:rsid w:val="00C529DF"/>
    <w:rsid w:val="00C52CEB"/>
    <w:rsid w:val="00C52EEE"/>
    <w:rsid w:val="00C53A28"/>
    <w:rsid w:val="00C53CE4"/>
    <w:rsid w:val="00C54391"/>
    <w:rsid w:val="00C54968"/>
    <w:rsid w:val="00C54E08"/>
    <w:rsid w:val="00C54E18"/>
    <w:rsid w:val="00C54E56"/>
    <w:rsid w:val="00C55055"/>
    <w:rsid w:val="00C553C3"/>
    <w:rsid w:val="00C553F5"/>
    <w:rsid w:val="00C5548C"/>
    <w:rsid w:val="00C55728"/>
    <w:rsid w:val="00C55880"/>
    <w:rsid w:val="00C559FD"/>
    <w:rsid w:val="00C5657D"/>
    <w:rsid w:val="00C56695"/>
    <w:rsid w:val="00C572A7"/>
    <w:rsid w:val="00C57337"/>
    <w:rsid w:val="00C5749C"/>
    <w:rsid w:val="00C57713"/>
    <w:rsid w:val="00C57BD3"/>
    <w:rsid w:val="00C60B7B"/>
    <w:rsid w:val="00C61314"/>
    <w:rsid w:val="00C61482"/>
    <w:rsid w:val="00C61526"/>
    <w:rsid w:val="00C617F2"/>
    <w:rsid w:val="00C6188C"/>
    <w:rsid w:val="00C62C88"/>
    <w:rsid w:val="00C639CC"/>
    <w:rsid w:val="00C641E3"/>
    <w:rsid w:val="00C674CE"/>
    <w:rsid w:val="00C67896"/>
    <w:rsid w:val="00C679F2"/>
    <w:rsid w:val="00C67B16"/>
    <w:rsid w:val="00C7029B"/>
    <w:rsid w:val="00C7108D"/>
    <w:rsid w:val="00C71A5C"/>
    <w:rsid w:val="00C726AF"/>
    <w:rsid w:val="00C7295A"/>
    <w:rsid w:val="00C72A22"/>
    <w:rsid w:val="00C72C25"/>
    <w:rsid w:val="00C72E7D"/>
    <w:rsid w:val="00C73738"/>
    <w:rsid w:val="00C73759"/>
    <w:rsid w:val="00C73A63"/>
    <w:rsid w:val="00C73CEC"/>
    <w:rsid w:val="00C73F73"/>
    <w:rsid w:val="00C74F74"/>
    <w:rsid w:val="00C75214"/>
    <w:rsid w:val="00C754EE"/>
    <w:rsid w:val="00C758D7"/>
    <w:rsid w:val="00C772CA"/>
    <w:rsid w:val="00C77C0D"/>
    <w:rsid w:val="00C77C88"/>
    <w:rsid w:val="00C77D42"/>
    <w:rsid w:val="00C77FB0"/>
    <w:rsid w:val="00C8032E"/>
    <w:rsid w:val="00C80481"/>
    <w:rsid w:val="00C808A7"/>
    <w:rsid w:val="00C80A30"/>
    <w:rsid w:val="00C81A73"/>
    <w:rsid w:val="00C82F4F"/>
    <w:rsid w:val="00C83834"/>
    <w:rsid w:val="00C84468"/>
    <w:rsid w:val="00C84F01"/>
    <w:rsid w:val="00C84F15"/>
    <w:rsid w:val="00C85E0C"/>
    <w:rsid w:val="00C85FC7"/>
    <w:rsid w:val="00C87563"/>
    <w:rsid w:val="00C90837"/>
    <w:rsid w:val="00C909F9"/>
    <w:rsid w:val="00C90DF7"/>
    <w:rsid w:val="00C913C8"/>
    <w:rsid w:val="00C913E0"/>
    <w:rsid w:val="00C91908"/>
    <w:rsid w:val="00C91967"/>
    <w:rsid w:val="00C91F8B"/>
    <w:rsid w:val="00C923C8"/>
    <w:rsid w:val="00C92962"/>
    <w:rsid w:val="00C932E6"/>
    <w:rsid w:val="00C93356"/>
    <w:rsid w:val="00C94A86"/>
    <w:rsid w:val="00C95DF2"/>
    <w:rsid w:val="00C961BD"/>
    <w:rsid w:val="00C961F5"/>
    <w:rsid w:val="00C962B0"/>
    <w:rsid w:val="00C9645F"/>
    <w:rsid w:val="00C96467"/>
    <w:rsid w:val="00C96682"/>
    <w:rsid w:val="00C97796"/>
    <w:rsid w:val="00C9781E"/>
    <w:rsid w:val="00CA0080"/>
    <w:rsid w:val="00CA071A"/>
    <w:rsid w:val="00CA120A"/>
    <w:rsid w:val="00CA14CD"/>
    <w:rsid w:val="00CA16EC"/>
    <w:rsid w:val="00CA20C2"/>
    <w:rsid w:val="00CA27CE"/>
    <w:rsid w:val="00CA2CAF"/>
    <w:rsid w:val="00CA4532"/>
    <w:rsid w:val="00CA6BD8"/>
    <w:rsid w:val="00CA7316"/>
    <w:rsid w:val="00CA7687"/>
    <w:rsid w:val="00CA7796"/>
    <w:rsid w:val="00CB0054"/>
    <w:rsid w:val="00CB0837"/>
    <w:rsid w:val="00CB0C97"/>
    <w:rsid w:val="00CB19D9"/>
    <w:rsid w:val="00CB1BA4"/>
    <w:rsid w:val="00CB2316"/>
    <w:rsid w:val="00CB3114"/>
    <w:rsid w:val="00CB37A4"/>
    <w:rsid w:val="00CB419A"/>
    <w:rsid w:val="00CB5017"/>
    <w:rsid w:val="00CB53AE"/>
    <w:rsid w:val="00CB5511"/>
    <w:rsid w:val="00CB56F1"/>
    <w:rsid w:val="00CB576F"/>
    <w:rsid w:val="00CB73A7"/>
    <w:rsid w:val="00CB7642"/>
    <w:rsid w:val="00CC0E25"/>
    <w:rsid w:val="00CC0E72"/>
    <w:rsid w:val="00CC103B"/>
    <w:rsid w:val="00CC1414"/>
    <w:rsid w:val="00CC175A"/>
    <w:rsid w:val="00CC1970"/>
    <w:rsid w:val="00CC2432"/>
    <w:rsid w:val="00CC3581"/>
    <w:rsid w:val="00CC40CE"/>
    <w:rsid w:val="00CC454C"/>
    <w:rsid w:val="00CC472B"/>
    <w:rsid w:val="00CC4781"/>
    <w:rsid w:val="00CC4AD5"/>
    <w:rsid w:val="00CC4B39"/>
    <w:rsid w:val="00CC4D37"/>
    <w:rsid w:val="00CC5926"/>
    <w:rsid w:val="00CC5B4A"/>
    <w:rsid w:val="00CC5DB8"/>
    <w:rsid w:val="00CC5EF1"/>
    <w:rsid w:val="00CC5F94"/>
    <w:rsid w:val="00CC65AC"/>
    <w:rsid w:val="00CC65D6"/>
    <w:rsid w:val="00CC686A"/>
    <w:rsid w:val="00CC6F3E"/>
    <w:rsid w:val="00CC7930"/>
    <w:rsid w:val="00CC7B75"/>
    <w:rsid w:val="00CD0103"/>
    <w:rsid w:val="00CD018E"/>
    <w:rsid w:val="00CD03DF"/>
    <w:rsid w:val="00CD0B3A"/>
    <w:rsid w:val="00CD0BA3"/>
    <w:rsid w:val="00CD0BCB"/>
    <w:rsid w:val="00CD0C49"/>
    <w:rsid w:val="00CD0E7E"/>
    <w:rsid w:val="00CD119E"/>
    <w:rsid w:val="00CD1AA9"/>
    <w:rsid w:val="00CD26F3"/>
    <w:rsid w:val="00CD27E1"/>
    <w:rsid w:val="00CD2843"/>
    <w:rsid w:val="00CD2B6B"/>
    <w:rsid w:val="00CD37C3"/>
    <w:rsid w:val="00CD3CD3"/>
    <w:rsid w:val="00CD4BEB"/>
    <w:rsid w:val="00CD500B"/>
    <w:rsid w:val="00CD50C5"/>
    <w:rsid w:val="00CD5257"/>
    <w:rsid w:val="00CD52BA"/>
    <w:rsid w:val="00CD65CF"/>
    <w:rsid w:val="00CD69E7"/>
    <w:rsid w:val="00CD6AAE"/>
    <w:rsid w:val="00CD6C82"/>
    <w:rsid w:val="00CD7271"/>
    <w:rsid w:val="00CD732D"/>
    <w:rsid w:val="00CD78F7"/>
    <w:rsid w:val="00CD7D7E"/>
    <w:rsid w:val="00CE01DD"/>
    <w:rsid w:val="00CE049D"/>
    <w:rsid w:val="00CE06D4"/>
    <w:rsid w:val="00CE1072"/>
    <w:rsid w:val="00CE137E"/>
    <w:rsid w:val="00CE2067"/>
    <w:rsid w:val="00CE255D"/>
    <w:rsid w:val="00CE26AE"/>
    <w:rsid w:val="00CE2E96"/>
    <w:rsid w:val="00CE30B3"/>
    <w:rsid w:val="00CE363A"/>
    <w:rsid w:val="00CE48DE"/>
    <w:rsid w:val="00CE4967"/>
    <w:rsid w:val="00CE4C14"/>
    <w:rsid w:val="00CE4F2B"/>
    <w:rsid w:val="00CE4FEA"/>
    <w:rsid w:val="00CE51F7"/>
    <w:rsid w:val="00CE536F"/>
    <w:rsid w:val="00CE5533"/>
    <w:rsid w:val="00CE6050"/>
    <w:rsid w:val="00CE7C5C"/>
    <w:rsid w:val="00CF030C"/>
    <w:rsid w:val="00CF0347"/>
    <w:rsid w:val="00CF07DF"/>
    <w:rsid w:val="00CF0CE3"/>
    <w:rsid w:val="00CF0F16"/>
    <w:rsid w:val="00CF17BD"/>
    <w:rsid w:val="00CF17D2"/>
    <w:rsid w:val="00CF1D0B"/>
    <w:rsid w:val="00CF337A"/>
    <w:rsid w:val="00CF3A3A"/>
    <w:rsid w:val="00CF47F9"/>
    <w:rsid w:val="00CF4A1F"/>
    <w:rsid w:val="00CF4C8E"/>
    <w:rsid w:val="00CF4EF5"/>
    <w:rsid w:val="00CF52A2"/>
    <w:rsid w:val="00CF5653"/>
    <w:rsid w:val="00CF5B08"/>
    <w:rsid w:val="00CF5C08"/>
    <w:rsid w:val="00CF5CDA"/>
    <w:rsid w:val="00CF5E44"/>
    <w:rsid w:val="00CF636F"/>
    <w:rsid w:val="00CF660D"/>
    <w:rsid w:val="00CF666B"/>
    <w:rsid w:val="00CF72DC"/>
    <w:rsid w:val="00CF7330"/>
    <w:rsid w:val="00D006D6"/>
    <w:rsid w:val="00D00F75"/>
    <w:rsid w:val="00D00F80"/>
    <w:rsid w:val="00D01262"/>
    <w:rsid w:val="00D01979"/>
    <w:rsid w:val="00D01A89"/>
    <w:rsid w:val="00D01E2E"/>
    <w:rsid w:val="00D023B2"/>
    <w:rsid w:val="00D02F08"/>
    <w:rsid w:val="00D0382A"/>
    <w:rsid w:val="00D03F40"/>
    <w:rsid w:val="00D04169"/>
    <w:rsid w:val="00D044FF"/>
    <w:rsid w:val="00D05255"/>
    <w:rsid w:val="00D054FC"/>
    <w:rsid w:val="00D05999"/>
    <w:rsid w:val="00D06A46"/>
    <w:rsid w:val="00D06FC7"/>
    <w:rsid w:val="00D07012"/>
    <w:rsid w:val="00D0776C"/>
    <w:rsid w:val="00D077DE"/>
    <w:rsid w:val="00D07B9F"/>
    <w:rsid w:val="00D07E6B"/>
    <w:rsid w:val="00D10577"/>
    <w:rsid w:val="00D11AFD"/>
    <w:rsid w:val="00D12453"/>
    <w:rsid w:val="00D125CA"/>
    <w:rsid w:val="00D12E4E"/>
    <w:rsid w:val="00D12EC8"/>
    <w:rsid w:val="00D12EDC"/>
    <w:rsid w:val="00D1392B"/>
    <w:rsid w:val="00D140F6"/>
    <w:rsid w:val="00D14619"/>
    <w:rsid w:val="00D1463F"/>
    <w:rsid w:val="00D147B0"/>
    <w:rsid w:val="00D14D4B"/>
    <w:rsid w:val="00D14D7A"/>
    <w:rsid w:val="00D15C90"/>
    <w:rsid w:val="00D1677D"/>
    <w:rsid w:val="00D16ADE"/>
    <w:rsid w:val="00D16D64"/>
    <w:rsid w:val="00D16FF5"/>
    <w:rsid w:val="00D17104"/>
    <w:rsid w:val="00D171D7"/>
    <w:rsid w:val="00D1777C"/>
    <w:rsid w:val="00D202EE"/>
    <w:rsid w:val="00D205B9"/>
    <w:rsid w:val="00D21A05"/>
    <w:rsid w:val="00D21A39"/>
    <w:rsid w:val="00D21ABF"/>
    <w:rsid w:val="00D21B0E"/>
    <w:rsid w:val="00D21B75"/>
    <w:rsid w:val="00D220B6"/>
    <w:rsid w:val="00D221D7"/>
    <w:rsid w:val="00D22EFF"/>
    <w:rsid w:val="00D22F19"/>
    <w:rsid w:val="00D23073"/>
    <w:rsid w:val="00D23391"/>
    <w:rsid w:val="00D24353"/>
    <w:rsid w:val="00D248F5"/>
    <w:rsid w:val="00D24B1A"/>
    <w:rsid w:val="00D24B3F"/>
    <w:rsid w:val="00D251D1"/>
    <w:rsid w:val="00D2597B"/>
    <w:rsid w:val="00D265DF"/>
    <w:rsid w:val="00D26E76"/>
    <w:rsid w:val="00D2706E"/>
    <w:rsid w:val="00D27606"/>
    <w:rsid w:val="00D278DF"/>
    <w:rsid w:val="00D27B21"/>
    <w:rsid w:val="00D30DE8"/>
    <w:rsid w:val="00D3113A"/>
    <w:rsid w:val="00D31393"/>
    <w:rsid w:val="00D3181C"/>
    <w:rsid w:val="00D3266E"/>
    <w:rsid w:val="00D32D30"/>
    <w:rsid w:val="00D32F35"/>
    <w:rsid w:val="00D3335D"/>
    <w:rsid w:val="00D33B60"/>
    <w:rsid w:val="00D33B64"/>
    <w:rsid w:val="00D34BDC"/>
    <w:rsid w:val="00D34D65"/>
    <w:rsid w:val="00D35085"/>
    <w:rsid w:val="00D35333"/>
    <w:rsid w:val="00D35549"/>
    <w:rsid w:val="00D35602"/>
    <w:rsid w:val="00D35B99"/>
    <w:rsid w:val="00D35C55"/>
    <w:rsid w:val="00D37247"/>
    <w:rsid w:val="00D37A12"/>
    <w:rsid w:val="00D37A70"/>
    <w:rsid w:val="00D40524"/>
    <w:rsid w:val="00D40C90"/>
    <w:rsid w:val="00D40F24"/>
    <w:rsid w:val="00D411B5"/>
    <w:rsid w:val="00D41AA6"/>
    <w:rsid w:val="00D42B88"/>
    <w:rsid w:val="00D43670"/>
    <w:rsid w:val="00D43AC6"/>
    <w:rsid w:val="00D43F1E"/>
    <w:rsid w:val="00D44873"/>
    <w:rsid w:val="00D44A51"/>
    <w:rsid w:val="00D45939"/>
    <w:rsid w:val="00D45A8B"/>
    <w:rsid w:val="00D461D6"/>
    <w:rsid w:val="00D46BD3"/>
    <w:rsid w:val="00D46CDF"/>
    <w:rsid w:val="00D470FE"/>
    <w:rsid w:val="00D50382"/>
    <w:rsid w:val="00D505B0"/>
    <w:rsid w:val="00D51240"/>
    <w:rsid w:val="00D51C30"/>
    <w:rsid w:val="00D5270A"/>
    <w:rsid w:val="00D52D0B"/>
    <w:rsid w:val="00D52DA1"/>
    <w:rsid w:val="00D53019"/>
    <w:rsid w:val="00D537CA"/>
    <w:rsid w:val="00D539BB"/>
    <w:rsid w:val="00D53CDD"/>
    <w:rsid w:val="00D5403D"/>
    <w:rsid w:val="00D540FB"/>
    <w:rsid w:val="00D54840"/>
    <w:rsid w:val="00D54DE4"/>
    <w:rsid w:val="00D5548C"/>
    <w:rsid w:val="00D55D8E"/>
    <w:rsid w:val="00D55EA9"/>
    <w:rsid w:val="00D56DA4"/>
    <w:rsid w:val="00D5753A"/>
    <w:rsid w:val="00D57771"/>
    <w:rsid w:val="00D57B95"/>
    <w:rsid w:val="00D6036D"/>
    <w:rsid w:val="00D60F7F"/>
    <w:rsid w:val="00D61749"/>
    <w:rsid w:val="00D61AB3"/>
    <w:rsid w:val="00D61D50"/>
    <w:rsid w:val="00D61DEA"/>
    <w:rsid w:val="00D620D2"/>
    <w:rsid w:val="00D62186"/>
    <w:rsid w:val="00D62FB5"/>
    <w:rsid w:val="00D635A5"/>
    <w:rsid w:val="00D640AD"/>
    <w:rsid w:val="00D64E60"/>
    <w:rsid w:val="00D651CE"/>
    <w:rsid w:val="00D65DA2"/>
    <w:rsid w:val="00D660E6"/>
    <w:rsid w:val="00D672AF"/>
    <w:rsid w:val="00D6F941"/>
    <w:rsid w:val="00D7028B"/>
    <w:rsid w:val="00D7045F"/>
    <w:rsid w:val="00D704B5"/>
    <w:rsid w:val="00D704E5"/>
    <w:rsid w:val="00D70977"/>
    <w:rsid w:val="00D70BB3"/>
    <w:rsid w:val="00D70DDF"/>
    <w:rsid w:val="00D713D5"/>
    <w:rsid w:val="00D71F0B"/>
    <w:rsid w:val="00D724F6"/>
    <w:rsid w:val="00D7265F"/>
    <w:rsid w:val="00D726E5"/>
    <w:rsid w:val="00D727AE"/>
    <w:rsid w:val="00D727DF"/>
    <w:rsid w:val="00D72934"/>
    <w:rsid w:val="00D72BC2"/>
    <w:rsid w:val="00D72E92"/>
    <w:rsid w:val="00D7306D"/>
    <w:rsid w:val="00D730A1"/>
    <w:rsid w:val="00D73129"/>
    <w:rsid w:val="00D731C5"/>
    <w:rsid w:val="00D7320E"/>
    <w:rsid w:val="00D735FA"/>
    <w:rsid w:val="00D746CA"/>
    <w:rsid w:val="00D748B2"/>
    <w:rsid w:val="00D74C8F"/>
    <w:rsid w:val="00D75729"/>
    <w:rsid w:val="00D7591B"/>
    <w:rsid w:val="00D76558"/>
    <w:rsid w:val="00D76A5D"/>
    <w:rsid w:val="00D76E7F"/>
    <w:rsid w:val="00D7772C"/>
    <w:rsid w:val="00D778F8"/>
    <w:rsid w:val="00D7795E"/>
    <w:rsid w:val="00D80175"/>
    <w:rsid w:val="00D8022B"/>
    <w:rsid w:val="00D80405"/>
    <w:rsid w:val="00D80451"/>
    <w:rsid w:val="00D80524"/>
    <w:rsid w:val="00D80745"/>
    <w:rsid w:val="00D80E31"/>
    <w:rsid w:val="00D8172F"/>
    <w:rsid w:val="00D81BF0"/>
    <w:rsid w:val="00D82196"/>
    <w:rsid w:val="00D82326"/>
    <w:rsid w:val="00D823C2"/>
    <w:rsid w:val="00D82533"/>
    <w:rsid w:val="00D82F8F"/>
    <w:rsid w:val="00D833C9"/>
    <w:rsid w:val="00D838AE"/>
    <w:rsid w:val="00D84ED4"/>
    <w:rsid w:val="00D861AE"/>
    <w:rsid w:val="00D864CA"/>
    <w:rsid w:val="00D86869"/>
    <w:rsid w:val="00D87BB6"/>
    <w:rsid w:val="00D8E3C3"/>
    <w:rsid w:val="00D90196"/>
    <w:rsid w:val="00D905F7"/>
    <w:rsid w:val="00D90AF8"/>
    <w:rsid w:val="00D90FC9"/>
    <w:rsid w:val="00D9112B"/>
    <w:rsid w:val="00D913F4"/>
    <w:rsid w:val="00D91E48"/>
    <w:rsid w:val="00D92126"/>
    <w:rsid w:val="00D92249"/>
    <w:rsid w:val="00D92961"/>
    <w:rsid w:val="00D932C2"/>
    <w:rsid w:val="00D9344F"/>
    <w:rsid w:val="00D9391F"/>
    <w:rsid w:val="00D93A98"/>
    <w:rsid w:val="00D93BA1"/>
    <w:rsid w:val="00D93FE2"/>
    <w:rsid w:val="00D94457"/>
    <w:rsid w:val="00D94984"/>
    <w:rsid w:val="00D94F7C"/>
    <w:rsid w:val="00D958CB"/>
    <w:rsid w:val="00D95BDF"/>
    <w:rsid w:val="00D977E1"/>
    <w:rsid w:val="00D97F1A"/>
    <w:rsid w:val="00D97F8B"/>
    <w:rsid w:val="00DA0220"/>
    <w:rsid w:val="00DA0A37"/>
    <w:rsid w:val="00DA0CFA"/>
    <w:rsid w:val="00DA0F38"/>
    <w:rsid w:val="00DA10D7"/>
    <w:rsid w:val="00DA186B"/>
    <w:rsid w:val="00DA1E2C"/>
    <w:rsid w:val="00DA2951"/>
    <w:rsid w:val="00DA30E7"/>
    <w:rsid w:val="00DA36FB"/>
    <w:rsid w:val="00DA38BB"/>
    <w:rsid w:val="00DA3946"/>
    <w:rsid w:val="00DA395D"/>
    <w:rsid w:val="00DA3962"/>
    <w:rsid w:val="00DA3DA6"/>
    <w:rsid w:val="00DA48B5"/>
    <w:rsid w:val="00DA4F4E"/>
    <w:rsid w:val="00DA5867"/>
    <w:rsid w:val="00DA5D7C"/>
    <w:rsid w:val="00DA757A"/>
    <w:rsid w:val="00DA7815"/>
    <w:rsid w:val="00DA7B7B"/>
    <w:rsid w:val="00DA7C64"/>
    <w:rsid w:val="00DB0156"/>
    <w:rsid w:val="00DB036E"/>
    <w:rsid w:val="00DB041F"/>
    <w:rsid w:val="00DB064B"/>
    <w:rsid w:val="00DB0DDA"/>
    <w:rsid w:val="00DB12F7"/>
    <w:rsid w:val="00DB16BC"/>
    <w:rsid w:val="00DB1B75"/>
    <w:rsid w:val="00DB2060"/>
    <w:rsid w:val="00DB25F6"/>
    <w:rsid w:val="00DB2736"/>
    <w:rsid w:val="00DB27F8"/>
    <w:rsid w:val="00DB3DAE"/>
    <w:rsid w:val="00DB3EE5"/>
    <w:rsid w:val="00DB3FF6"/>
    <w:rsid w:val="00DB4178"/>
    <w:rsid w:val="00DB4701"/>
    <w:rsid w:val="00DB476C"/>
    <w:rsid w:val="00DB4808"/>
    <w:rsid w:val="00DB51D1"/>
    <w:rsid w:val="00DB594A"/>
    <w:rsid w:val="00DB616C"/>
    <w:rsid w:val="00DB6375"/>
    <w:rsid w:val="00DB63EB"/>
    <w:rsid w:val="00DB67F4"/>
    <w:rsid w:val="00DB6AAC"/>
    <w:rsid w:val="00DB6B76"/>
    <w:rsid w:val="00DB7995"/>
    <w:rsid w:val="00DC050F"/>
    <w:rsid w:val="00DC1473"/>
    <w:rsid w:val="00DC2A42"/>
    <w:rsid w:val="00DC2C7E"/>
    <w:rsid w:val="00DC2F5E"/>
    <w:rsid w:val="00DC2F60"/>
    <w:rsid w:val="00DC377C"/>
    <w:rsid w:val="00DC39C5"/>
    <w:rsid w:val="00DC3E9F"/>
    <w:rsid w:val="00DC4627"/>
    <w:rsid w:val="00DC470B"/>
    <w:rsid w:val="00DC4821"/>
    <w:rsid w:val="00DC4EB1"/>
    <w:rsid w:val="00DC55DA"/>
    <w:rsid w:val="00DC6772"/>
    <w:rsid w:val="00DC71D9"/>
    <w:rsid w:val="00DC7859"/>
    <w:rsid w:val="00DC7ACD"/>
    <w:rsid w:val="00DC7AD7"/>
    <w:rsid w:val="00DD05A6"/>
    <w:rsid w:val="00DD061C"/>
    <w:rsid w:val="00DD06E7"/>
    <w:rsid w:val="00DD2284"/>
    <w:rsid w:val="00DD22FA"/>
    <w:rsid w:val="00DD235B"/>
    <w:rsid w:val="00DD2381"/>
    <w:rsid w:val="00DD24BE"/>
    <w:rsid w:val="00DD2AF8"/>
    <w:rsid w:val="00DD2F60"/>
    <w:rsid w:val="00DD3491"/>
    <w:rsid w:val="00DD380C"/>
    <w:rsid w:val="00DD3EBC"/>
    <w:rsid w:val="00DD4391"/>
    <w:rsid w:val="00DD43BD"/>
    <w:rsid w:val="00DD4A08"/>
    <w:rsid w:val="00DD4DCE"/>
    <w:rsid w:val="00DD5374"/>
    <w:rsid w:val="00DD56AE"/>
    <w:rsid w:val="00DD58FE"/>
    <w:rsid w:val="00DD5FE7"/>
    <w:rsid w:val="00DD61EB"/>
    <w:rsid w:val="00DD6B4B"/>
    <w:rsid w:val="00DDCE7B"/>
    <w:rsid w:val="00DE0B6C"/>
    <w:rsid w:val="00DE0F2D"/>
    <w:rsid w:val="00DE1167"/>
    <w:rsid w:val="00DE11E0"/>
    <w:rsid w:val="00DE15C3"/>
    <w:rsid w:val="00DE15F6"/>
    <w:rsid w:val="00DE28EF"/>
    <w:rsid w:val="00DE4009"/>
    <w:rsid w:val="00DE4095"/>
    <w:rsid w:val="00DE44FD"/>
    <w:rsid w:val="00DE491C"/>
    <w:rsid w:val="00DE4FE6"/>
    <w:rsid w:val="00DE5711"/>
    <w:rsid w:val="00DE5C37"/>
    <w:rsid w:val="00DE65CE"/>
    <w:rsid w:val="00DE6974"/>
    <w:rsid w:val="00DE72AE"/>
    <w:rsid w:val="00DE72DE"/>
    <w:rsid w:val="00DE7985"/>
    <w:rsid w:val="00DE7F6E"/>
    <w:rsid w:val="00DF050A"/>
    <w:rsid w:val="00DF091D"/>
    <w:rsid w:val="00DF0BEB"/>
    <w:rsid w:val="00DF0EDE"/>
    <w:rsid w:val="00DF0F30"/>
    <w:rsid w:val="00DF133C"/>
    <w:rsid w:val="00DF1422"/>
    <w:rsid w:val="00DF1CED"/>
    <w:rsid w:val="00DF2139"/>
    <w:rsid w:val="00DF280B"/>
    <w:rsid w:val="00DF3088"/>
    <w:rsid w:val="00DF4007"/>
    <w:rsid w:val="00DF404E"/>
    <w:rsid w:val="00DF43B3"/>
    <w:rsid w:val="00DF449C"/>
    <w:rsid w:val="00DF54B5"/>
    <w:rsid w:val="00DF5BCE"/>
    <w:rsid w:val="00DF5E7A"/>
    <w:rsid w:val="00DF5E88"/>
    <w:rsid w:val="00DF6286"/>
    <w:rsid w:val="00DF6947"/>
    <w:rsid w:val="00DF7316"/>
    <w:rsid w:val="00DF7359"/>
    <w:rsid w:val="00DF7951"/>
    <w:rsid w:val="00DF7BB5"/>
    <w:rsid w:val="00DF7EAF"/>
    <w:rsid w:val="00E00698"/>
    <w:rsid w:val="00E007DB"/>
    <w:rsid w:val="00E01A47"/>
    <w:rsid w:val="00E01EB7"/>
    <w:rsid w:val="00E03970"/>
    <w:rsid w:val="00E03CB1"/>
    <w:rsid w:val="00E050FD"/>
    <w:rsid w:val="00E05632"/>
    <w:rsid w:val="00E05F4F"/>
    <w:rsid w:val="00E06A59"/>
    <w:rsid w:val="00E06F73"/>
    <w:rsid w:val="00E07ED7"/>
    <w:rsid w:val="00E07F0E"/>
    <w:rsid w:val="00E10016"/>
    <w:rsid w:val="00E10F2A"/>
    <w:rsid w:val="00E1107C"/>
    <w:rsid w:val="00E11746"/>
    <w:rsid w:val="00E11970"/>
    <w:rsid w:val="00E12123"/>
    <w:rsid w:val="00E12871"/>
    <w:rsid w:val="00E12CA6"/>
    <w:rsid w:val="00E12FE6"/>
    <w:rsid w:val="00E131C1"/>
    <w:rsid w:val="00E13C6C"/>
    <w:rsid w:val="00E13F55"/>
    <w:rsid w:val="00E14069"/>
    <w:rsid w:val="00E143D3"/>
    <w:rsid w:val="00E14D1C"/>
    <w:rsid w:val="00E14E20"/>
    <w:rsid w:val="00E15D8B"/>
    <w:rsid w:val="00E15E35"/>
    <w:rsid w:val="00E16088"/>
    <w:rsid w:val="00E163E5"/>
    <w:rsid w:val="00E16684"/>
    <w:rsid w:val="00E1671E"/>
    <w:rsid w:val="00E16D07"/>
    <w:rsid w:val="00E16EFF"/>
    <w:rsid w:val="00E177B8"/>
    <w:rsid w:val="00E2059B"/>
    <w:rsid w:val="00E20F5B"/>
    <w:rsid w:val="00E211BD"/>
    <w:rsid w:val="00E2135D"/>
    <w:rsid w:val="00E21E87"/>
    <w:rsid w:val="00E2236E"/>
    <w:rsid w:val="00E22CFA"/>
    <w:rsid w:val="00E232A7"/>
    <w:rsid w:val="00E234C1"/>
    <w:rsid w:val="00E23A58"/>
    <w:rsid w:val="00E24945"/>
    <w:rsid w:val="00E24D65"/>
    <w:rsid w:val="00E2584F"/>
    <w:rsid w:val="00E26967"/>
    <w:rsid w:val="00E26AB6"/>
    <w:rsid w:val="00E27175"/>
    <w:rsid w:val="00E30AAA"/>
    <w:rsid w:val="00E30FB2"/>
    <w:rsid w:val="00E31399"/>
    <w:rsid w:val="00E32BB2"/>
    <w:rsid w:val="00E32ED1"/>
    <w:rsid w:val="00E33265"/>
    <w:rsid w:val="00E33AD8"/>
    <w:rsid w:val="00E33B9C"/>
    <w:rsid w:val="00E33CA6"/>
    <w:rsid w:val="00E33D0C"/>
    <w:rsid w:val="00E343B7"/>
    <w:rsid w:val="00E34473"/>
    <w:rsid w:val="00E3453C"/>
    <w:rsid w:val="00E34D4E"/>
    <w:rsid w:val="00E35153"/>
    <w:rsid w:val="00E35256"/>
    <w:rsid w:val="00E356F8"/>
    <w:rsid w:val="00E35E83"/>
    <w:rsid w:val="00E362DE"/>
    <w:rsid w:val="00E368C0"/>
    <w:rsid w:val="00E36C9F"/>
    <w:rsid w:val="00E37114"/>
    <w:rsid w:val="00E37139"/>
    <w:rsid w:val="00E3736E"/>
    <w:rsid w:val="00E374D3"/>
    <w:rsid w:val="00E37E82"/>
    <w:rsid w:val="00E403E1"/>
    <w:rsid w:val="00E40403"/>
    <w:rsid w:val="00E40CC6"/>
    <w:rsid w:val="00E40F95"/>
    <w:rsid w:val="00E411F2"/>
    <w:rsid w:val="00E41267"/>
    <w:rsid w:val="00E413A1"/>
    <w:rsid w:val="00E41631"/>
    <w:rsid w:val="00E42423"/>
    <w:rsid w:val="00E425A5"/>
    <w:rsid w:val="00E42829"/>
    <w:rsid w:val="00E42FB6"/>
    <w:rsid w:val="00E42FC0"/>
    <w:rsid w:val="00E436BB"/>
    <w:rsid w:val="00E436FC"/>
    <w:rsid w:val="00E43B05"/>
    <w:rsid w:val="00E44D70"/>
    <w:rsid w:val="00E44E56"/>
    <w:rsid w:val="00E45149"/>
    <w:rsid w:val="00E4607A"/>
    <w:rsid w:val="00E46F57"/>
    <w:rsid w:val="00E473CB"/>
    <w:rsid w:val="00E477BE"/>
    <w:rsid w:val="00E47EC6"/>
    <w:rsid w:val="00E47FED"/>
    <w:rsid w:val="00E50AF3"/>
    <w:rsid w:val="00E50E35"/>
    <w:rsid w:val="00E50EF6"/>
    <w:rsid w:val="00E5134F"/>
    <w:rsid w:val="00E513EF"/>
    <w:rsid w:val="00E5179F"/>
    <w:rsid w:val="00E51867"/>
    <w:rsid w:val="00E51B51"/>
    <w:rsid w:val="00E52824"/>
    <w:rsid w:val="00E52995"/>
    <w:rsid w:val="00E531FD"/>
    <w:rsid w:val="00E549A4"/>
    <w:rsid w:val="00E54AC4"/>
    <w:rsid w:val="00E54AD9"/>
    <w:rsid w:val="00E54DB3"/>
    <w:rsid w:val="00E54DF2"/>
    <w:rsid w:val="00E55584"/>
    <w:rsid w:val="00E55A77"/>
    <w:rsid w:val="00E55DF2"/>
    <w:rsid w:val="00E5681F"/>
    <w:rsid w:val="00E56BA2"/>
    <w:rsid w:val="00E573E0"/>
    <w:rsid w:val="00E57826"/>
    <w:rsid w:val="00E579A4"/>
    <w:rsid w:val="00E57B55"/>
    <w:rsid w:val="00E60937"/>
    <w:rsid w:val="00E60BCE"/>
    <w:rsid w:val="00E60F82"/>
    <w:rsid w:val="00E610DC"/>
    <w:rsid w:val="00E61824"/>
    <w:rsid w:val="00E627B6"/>
    <w:rsid w:val="00E629FB"/>
    <w:rsid w:val="00E637B4"/>
    <w:rsid w:val="00E63922"/>
    <w:rsid w:val="00E64565"/>
    <w:rsid w:val="00E6457E"/>
    <w:rsid w:val="00E64827"/>
    <w:rsid w:val="00E64AF9"/>
    <w:rsid w:val="00E65245"/>
    <w:rsid w:val="00E657A1"/>
    <w:rsid w:val="00E65833"/>
    <w:rsid w:val="00E65BAF"/>
    <w:rsid w:val="00E65D22"/>
    <w:rsid w:val="00E6625B"/>
    <w:rsid w:val="00E6637A"/>
    <w:rsid w:val="00E6652E"/>
    <w:rsid w:val="00E6678D"/>
    <w:rsid w:val="00E66A68"/>
    <w:rsid w:val="00E66E84"/>
    <w:rsid w:val="00E675B5"/>
    <w:rsid w:val="00E676E3"/>
    <w:rsid w:val="00E67C97"/>
    <w:rsid w:val="00E701D7"/>
    <w:rsid w:val="00E70F7C"/>
    <w:rsid w:val="00E71011"/>
    <w:rsid w:val="00E71948"/>
    <w:rsid w:val="00E719A2"/>
    <w:rsid w:val="00E721FE"/>
    <w:rsid w:val="00E72629"/>
    <w:rsid w:val="00E729BB"/>
    <w:rsid w:val="00E72DCA"/>
    <w:rsid w:val="00E73442"/>
    <w:rsid w:val="00E73C4D"/>
    <w:rsid w:val="00E73CFA"/>
    <w:rsid w:val="00E73D32"/>
    <w:rsid w:val="00E74032"/>
    <w:rsid w:val="00E740C0"/>
    <w:rsid w:val="00E740D8"/>
    <w:rsid w:val="00E74395"/>
    <w:rsid w:val="00E746D8"/>
    <w:rsid w:val="00E74B3E"/>
    <w:rsid w:val="00E74BA2"/>
    <w:rsid w:val="00E750A0"/>
    <w:rsid w:val="00E7588C"/>
    <w:rsid w:val="00E75C10"/>
    <w:rsid w:val="00E75C6C"/>
    <w:rsid w:val="00E764B2"/>
    <w:rsid w:val="00E7673A"/>
    <w:rsid w:val="00E76EFE"/>
    <w:rsid w:val="00E770AB"/>
    <w:rsid w:val="00E77A74"/>
    <w:rsid w:val="00E77D20"/>
    <w:rsid w:val="00E8121D"/>
    <w:rsid w:val="00E81684"/>
    <w:rsid w:val="00E81A3B"/>
    <w:rsid w:val="00E81BAF"/>
    <w:rsid w:val="00E82656"/>
    <w:rsid w:val="00E82DEE"/>
    <w:rsid w:val="00E82E92"/>
    <w:rsid w:val="00E833FE"/>
    <w:rsid w:val="00E834D6"/>
    <w:rsid w:val="00E8355F"/>
    <w:rsid w:val="00E83A95"/>
    <w:rsid w:val="00E83B07"/>
    <w:rsid w:val="00E83B5A"/>
    <w:rsid w:val="00E84487"/>
    <w:rsid w:val="00E84A53"/>
    <w:rsid w:val="00E85AF6"/>
    <w:rsid w:val="00E85B68"/>
    <w:rsid w:val="00E86E88"/>
    <w:rsid w:val="00E87281"/>
    <w:rsid w:val="00E87B02"/>
    <w:rsid w:val="00E87B17"/>
    <w:rsid w:val="00E87B79"/>
    <w:rsid w:val="00E87C57"/>
    <w:rsid w:val="00E900C2"/>
    <w:rsid w:val="00E900C5"/>
    <w:rsid w:val="00E903C8"/>
    <w:rsid w:val="00E90C6A"/>
    <w:rsid w:val="00E90D14"/>
    <w:rsid w:val="00E913B5"/>
    <w:rsid w:val="00E915EC"/>
    <w:rsid w:val="00E917A6"/>
    <w:rsid w:val="00E9297E"/>
    <w:rsid w:val="00E92A89"/>
    <w:rsid w:val="00E93710"/>
    <w:rsid w:val="00E95115"/>
    <w:rsid w:val="00E95CDD"/>
    <w:rsid w:val="00E95CF9"/>
    <w:rsid w:val="00E965C6"/>
    <w:rsid w:val="00E967CA"/>
    <w:rsid w:val="00E96D9E"/>
    <w:rsid w:val="00E96E21"/>
    <w:rsid w:val="00E96EEB"/>
    <w:rsid w:val="00E9735C"/>
    <w:rsid w:val="00E97393"/>
    <w:rsid w:val="00E9748E"/>
    <w:rsid w:val="00E9779B"/>
    <w:rsid w:val="00E9786A"/>
    <w:rsid w:val="00EA02C9"/>
    <w:rsid w:val="00EA02D9"/>
    <w:rsid w:val="00EA02EB"/>
    <w:rsid w:val="00EA0880"/>
    <w:rsid w:val="00EA09EF"/>
    <w:rsid w:val="00EA0D16"/>
    <w:rsid w:val="00EA0F1D"/>
    <w:rsid w:val="00EA1929"/>
    <w:rsid w:val="00EA2686"/>
    <w:rsid w:val="00EA2A01"/>
    <w:rsid w:val="00EA2D28"/>
    <w:rsid w:val="00EA306D"/>
    <w:rsid w:val="00EA3532"/>
    <w:rsid w:val="00EA37EF"/>
    <w:rsid w:val="00EA3B5A"/>
    <w:rsid w:val="00EA3CF0"/>
    <w:rsid w:val="00EA4811"/>
    <w:rsid w:val="00EA483B"/>
    <w:rsid w:val="00EA4898"/>
    <w:rsid w:val="00EA4C31"/>
    <w:rsid w:val="00EA4DF2"/>
    <w:rsid w:val="00EA586D"/>
    <w:rsid w:val="00EA5FAA"/>
    <w:rsid w:val="00EA6552"/>
    <w:rsid w:val="00EA6F3D"/>
    <w:rsid w:val="00EA7311"/>
    <w:rsid w:val="00EA75FF"/>
    <w:rsid w:val="00EA7662"/>
    <w:rsid w:val="00EA7908"/>
    <w:rsid w:val="00EA7E96"/>
    <w:rsid w:val="00EA7EAA"/>
    <w:rsid w:val="00EA7FA1"/>
    <w:rsid w:val="00EA7FD9"/>
    <w:rsid w:val="00EB01FE"/>
    <w:rsid w:val="00EB0504"/>
    <w:rsid w:val="00EB0AED"/>
    <w:rsid w:val="00EB0E82"/>
    <w:rsid w:val="00EB0FAE"/>
    <w:rsid w:val="00EB1339"/>
    <w:rsid w:val="00EB15AD"/>
    <w:rsid w:val="00EB1793"/>
    <w:rsid w:val="00EB1A75"/>
    <w:rsid w:val="00EB1FD7"/>
    <w:rsid w:val="00EB2E3F"/>
    <w:rsid w:val="00EB2F60"/>
    <w:rsid w:val="00EB357C"/>
    <w:rsid w:val="00EB4211"/>
    <w:rsid w:val="00EB4C77"/>
    <w:rsid w:val="00EB56B4"/>
    <w:rsid w:val="00EB57D8"/>
    <w:rsid w:val="00EB5C4A"/>
    <w:rsid w:val="00EB5D3C"/>
    <w:rsid w:val="00EB6946"/>
    <w:rsid w:val="00EB7166"/>
    <w:rsid w:val="00EB716F"/>
    <w:rsid w:val="00EB7649"/>
    <w:rsid w:val="00EB7BEF"/>
    <w:rsid w:val="00EC0557"/>
    <w:rsid w:val="00EC1345"/>
    <w:rsid w:val="00EC1AD5"/>
    <w:rsid w:val="00EC1BE5"/>
    <w:rsid w:val="00EC2649"/>
    <w:rsid w:val="00EC300A"/>
    <w:rsid w:val="00EC318C"/>
    <w:rsid w:val="00EC32D0"/>
    <w:rsid w:val="00EC36F1"/>
    <w:rsid w:val="00EC384E"/>
    <w:rsid w:val="00EC49F8"/>
    <w:rsid w:val="00EC536A"/>
    <w:rsid w:val="00EC5DFF"/>
    <w:rsid w:val="00EC63F6"/>
    <w:rsid w:val="00EC68F6"/>
    <w:rsid w:val="00EC6A4E"/>
    <w:rsid w:val="00EC6E0D"/>
    <w:rsid w:val="00EC6F6B"/>
    <w:rsid w:val="00EC7BA6"/>
    <w:rsid w:val="00ED0576"/>
    <w:rsid w:val="00ED06AF"/>
    <w:rsid w:val="00ED0BB1"/>
    <w:rsid w:val="00ED0C24"/>
    <w:rsid w:val="00ED0E5B"/>
    <w:rsid w:val="00ED163C"/>
    <w:rsid w:val="00ED17C9"/>
    <w:rsid w:val="00ED1ADB"/>
    <w:rsid w:val="00ED252E"/>
    <w:rsid w:val="00ED2A6C"/>
    <w:rsid w:val="00ED2B4A"/>
    <w:rsid w:val="00ED2B77"/>
    <w:rsid w:val="00ED31F2"/>
    <w:rsid w:val="00ED3D7F"/>
    <w:rsid w:val="00ED3EE9"/>
    <w:rsid w:val="00ED4025"/>
    <w:rsid w:val="00ED4CC5"/>
    <w:rsid w:val="00ED53CD"/>
    <w:rsid w:val="00ED58FC"/>
    <w:rsid w:val="00ED5FA6"/>
    <w:rsid w:val="00ED66CD"/>
    <w:rsid w:val="00ED76C3"/>
    <w:rsid w:val="00ED7934"/>
    <w:rsid w:val="00ED79F6"/>
    <w:rsid w:val="00EE010F"/>
    <w:rsid w:val="00EE0126"/>
    <w:rsid w:val="00EE0824"/>
    <w:rsid w:val="00EE0C90"/>
    <w:rsid w:val="00EE1379"/>
    <w:rsid w:val="00EE1469"/>
    <w:rsid w:val="00EE172A"/>
    <w:rsid w:val="00EE25B5"/>
    <w:rsid w:val="00EE382D"/>
    <w:rsid w:val="00EE3D70"/>
    <w:rsid w:val="00EE5096"/>
    <w:rsid w:val="00EE564D"/>
    <w:rsid w:val="00EE56E4"/>
    <w:rsid w:val="00EE60A1"/>
    <w:rsid w:val="00EE621B"/>
    <w:rsid w:val="00EE644A"/>
    <w:rsid w:val="00EE7060"/>
    <w:rsid w:val="00EE76F0"/>
    <w:rsid w:val="00EE77AB"/>
    <w:rsid w:val="00EE78A8"/>
    <w:rsid w:val="00EE790A"/>
    <w:rsid w:val="00EE7919"/>
    <w:rsid w:val="00EE7E6D"/>
    <w:rsid w:val="00EF0863"/>
    <w:rsid w:val="00EF0B4A"/>
    <w:rsid w:val="00EF13A0"/>
    <w:rsid w:val="00EF1718"/>
    <w:rsid w:val="00EF18B1"/>
    <w:rsid w:val="00EF1EC1"/>
    <w:rsid w:val="00EF287F"/>
    <w:rsid w:val="00EF2FFA"/>
    <w:rsid w:val="00EF306B"/>
    <w:rsid w:val="00EF31A4"/>
    <w:rsid w:val="00EF349E"/>
    <w:rsid w:val="00EF413A"/>
    <w:rsid w:val="00EF49A2"/>
    <w:rsid w:val="00EF4DF8"/>
    <w:rsid w:val="00EF529F"/>
    <w:rsid w:val="00EF54EF"/>
    <w:rsid w:val="00EF6068"/>
    <w:rsid w:val="00EF62CE"/>
    <w:rsid w:val="00EF677E"/>
    <w:rsid w:val="00EF6796"/>
    <w:rsid w:val="00EF69E0"/>
    <w:rsid w:val="00EF730E"/>
    <w:rsid w:val="00EF785E"/>
    <w:rsid w:val="00EF794E"/>
    <w:rsid w:val="00F00051"/>
    <w:rsid w:val="00F001B2"/>
    <w:rsid w:val="00F010A1"/>
    <w:rsid w:val="00F010F7"/>
    <w:rsid w:val="00F0114B"/>
    <w:rsid w:val="00F01AF8"/>
    <w:rsid w:val="00F020DE"/>
    <w:rsid w:val="00F0230D"/>
    <w:rsid w:val="00F02430"/>
    <w:rsid w:val="00F025D8"/>
    <w:rsid w:val="00F02D4D"/>
    <w:rsid w:val="00F02D5E"/>
    <w:rsid w:val="00F02E1D"/>
    <w:rsid w:val="00F02FFE"/>
    <w:rsid w:val="00F039D3"/>
    <w:rsid w:val="00F03B12"/>
    <w:rsid w:val="00F03FE4"/>
    <w:rsid w:val="00F04327"/>
    <w:rsid w:val="00F04335"/>
    <w:rsid w:val="00F044E6"/>
    <w:rsid w:val="00F047A2"/>
    <w:rsid w:val="00F04A80"/>
    <w:rsid w:val="00F04EAE"/>
    <w:rsid w:val="00F0530F"/>
    <w:rsid w:val="00F053A8"/>
    <w:rsid w:val="00F053DC"/>
    <w:rsid w:val="00F069FC"/>
    <w:rsid w:val="00F06C3A"/>
    <w:rsid w:val="00F06E06"/>
    <w:rsid w:val="00F102FB"/>
    <w:rsid w:val="00F10D01"/>
    <w:rsid w:val="00F10EB7"/>
    <w:rsid w:val="00F10EFD"/>
    <w:rsid w:val="00F116D5"/>
    <w:rsid w:val="00F11DB6"/>
    <w:rsid w:val="00F120AD"/>
    <w:rsid w:val="00F1248C"/>
    <w:rsid w:val="00F124B0"/>
    <w:rsid w:val="00F12B09"/>
    <w:rsid w:val="00F12DFA"/>
    <w:rsid w:val="00F130D5"/>
    <w:rsid w:val="00F137F2"/>
    <w:rsid w:val="00F13860"/>
    <w:rsid w:val="00F13893"/>
    <w:rsid w:val="00F13D07"/>
    <w:rsid w:val="00F13E1B"/>
    <w:rsid w:val="00F149A5"/>
    <w:rsid w:val="00F15A0D"/>
    <w:rsid w:val="00F15BA2"/>
    <w:rsid w:val="00F16296"/>
    <w:rsid w:val="00F16943"/>
    <w:rsid w:val="00F16956"/>
    <w:rsid w:val="00F17306"/>
    <w:rsid w:val="00F1793D"/>
    <w:rsid w:val="00F17C41"/>
    <w:rsid w:val="00F17D93"/>
    <w:rsid w:val="00F200F8"/>
    <w:rsid w:val="00F208EF"/>
    <w:rsid w:val="00F20E19"/>
    <w:rsid w:val="00F21934"/>
    <w:rsid w:val="00F22193"/>
    <w:rsid w:val="00F22313"/>
    <w:rsid w:val="00F223EF"/>
    <w:rsid w:val="00F2281B"/>
    <w:rsid w:val="00F23C61"/>
    <w:rsid w:val="00F24ADD"/>
    <w:rsid w:val="00F26036"/>
    <w:rsid w:val="00F26AA5"/>
    <w:rsid w:val="00F26B2C"/>
    <w:rsid w:val="00F26B6B"/>
    <w:rsid w:val="00F26BC6"/>
    <w:rsid w:val="00F26DC5"/>
    <w:rsid w:val="00F26EC6"/>
    <w:rsid w:val="00F272D9"/>
    <w:rsid w:val="00F30059"/>
    <w:rsid w:val="00F30724"/>
    <w:rsid w:val="00F30810"/>
    <w:rsid w:val="00F31596"/>
    <w:rsid w:val="00F31620"/>
    <w:rsid w:val="00F3168E"/>
    <w:rsid w:val="00F319B1"/>
    <w:rsid w:val="00F31C05"/>
    <w:rsid w:val="00F31D03"/>
    <w:rsid w:val="00F32117"/>
    <w:rsid w:val="00F3231D"/>
    <w:rsid w:val="00F329BA"/>
    <w:rsid w:val="00F33A46"/>
    <w:rsid w:val="00F33D69"/>
    <w:rsid w:val="00F34895"/>
    <w:rsid w:val="00F360E3"/>
    <w:rsid w:val="00F36190"/>
    <w:rsid w:val="00F36243"/>
    <w:rsid w:val="00F367CA"/>
    <w:rsid w:val="00F36CB9"/>
    <w:rsid w:val="00F36E4D"/>
    <w:rsid w:val="00F3721A"/>
    <w:rsid w:val="00F4020C"/>
    <w:rsid w:val="00F40BE0"/>
    <w:rsid w:val="00F40DDF"/>
    <w:rsid w:val="00F41231"/>
    <w:rsid w:val="00F41258"/>
    <w:rsid w:val="00F413C8"/>
    <w:rsid w:val="00F41EC0"/>
    <w:rsid w:val="00F42177"/>
    <w:rsid w:val="00F42B88"/>
    <w:rsid w:val="00F42B9A"/>
    <w:rsid w:val="00F43259"/>
    <w:rsid w:val="00F4372B"/>
    <w:rsid w:val="00F4378D"/>
    <w:rsid w:val="00F43D73"/>
    <w:rsid w:val="00F442EB"/>
    <w:rsid w:val="00F44874"/>
    <w:rsid w:val="00F44FE3"/>
    <w:rsid w:val="00F45B8F"/>
    <w:rsid w:val="00F46772"/>
    <w:rsid w:val="00F46C06"/>
    <w:rsid w:val="00F46E8E"/>
    <w:rsid w:val="00F474FF"/>
    <w:rsid w:val="00F50471"/>
    <w:rsid w:val="00F5116F"/>
    <w:rsid w:val="00F518F2"/>
    <w:rsid w:val="00F521D9"/>
    <w:rsid w:val="00F53962"/>
    <w:rsid w:val="00F53C67"/>
    <w:rsid w:val="00F542BD"/>
    <w:rsid w:val="00F543EB"/>
    <w:rsid w:val="00F544C9"/>
    <w:rsid w:val="00F547E4"/>
    <w:rsid w:val="00F5483A"/>
    <w:rsid w:val="00F54DAC"/>
    <w:rsid w:val="00F558F9"/>
    <w:rsid w:val="00F5646B"/>
    <w:rsid w:val="00F567E3"/>
    <w:rsid w:val="00F56A2C"/>
    <w:rsid w:val="00F56C11"/>
    <w:rsid w:val="00F56EB6"/>
    <w:rsid w:val="00F60CD9"/>
    <w:rsid w:val="00F60FAA"/>
    <w:rsid w:val="00F617AF"/>
    <w:rsid w:val="00F6204E"/>
    <w:rsid w:val="00F62303"/>
    <w:rsid w:val="00F623B6"/>
    <w:rsid w:val="00F6271B"/>
    <w:rsid w:val="00F62E08"/>
    <w:rsid w:val="00F6333A"/>
    <w:rsid w:val="00F6355D"/>
    <w:rsid w:val="00F64ED1"/>
    <w:rsid w:val="00F651EA"/>
    <w:rsid w:val="00F6559B"/>
    <w:rsid w:val="00F655AB"/>
    <w:rsid w:val="00F65D91"/>
    <w:rsid w:val="00F6649F"/>
    <w:rsid w:val="00F664D1"/>
    <w:rsid w:val="00F66F76"/>
    <w:rsid w:val="00F67687"/>
    <w:rsid w:val="00F67C71"/>
    <w:rsid w:val="00F67F61"/>
    <w:rsid w:val="00F69FA7"/>
    <w:rsid w:val="00F70F64"/>
    <w:rsid w:val="00F70F68"/>
    <w:rsid w:val="00F719B3"/>
    <w:rsid w:val="00F71DCF"/>
    <w:rsid w:val="00F724BD"/>
    <w:rsid w:val="00F72811"/>
    <w:rsid w:val="00F736D0"/>
    <w:rsid w:val="00F7375E"/>
    <w:rsid w:val="00F7523C"/>
    <w:rsid w:val="00F756B3"/>
    <w:rsid w:val="00F75870"/>
    <w:rsid w:val="00F76C67"/>
    <w:rsid w:val="00F76CC4"/>
    <w:rsid w:val="00F76FA0"/>
    <w:rsid w:val="00F770D2"/>
    <w:rsid w:val="00F7758D"/>
    <w:rsid w:val="00F77A02"/>
    <w:rsid w:val="00F77FD8"/>
    <w:rsid w:val="00F8050E"/>
    <w:rsid w:val="00F8072F"/>
    <w:rsid w:val="00F80858"/>
    <w:rsid w:val="00F811F4"/>
    <w:rsid w:val="00F8136F"/>
    <w:rsid w:val="00F81D9D"/>
    <w:rsid w:val="00F82231"/>
    <w:rsid w:val="00F82446"/>
    <w:rsid w:val="00F825B1"/>
    <w:rsid w:val="00F83B83"/>
    <w:rsid w:val="00F83E35"/>
    <w:rsid w:val="00F83EC1"/>
    <w:rsid w:val="00F846F1"/>
    <w:rsid w:val="00F8530E"/>
    <w:rsid w:val="00F857F0"/>
    <w:rsid w:val="00F858BD"/>
    <w:rsid w:val="00F85EAC"/>
    <w:rsid w:val="00F85F84"/>
    <w:rsid w:val="00F8603B"/>
    <w:rsid w:val="00F86DC9"/>
    <w:rsid w:val="00F87345"/>
    <w:rsid w:val="00F87616"/>
    <w:rsid w:val="00F878E1"/>
    <w:rsid w:val="00F90308"/>
    <w:rsid w:val="00F906BD"/>
    <w:rsid w:val="00F919A3"/>
    <w:rsid w:val="00F91D63"/>
    <w:rsid w:val="00F91FE8"/>
    <w:rsid w:val="00F920C6"/>
    <w:rsid w:val="00F9226F"/>
    <w:rsid w:val="00F93058"/>
    <w:rsid w:val="00F930A8"/>
    <w:rsid w:val="00F933C9"/>
    <w:rsid w:val="00F9397A"/>
    <w:rsid w:val="00F943C1"/>
    <w:rsid w:val="00F94DC0"/>
    <w:rsid w:val="00F95065"/>
    <w:rsid w:val="00F955FD"/>
    <w:rsid w:val="00F95B89"/>
    <w:rsid w:val="00F9653E"/>
    <w:rsid w:val="00F96775"/>
    <w:rsid w:val="00F971EC"/>
    <w:rsid w:val="00F97C08"/>
    <w:rsid w:val="00F97E25"/>
    <w:rsid w:val="00FA02E1"/>
    <w:rsid w:val="00FA0958"/>
    <w:rsid w:val="00FA09C7"/>
    <w:rsid w:val="00FA0BEB"/>
    <w:rsid w:val="00FA10AF"/>
    <w:rsid w:val="00FA14E6"/>
    <w:rsid w:val="00FA152F"/>
    <w:rsid w:val="00FA173A"/>
    <w:rsid w:val="00FA174B"/>
    <w:rsid w:val="00FA19D6"/>
    <w:rsid w:val="00FA1B00"/>
    <w:rsid w:val="00FA1B07"/>
    <w:rsid w:val="00FA1BA3"/>
    <w:rsid w:val="00FA1BF4"/>
    <w:rsid w:val="00FA1CFB"/>
    <w:rsid w:val="00FA206D"/>
    <w:rsid w:val="00FA220C"/>
    <w:rsid w:val="00FA2261"/>
    <w:rsid w:val="00FA23F5"/>
    <w:rsid w:val="00FA2A45"/>
    <w:rsid w:val="00FA356A"/>
    <w:rsid w:val="00FA3579"/>
    <w:rsid w:val="00FA48FB"/>
    <w:rsid w:val="00FA4C39"/>
    <w:rsid w:val="00FA4EA0"/>
    <w:rsid w:val="00FA5F86"/>
    <w:rsid w:val="00FA617B"/>
    <w:rsid w:val="00FA64C8"/>
    <w:rsid w:val="00FA695D"/>
    <w:rsid w:val="00FA6C85"/>
    <w:rsid w:val="00FA6D5D"/>
    <w:rsid w:val="00FA6E76"/>
    <w:rsid w:val="00FA7CF2"/>
    <w:rsid w:val="00FB0286"/>
    <w:rsid w:val="00FB052E"/>
    <w:rsid w:val="00FB063B"/>
    <w:rsid w:val="00FB06F7"/>
    <w:rsid w:val="00FB1338"/>
    <w:rsid w:val="00FB187F"/>
    <w:rsid w:val="00FB1929"/>
    <w:rsid w:val="00FB1F54"/>
    <w:rsid w:val="00FB2056"/>
    <w:rsid w:val="00FB22C7"/>
    <w:rsid w:val="00FB2E95"/>
    <w:rsid w:val="00FB3328"/>
    <w:rsid w:val="00FB41BB"/>
    <w:rsid w:val="00FB43FD"/>
    <w:rsid w:val="00FB499D"/>
    <w:rsid w:val="00FB54AC"/>
    <w:rsid w:val="00FB6198"/>
    <w:rsid w:val="00FB647C"/>
    <w:rsid w:val="00FB6497"/>
    <w:rsid w:val="00FB6D02"/>
    <w:rsid w:val="00FB71BD"/>
    <w:rsid w:val="00FC3D1A"/>
    <w:rsid w:val="00FC3EAC"/>
    <w:rsid w:val="00FC4D2A"/>
    <w:rsid w:val="00FC58CE"/>
    <w:rsid w:val="00FC5B65"/>
    <w:rsid w:val="00FC5BB8"/>
    <w:rsid w:val="00FC623D"/>
    <w:rsid w:val="00FC6BA2"/>
    <w:rsid w:val="00FC6EFE"/>
    <w:rsid w:val="00FC7767"/>
    <w:rsid w:val="00FD0227"/>
    <w:rsid w:val="00FD093E"/>
    <w:rsid w:val="00FD0B27"/>
    <w:rsid w:val="00FD0B4B"/>
    <w:rsid w:val="00FD0BD9"/>
    <w:rsid w:val="00FD1068"/>
    <w:rsid w:val="00FD10DB"/>
    <w:rsid w:val="00FD11D3"/>
    <w:rsid w:val="00FD2EB6"/>
    <w:rsid w:val="00FD36B6"/>
    <w:rsid w:val="00FD36D9"/>
    <w:rsid w:val="00FD37C4"/>
    <w:rsid w:val="00FD45EB"/>
    <w:rsid w:val="00FD4947"/>
    <w:rsid w:val="00FD6A3D"/>
    <w:rsid w:val="00FD746B"/>
    <w:rsid w:val="00FE1203"/>
    <w:rsid w:val="00FE12BD"/>
    <w:rsid w:val="00FE1372"/>
    <w:rsid w:val="00FE170C"/>
    <w:rsid w:val="00FE17ED"/>
    <w:rsid w:val="00FE1B5B"/>
    <w:rsid w:val="00FE231C"/>
    <w:rsid w:val="00FE2416"/>
    <w:rsid w:val="00FE3CBB"/>
    <w:rsid w:val="00FE3CDC"/>
    <w:rsid w:val="00FE4883"/>
    <w:rsid w:val="00FE4BE4"/>
    <w:rsid w:val="00FE4C8B"/>
    <w:rsid w:val="00FE57C9"/>
    <w:rsid w:val="00FE58FE"/>
    <w:rsid w:val="00FE61E8"/>
    <w:rsid w:val="00FE65E9"/>
    <w:rsid w:val="00FE67CA"/>
    <w:rsid w:val="00FE68C4"/>
    <w:rsid w:val="00FE7140"/>
    <w:rsid w:val="00FE71D3"/>
    <w:rsid w:val="00FE7207"/>
    <w:rsid w:val="00FE7B65"/>
    <w:rsid w:val="00FE7B69"/>
    <w:rsid w:val="00FF05AE"/>
    <w:rsid w:val="00FF0FFF"/>
    <w:rsid w:val="00FF1139"/>
    <w:rsid w:val="00FF14A1"/>
    <w:rsid w:val="00FF1B58"/>
    <w:rsid w:val="00FF1E91"/>
    <w:rsid w:val="00FF1F54"/>
    <w:rsid w:val="00FF20CD"/>
    <w:rsid w:val="00FF2AEF"/>
    <w:rsid w:val="00FF3100"/>
    <w:rsid w:val="00FF3C2F"/>
    <w:rsid w:val="00FF51AF"/>
    <w:rsid w:val="00FF53C1"/>
    <w:rsid w:val="00FF58AC"/>
    <w:rsid w:val="00FF5917"/>
    <w:rsid w:val="00FF5940"/>
    <w:rsid w:val="00FF5F9B"/>
    <w:rsid w:val="00FF6B21"/>
    <w:rsid w:val="00FF6D12"/>
    <w:rsid w:val="00FF6F1F"/>
    <w:rsid w:val="00FF6F67"/>
    <w:rsid w:val="00FF7082"/>
    <w:rsid w:val="00FF7553"/>
    <w:rsid w:val="010523B4"/>
    <w:rsid w:val="0106B74B"/>
    <w:rsid w:val="01088280"/>
    <w:rsid w:val="010A40E9"/>
    <w:rsid w:val="01107006"/>
    <w:rsid w:val="0116E421"/>
    <w:rsid w:val="01183758"/>
    <w:rsid w:val="01216835"/>
    <w:rsid w:val="01222D8A"/>
    <w:rsid w:val="013F379B"/>
    <w:rsid w:val="0141E8EB"/>
    <w:rsid w:val="014999E2"/>
    <w:rsid w:val="014EBB0B"/>
    <w:rsid w:val="015798D3"/>
    <w:rsid w:val="017878EB"/>
    <w:rsid w:val="01A782FE"/>
    <w:rsid w:val="01A97576"/>
    <w:rsid w:val="01C273A6"/>
    <w:rsid w:val="01D47682"/>
    <w:rsid w:val="01D53134"/>
    <w:rsid w:val="01E057C1"/>
    <w:rsid w:val="01E964F8"/>
    <w:rsid w:val="01E97B92"/>
    <w:rsid w:val="01EF328F"/>
    <w:rsid w:val="01FF66D9"/>
    <w:rsid w:val="020120BB"/>
    <w:rsid w:val="02015228"/>
    <w:rsid w:val="0201DE24"/>
    <w:rsid w:val="020663DD"/>
    <w:rsid w:val="0212AC92"/>
    <w:rsid w:val="0231B66E"/>
    <w:rsid w:val="0231FE6F"/>
    <w:rsid w:val="023BBA54"/>
    <w:rsid w:val="023C192D"/>
    <w:rsid w:val="02453184"/>
    <w:rsid w:val="025B5582"/>
    <w:rsid w:val="026A9B13"/>
    <w:rsid w:val="02745B3A"/>
    <w:rsid w:val="027802E9"/>
    <w:rsid w:val="027B4BA6"/>
    <w:rsid w:val="027DEBBC"/>
    <w:rsid w:val="028E5A39"/>
    <w:rsid w:val="028F72A0"/>
    <w:rsid w:val="02CD4907"/>
    <w:rsid w:val="02DDE7AF"/>
    <w:rsid w:val="02FED20C"/>
    <w:rsid w:val="03073F54"/>
    <w:rsid w:val="0315C543"/>
    <w:rsid w:val="0329A758"/>
    <w:rsid w:val="032CE177"/>
    <w:rsid w:val="032E33D0"/>
    <w:rsid w:val="034D62DC"/>
    <w:rsid w:val="03657DA2"/>
    <w:rsid w:val="036936C0"/>
    <w:rsid w:val="0379A9F2"/>
    <w:rsid w:val="03863E54"/>
    <w:rsid w:val="03946D19"/>
    <w:rsid w:val="0395BE78"/>
    <w:rsid w:val="03A0453D"/>
    <w:rsid w:val="03ADFC06"/>
    <w:rsid w:val="03C4463F"/>
    <w:rsid w:val="03E19944"/>
    <w:rsid w:val="03F93147"/>
    <w:rsid w:val="03FF6C94"/>
    <w:rsid w:val="04039E3A"/>
    <w:rsid w:val="042D55C5"/>
    <w:rsid w:val="0462B6A6"/>
    <w:rsid w:val="0465808E"/>
    <w:rsid w:val="04666799"/>
    <w:rsid w:val="046B6678"/>
    <w:rsid w:val="047970A9"/>
    <w:rsid w:val="048D684D"/>
    <w:rsid w:val="0493EC20"/>
    <w:rsid w:val="04B699B5"/>
    <w:rsid w:val="04C91233"/>
    <w:rsid w:val="04DB1588"/>
    <w:rsid w:val="04FDFA41"/>
    <w:rsid w:val="04FE5EE8"/>
    <w:rsid w:val="0507E8F9"/>
    <w:rsid w:val="050A37A8"/>
    <w:rsid w:val="050DDF87"/>
    <w:rsid w:val="051F1227"/>
    <w:rsid w:val="0545C5C0"/>
    <w:rsid w:val="054DC65B"/>
    <w:rsid w:val="05701174"/>
    <w:rsid w:val="057D3DDA"/>
    <w:rsid w:val="05814A20"/>
    <w:rsid w:val="058294E7"/>
    <w:rsid w:val="058C1803"/>
    <w:rsid w:val="0590D691"/>
    <w:rsid w:val="05920B40"/>
    <w:rsid w:val="059793E9"/>
    <w:rsid w:val="059E4CD0"/>
    <w:rsid w:val="05A28913"/>
    <w:rsid w:val="05AF87A7"/>
    <w:rsid w:val="05B973E2"/>
    <w:rsid w:val="05BC1238"/>
    <w:rsid w:val="05BFF4DE"/>
    <w:rsid w:val="05C0656D"/>
    <w:rsid w:val="05CD562D"/>
    <w:rsid w:val="05CFAB08"/>
    <w:rsid w:val="05E1E323"/>
    <w:rsid w:val="05E409E6"/>
    <w:rsid w:val="05E95FA7"/>
    <w:rsid w:val="05F4D958"/>
    <w:rsid w:val="0608F37A"/>
    <w:rsid w:val="0612BB7F"/>
    <w:rsid w:val="06182E43"/>
    <w:rsid w:val="06207B68"/>
    <w:rsid w:val="06238212"/>
    <w:rsid w:val="062F842E"/>
    <w:rsid w:val="062FC2BC"/>
    <w:rsid w:val="063AE407"/>
    <w:rsid w:val="0650A86A"/>
    <w:rsid w:val="0652CB66"/>
    <w:rsid w:val="06581612"/>
    <w:rsid w:val="06682D13"/>
    <w:rsid w:val="066DA0DC"/>
    <w:rsid w:val="06701783"/>
    <w:rsid w:val="067DBE9D"/>
    <w:rsid w:val="068CF84E"/>
    <w:rsid w:val="068DA602"/>
    <w:rsid w:val="06BC7FB8"/>
    <w:rsid w:val="06C5BC1E"/>
    <w:rsid w:val="06E8AC38"/>
    <w:rsid w:val="06ED90C1"/>
    <w:rsid w:val="06F37C80"/>
    <w:rsid w:val="06F6C574"/>
    <w:rsid w:val="070777E5"/>
    <w:rsid w:val="070F954E"/>
    <w:rsid w:val="07126729"/>
    <w:rsid w:val="0712CF64"/>
    <w:rsid w:val="07193A06"/>
    <w:rsid w:val="071B1D65"/>
    <w:rsid w:val="0728122B"/>
    <w:rsid w:val="073D9D73"/>
    <w:rsid w:val="075716FD"/>
    <w:rsid w:val="0757E299"/>
    <w:rsid w:val="075A7268"/>
    <w:rsid w:val="075D0343"/>
    <w:rsid w:val="0762AB86"/>
    <w:rsid w:val="076C47DB"/>
    <w:rsid w:val="077DAB75"/>
    <w:rsid w:val="07A1BCC9"/>
    <w:rsid w:val="07B31F67"/>
    <w:rsid w:val="07BB96E8"/>
    <w:rsid w:val="07BD1234"/>
    <w:rsid w:val="07C6F7D2"/>
    <w:rsid w:val="07D27348"/>
    <w:rsid w:val="07FE75D8"/>
    <w:rsid w:val="081DA058"/>
    <w:rsid w:val="0822658B"/>
    <w:rsid w:val="0822B3DA"/>
    <w:rsid w:val="08300A38"/>
    <w:rsid w:val="0833F478"/>
    <w:rsid w:val="0848A439"/>
    <w:rsid w:val="08605658"/>
    <w:rsid w:val="0869A472"/>
    <w:rsid w:val="08770F25"/>
    <w:rsid w:val="08816D29"/>
    <w:rsid w:val="088410EF"/>
    <w:rsid w:val="0885EFD4"/>
    <w:rsid w:val="088ED186"/>
    <w:rsid w:val="089F66BB"/>
    <w:rsid w:val="08A4B84C"/>
    <w:rsid w:val="08B578B8"/>
    <w:rsid w:val="08C74595"/>
    <w:rsid w:val="08E0BD23"/>
    <w:rsid w:val="08EE341D"/>
    <w:rsid w:val="091005C2"/>
    <w:rsid w:val="09116688"/>
    <w:rsid w:val="09172605"/>
    <w:rsid w:val="09179F80"/>
    <w:rsid w:val="09261F78"/>
    <w:rsid w:val="092896C0"/>
    <w:rsid w:val="0929EF31"/>
    <w:rsid w:val="092E4744"/>
    <w:rsid w:val="09529618"/>
    <w:rsid w:val="09533325"/>
    <w:rsid w:val="095596F7"/>
    <w:rsid w:val="095720BB"/>
    <w:rsid w:val="09658774"/>
    <w:rsid w:val="09831126"/>
    <w:rsid w:val="098AD44D"/>
    <w:rsid w:val="099041ED"/>
    <w:rsid w:val="0994389D"/>
    <w:rsid w:val="09963713"/>
    <w:rsid w:val="09B65091"/>
    <w:rsid w:val="09DAE644"/>
    <w:rsid w:val="09DFA84A"/>
    <w:rsid w:val="09ECD026"/>
    <w:rsid w:val="09FA57A2"/>
    <w:rsid w:val="09FAAC3F"/>
    <w:rsid w:val="0A048F09"/>
    <w:rsid w:val="0A171FDC"/>
    <w:rsid w:val="0A29EB6E"/>
    <w:rsid w:val="0A2AEE46"/>
    <w:rsid w:val="0A2DFFC1"/>
    <w:rsid w:val="0A32A49D"/>
    <w:rsid w:val="0A376C43"/>
    <w:rsid w:val="0A5D1229"/>
    <w:rsid w:val="0A7B4783"/>
    <w:rsid w:val="0A947C08"/>
    <w:rsid w:val="0A9F3499"/>
    <w:rsid w:val="0AA9C3C1"/>
    <w:rsid w:val="0AB0390B"/>
    <w:rsid w:val="0AB9DA29"/>
    <w:rsid w:val="0ABA2BBA"/>
    <w:rsid w:val="0AC277C9"/>
    <w:rsid w:val="0AC6FE32"/>
    <w:rsid w:val="0AD0193F"/>
    <w:rsid w:val="0AD17D97"/>
    <w:rsid w:val="0AD819EE"/>
    <w:rsid w:val="0B0BBAFB"/>
    <w:rsid w:val="0B23E420"/>
    <w:rsid w:val="0B27B603"/>
    <w:rsid w:val="0B281F97"/>
    <w:rsid w:val="0B2D7948"/>
    <w:rsid w:val="0B2D9713"/>
    <w:rsid w:val="0B34EBFC"/>
    <w:rsid w:val="0B3AEAE1"/>
    <w:rsid w:val="0B3ECE34"/>
    <w:rsid w:val="0B51FB5D"/>
    <w:rsid w:val="0B6087BD"/>
    <w:rsid w:val="0B66EC44"/>
    <w:rsid w:val="0B682BD4"/>
    <w:rsid w:val="0B71A89E"/>
    <w:rsid w:val="0B80D357"/>
    <w:rsid w:val="0B8A92AF"/>
    <w:rsid w:val="0B8E96CB"/>
    <w:rsid w:val="0B9AF11D"/>
    <w:rsid w:val="0BD4463F"/>
    <w:rsid w:val="0BE35E1B"/>
    <w:rsid w:val="0BF23E0C"/>
    <w:rsid w:val="0BF728A8"/>
    <w:rsid w:val="0BF757ED"/>
    <w:rsid w:val="0C024F4D"/>
    <w:rsid w:val="0C25687A"/>
    <w:rsid w:val="0C2BD1CB"/>
    <w:rsid w:val="0C3ABA1F"/>
    <w:rsid w:val="0C422EE6"/>
    <w:rsid w:val="0C424590"/>
    <w:rsid w:val="0C45A042"/>
    <w:rsid w:val="0C4CF5D9"/>
    <w:rsid w:val="0C4E2F4F"/>
    <w:rsid w:val="0C73CC36"/>
    <w:rsid w:val="0C79710F"/>
    <w:rsid w:val="0C9A6999"/>
    <w:rsid w:val="0CA540E7"/>
    <w:rsid w:val="0CB019D8"/>
    <w:rsid w:val="0CB2EAC0"/>
    <w:rsid w:val="0CB646C4"/>
    <w:rsid w:val="0CB85D10"/>
    <w:rsid w:val="0CBE52C0"/>
    <w:rsid w:val="0CBECF40"/>
    <w:rsid w:val="0CDFEA9B"/>
    <w:rsid w:val="0CE31BBE"/>
    <w:rsid w:val="0CF0A8D0"/>
    <w:rsid w:val="0D110643"/>
    <w:rsid w:val="0D13D207"/>
    <w:rsid w:val="0D1890F5"/>
    <w:rsid w:val="0D299935"/>
    <w:rsid w:val="0D2C3486"/>
    <w:rsid w:val="0D35ACA2"/>
    <w:rsid w:val="0D3FE1EB"/>
    <w:rsid w:val="0D401F66"/>
    <w:rsid w:val="0D559DC9"/>
    <w:rsid w:val="0D59860D"/>
    <w:rsid w:val="0D60D5DA"/>
    <w:rsid w:val="0D642A5D"/>
    <w:rsid w:val="0D6880D2"/>
    <w:rsid w:val="0D804100"/>
    <w:rsid w:val="0D880390"/>
    <w:rsid w:val="0D9BF701"/>
    <w:rsid w:val="0D9D6D08"/>
    <w:rsid w:val="0D9FAEE6"/>
    <w:rsid w:val="0DA78222"/>
    <w:rsid w:val="0DA9599D"/>
    <w:rsid w:val="0DB2C328"/>
    <w:rsid w:val="0DD6BB42"/>
    <w:rsid w:val="0DE1AEF2"/>
    <w:rsid w:val="0DE9D613"/>
    <w:rsid w:val="0DEEAEB8"/>
    <w:rsid w:val="0DF54934"/>
    <w:rsid w:val="0DFBD1FF"/>
    <w:rsid w:val="0E107575"/>
    <w:rsid w:val="0E2018AD"/>
    <w:rsid w:val="0E28B0AF"/>
    <w:rsid w:val="0E2999CA"/>
    <w:rsid w:val="0E34DF2F"/>
    <w:rsid w:val="0E42157A"/>
    <w:rsid w:val="0E43FBCB"/>
    <w:rsid w:val="0E4B9F14"/>
    <w:rsid w:val="0E578E29"/>
    <w:rsid w:val="0E8B3B18"/>
    <w:rsid w:val="0E911402"/>
    <w:rsid w:val="0E955809"/>
    <w:rsid w:val="0E9FE17B"/>
    <w:rsid w:val="0EB416D0"/>
    <w:rsid w:val="0ED1FC20"/>
    <w:rsid w:val="0EE3C145"/>
    <w:rsid w:val="0EF502B0"/>
    <w:rsid w:val="0EFEA4BA"/>
    <w:rsid w:val="0F022C48"/>
    <w:rsid w:val="0F05D265"/>
    <w:rsid w:val="0F0C93C6"/>
    <w:rsid w:val="0F166B56"/>
    <w:rsid w:val="0F1F51D8"/>
    <w:rsid w:val="0F20944B"/>
    <w:rsid w:val="0F2B245C"/>
    <w:rsid w:val="0F3249C5"/>
    <w:rsid w:val="0F3631DD"/>
    <w:rsid w:val="0F3D8C61"/>
    <w:rsid w:val="0F53F756"/>
    <w:rsid w:val="0F6725C8"/>
    <w:rsid w:val="0F8C9D10"/>
    <w:rsid w:val="0FA1C8CD"/>
    <w:rsid w:val="0FA1D8E0"/>
    <w:rsid w:val="0FA4EEBA"/>
    <w:rsid w:val="0FBE5279"/>
    <w:rsid w:val="0FC7A83E"/>
    <w:rsid w:val="0FCB615A"/>
    <w:rsid w:val="0FCC7189"/>
    <w:rsid w:val="0FE67356"/>
    <w:rsid w:val="0FEACE17"/>
    <w:rsid w:val="0FEC4065"/>
    <w:rsid w:val="10060CFB"/>
    <w:rsid w:val="1010A18A"/>
    <w:rsid w:val="103A1FFE"/>
    <w:rsid w:val="103D2956"/>
    <w:rsid w:val="10460BBC"/>
    <w:rsid w:val="104C6579"/>
    <w:rsid w:val="105ACD2F"/>
    <w:rsid w:val="105DF4FA"/>
    <w:rsid w:val="1062BDEF"/>
    <w:rsid w:val="10821707"/>
    <w:rsid w:val="1082D41E"/>
    <w:rsid w:val="1099A7ED"/>
    <w:rsid w:val="10A4C280"/>
    <w:rsid w:val="10AF5493"/>
    <w:rsid w:val="10B03E23"/>
    <w:rsid w:val="10B1D710"/>
    <w:rsid w:val="10B5AA14"/>
    <w:rsid w:val="10BFE2BD"/>
    <w:rsid w:val="10C9B368"/>
    <w:rsid w:val="10D6A979"/>
    <w:rsid w:val="10EDD998"/>
    <w:rsid w:val="10F13406"/>
    <w:rsid w:val="10F456A9"/>
    <w:rsid w:val="10F72392"/>
    <w:rsid w:val="1102D0D5"/>
    <w:rsid w:val="110E001D"/>
    <w:rsid w:val="112ACA37"/>
    <w:rsid w:val="11356AFF"/>
    <w:rsid w:val="11411BE0"/>
    <w:rsid w:val="116335C4"/>
    <w:rsid w:val="1163659B"/>
    <w:rsid w:val="1165F57E"/>
    <w:rsid w:val="116BB6CD"/>
    <w:rsid w:val="11759B6C"/>
    <w:rsid w:val="1176DFCD"/>
    <w:rsid w:val="117836DF"/>
    <w:rsid w:val="118A0A9A"/>
    <w:rsid w:val="118C832F"/>
    <w:rsid w:val="119CB474"/>
    <w:rsid w:val="11AD56B7"/>
    <w:rsid w:val="11B5A0A8"/>
    <w:rsid w:val="11B88A5C"/>
    <w:rsid w:val="11CBD8EF"/>
    <w:rsid w:val="11F0526E"/>
    <w:rsid w:val="11F83DDA"/>
    <w:rsid w:val="12035D07"/>
    <w:rsid w:val="12103866"/>
    <w:rsid w:val="12134577"/>
    <w:rsid w:val="122B4EF2"/>
    <w:rsid w:val="12379B80"/>
    <w:rsid w:val="1239BE9B"/>
    <w:rsid w:val="124332A1"/>
    <w:rsid w:val="1246545D"/>
    <w:rsid w:val="124BB132"/>
    <w:rsid w:val="1265A2CC"/>
    <w:rsid w:val="127A7FB4"/>
    <w:rsid w:val="127DCBF7"/>
    <w:rsid w:val="12823F7D"/>
    <w:rsid w:val="1299CC39"/>
    <w:rsid w:val="129A6B7A"/>
    <w:rsid w:val="129D580A"/>
    <w:rsid w:val="129F0616"/>
    <w:rsid w:val="12B15568"/>
    <w:rsid w:val="12C6BF1F"/>
    <w:rsid w:val="12C7324F"/>
    <w:rsid w:val="12CA3F37"/>
    <w:rsid w:val="12D47020"/>
    <w:rsid w:val="12EDC854"/>
    <w:rsid w:val="12FE479F"/>
    <w:rsid w:val="130DD884"/>
    <w:rsid w:val="13144C76"/>
    <w:rsid w:val="1315869D"/>
    <w:rsid w:val="13210875"/>
    <w:rsid w:val="1322E532"/>
    <w:rsid w:val="132533FE"/>
    <w:rsid w:val="132D3F37"/>
    <w:rsid w:val="133721F8"/>
    <w:rsid w:val="133D09DB"/>
    <w:rsid w:val="13463FF6"/>
    <w:rsid w:val="134D202D"/>
    <w:rsid w:val="135D4D33"/>
    <w:rsid w:val="13631182"/>
    <w:rsid w:val="13B393A5"/>
    <w:rsid w:val="13C137AD"/>
    <w:rsid w:val="13CA7EE5"/>
    <w:rsid w:val="13F0F471"/>
    <w:rsid w:val="13F2019D"/>
    <w:rsid w:val="140086DF"/>
    <w:rsid w:val="1402C648"/>
    <w:rsid w:val="14145B2E"/>
    <w:rsid w:val="14160B6B"/>
    <w:rsid w:val="14174FFD"/>
    <w:rsid w:val="1418EF31"/>
    <w:rsid w:val="14199C58"/>
    <w:rsid w:val="142D1846"/>
    <w:rsid w:val="142E95D5"/>
    <w:rsid w:val="145EF818"/>
    <w:rsid w:val="14642111"/>
    <w:rsid w:val="146DE078"/>
    <w:rsid w:val="14817B90"/>
    <w:rsid w:val="14865CE4"/>
    <w:rsid w:val="1487F01B"/>
    <w:rsid w:val="148A9623"/>
    <w:rsid w:val="1491B811"/>
    <w:rsid w:val="1499CC63"/>
    <w:rsid w:val="14AC0629"/>
    <w:rsid w:val="14B7E2C3"/>
    <w:rsid w:val="14C7D866"/>
    <w:rsid w:val="14CD9062"/>
    <w:rsid w:val="14E9B03F"/>
    <w:rsid w:val="14F3DCDF"/>
    <w:rsid w:val="1519C932"/>
    <w:rsid w:val="152008F7"/>
    <w:rsid w:val="1527C359"/>
    <w:rsid w:val="1531417C"/>
    <w:rsid w:val="155613E5"/>
    <w:rsid w:val="155BEC5F"/>
    <w:rsid w:val="15644434"/>
    <w:rsid w:val="1565688C"/>
    <w:rsid w:val="1572A0D9"/>
    <w:rsid w:val="1573E81D"/>
    <w:rsid w:val="157779C0"/>
    <w:rsid w:val="1588184C"/>
    <w:rsid w:val="15965134"/>
    <w:rsid w:val="159C2703"/>
    <w:rsid w:val="159FD96E"/>
    <w:rsid w:val="15B041BA"/>
    <w:rsid w:val="15B2C9BE"/>
    <w:rsid w:val="15B88C83"/>
    <w:rsid w:val="15BE8834"/>
    <w:rsid w:val="15BEC5C7"/>
    <w:rsid w:val="15C70222"/>
    <w:rsid w:val="15EA89B4"/>
    <w:rsid w:val="15EF4EF4"/>
    <w:rsid w:val="15F92D90"/>
    <w:rsid w:val="15FB9D5A"/>
    <w:rsid w:val="1606E6DE"/>
    <w:rsid w:val="1617DA31"/>
    <w:rsid w:val="161ECE3D"/>
    <w:rsid w:val="162D3032"/>
    <w:rsid w:val="162FB0C2"/>
    <w:rsid w:val="162FB204"/>
    <w:rsid w:val="163469CA"/>
    <w:rsid w:val="163574B5"/>
    <w:rsid w:val="1639A3DD"/>
    <w:rsid w:val="164179EB"/>
    <w:rsid w:val="164D275F"/>
    <w:rsid w:val="165461D0"/>
    <w:rsid w:val="1658B41C"/>
    <w:rsid w:val="165A1590"/>
    <w:rsid w:val="1665AFD2"/>
    <w:rsid w:val="166E9656"/>
    <w:rsid w:val="167462E8"/>
    <w:rsid w:val="16765037"/>
    <w:rsid w:val="167F5014"/>
    <w:rsid w:val="168E40E7"/>
    <w:rsid w:val="16986414"/>
    <w:rsid w:val="16C6CA43"/>
    <w:rsid w:val="16CAAB8B"/>
    <w:rsid w:val="16F82013"/>
    <w:rsid w:val="170B6D69"/>
    <w:rsid w:val="17156745"/>
    <w:rsid w:val="1734F297"/>
    <w:rsid w:val="1737EC14"/>
    <w:rsid w:val="1762B584"/>
    <w:rsid w:val="17874BD6"/>
    <w:rsid w:val="179E2094"/>
    <w:rsid w:val="17A3B5E9"/>
    <w:rsid w:val="17A50CE3"/>
    <w:rsid w:val="17BE17D4"/>
    <w:rsid w:val="17CFB2FF"/>
    <w:rsid w:val="17F03724"/>
    <w:rsid w:val="1805C0B5"/>
    <w:rsid w:val="1806D570"/>
    <w:rsid w:val="18075A14"/>
    <w:rsid w:val="18097F2E"/>
    <w:rsid w:val="180E07A3"/>
    <w:rsid w:val="180F4BE1"/>
    <w:rsid w:val="18261F87"/>
    <w:rsid w:val="182641DD"/>
    <w:rsid w:val="183E5920"/>
    <w:rsid w:val="183ED919"/>
    <w:rsid w:val="183F0AC5"/>
    <w:rsid w:val="1840586D"/>
    <w:rsid w:val="185C7B17"/>
    <w:rsid w:val="1871DC43"/>
    <w:rsid w:val="1874D052"/>
    <w:rsid w:val="187F9FE2"/>
    <w:rsid w:val="188EDC78"/>
    <w:rsid w:val="18A16389"/>
    <w:rsid w:val="18A16582"/>
    <w:rsid w:val="18B657FB"/>
    <w:rsid w:val="18C17202"/>
    <w:rsid w:val="18D18B5D"/>
    <w:rsid w:val="18D2E8FF"/>
    <w:rsid w:val="18D75DDE"/>
    <w:rsid w:val="18EAA914"/>
    <w:rsid w:val="18F87B43"/>
    <w:rsid w:val="18F89BED"/>
    <w:rsid w:val="1901986A"/>
    <w:rsid w:val="1903510A"/>
    <w:rsid w:val="1921660A"/>
    <w:rsid w:val="1933C9D7"/>
    <w:rsid w:val="194E5975"/>
    <w:rsid w:val="1956B0E4"/>
    <w:rsid w:val="195BD5A6"/>
    <w:rsid w:val="197CBCD5"/>
    <w:rsid w:val="198884AC"/>
    <w:rsid w:val="1998E00A"/>
    <w:rsid w:val="19A49B15"/>
    <w:rsid w:val="19CCDAD8"/>
    <w:rsid w:val="19D02D39"/>
    <w:rsid w:val="19D4470D"/>
    <w:rsid w:val="19D49D68"/>
    <w:rsid w:val="19E1ACD4"/>
    <w:rsid w:val="19ECEA4A"/>
    <w:rsid w:val="19FCA0D5"/>
    <w:rsid w:val="19FF1314"/>
    <w:rsid w:val="1A0AE825"/>
    <w:rsid w:val="1A138B1D"/>
    <w:rsid w:val="1A15316A"/>
    <w:rsid w:val="1A2C4438"/>
    <w:rsid w:val="1A2F3BEC"/>
    <w:rsid w:val="1A3F3CAE"/>
    <w:rsid w:val="1A4B14C2"/>
    <w:rsid w:val="1A4C1B60"/>
    <w:rsid w:val="1A58F0F4"/>
    <w:rsid w:val="1A6BB206"/>
    <w:rsid w:val="1A891B45"/>
    <w:rsid w:val="1A8A3FC7"/>
    <w:rsid w:val="1AA02E64"/>
    <w:rsid w:val="1AB9F34A"/>
    <w:rsid w:val="1AC4B855"/>
    <w:rsid w:val="1AC87106"/>
    <w:rsid w:val="1ACB3CA6"/>
    <w:rsid w:val="1ACBE172"/>
    <w:rsid w:val="1ADBF04B"/>
    <w:rsid w:val="1AFC3465"/>
    <w:rsid w:val="1B309360"/>
    <w:rsid w:val="1B570A2D"/>
    <w:rsid w:val="1B63BDD2"/>
    <w:rsid w:val="1B67FA71"/>
    <w:rsid w:val="1B7AB9A4"/>
    <w:rsid w:val="1B7FF08D"/>
    <w:rsid w:val="1B923B56"/>
    <w:rsid w:val="1BAD2CAE"/>
    <w:rsid w:val="1BB8B128"/>
    <w:rsid w:val="1BBA21DE"/>
    <w:rsid w:val="1BBCEB71"/>
    <w:rsid w:val="1BBEA266"/>
    <w:rsid w:val="1BD39BE3"/>
    <w:rsid w:val="1BD47E80"/>
    <w:rsid w:val="1BDC6F5D"/>
    <w:rsid w:val="1BDE980C"/>
    <w:rsid w:val="1BE63EF6"/>
    <w:rsid w:val="1BF57034"/>
    <w:rsid w:val="1C029D60"/>
    <w:rsid w:val="1C0583A3"/>
    <w:rsid w:val="1C0D7E1E"/>
    <w:rsid w:val="1C1467E2"/>
    <w:rsid w:val="1C1B92C2"/>
    <w:rsid w:val="1C21A3B5"/>
    <w:rsid w:val="1C225182"/>
    <w:rsid w:val="1C23BCDB"/>
    <w:rsid w:val="1C25736E"/>
    <w:rsid w:val="1C34D614"/>
    <w:rsid w:val="1C3F8285"/>
    <w:rsid w:val="1C426384"/>
    <w:rsid w:val="1C4742AC"/>
    <w:rsid w:val="1C5C8592"/>
    <w:rsid w:val="1C6C1728"/>
    <w:rsid w:val="1C72E7E5"/>
    <w:rsid w:val="1C7E87F5"/>
    <w:rsid w:val="1C8D02E9"/>
    <w:rsid w:val="1C9ADC26"/>
    <w:rsid w:val="1CBC68E3"/>
    <w:rsid w:val="1CC08B8F"/>
    <w:rsid w:val="1CC1587B"/>
    <w:rsid w:val="1CC52FAA"/>
    <w:rsid w:val="1CCDF139"/>
    <w:rsid w:val="1CCE8C9E"/>
    <w:rsid w:val="1CD35C96"/>
    <w:rsid w:val="1CD5689A"/>
    <w:rsid w:val="1CDE8415"/>
    <w:rsid w:val="1CE19EFD"/>
    <w:rsid w:val="1CE5BCF4"/>
    <w:rsid w:val="1CEB8B2F"/>
    <w:rsid w:val="1CF2B44E"/>
    <w:rsid w:val="1D172087"/>
    <w:rsid w:val="1D21BFA6"/>
    <w:rsid w:val="1D2EF364"/>
    <w:rsid w:val="1D44EC51"/>
    <w:rsid w:val="1D4DEF6E"/>
    <w:rsid w:val="1D5D3613"/>
    <w:rsid w:val="1D6023B6"/>
    <w:rsid w:val="1D684907"/>
    <w:rsid w:val="1D6D3D18"/>
    <w:rsid w:val="1D70B064"/>
    <w:rsid w:val="1D70C272"/>
    <w:rsid w:val="1D768F81"/>
    <w:rsid w:val="1D77F691"/>
    <w:rsid w:val="1D79D2CC"/>
    <w:rsid w:val="1D9079A1"/>
    <w:rsid w:val="1DB95B61"/>
    <w:rsid w:val="1DBD5A94"/>
    <w:rsid w:val="1DC9E1C2"/>
    <w:rsid w:val="1DCBEC66"/>
    <w:rsid w:val="1DFAF838"/>
    <w:rsid w:val="1DFCEC72"/>
    <w:rsid w:val="1E0C2F0B"/>
    <w:rsid w:val="1E173C49"/>
    <w:rsid w:val="1E1B5140"/>
    <w:rsid w:val="1E29DB25"/>
    <w:rsid w:val="1E39B412"/>
    <w:rsid w:val="1E413B89"/>
    <w:rsid w:val="1E48DED7"/>
    <w:rsid w:val="1E4E93A9"/>
    <w:rsid w:val="1E59264F"/>
    <w:rsid w:val="1E6AFB1F"/>
    <w:rsid w:val="1E6CD37B"/>
    <w:rsid w:val="1E7798F8"/>
    <w:rsid w:val="1E7C7146"/>
    <w:rsid w:val="1E922834"/>
    <w:rsid w:val="1EA26EA7"/>
    <w:rsid w:val="1EB1F536"/>
    <w:rsid w:val="1EB53DDA"/>
    <w:rsid w:val="1EB74678"/>
    <w:rsid w:val="1ECBE2EC"/>
    <w:rsid w:val="1ECD5D92"/>
    <w:rsid w:val="1ECE64AB"/>
    <w:rsid w:val="1EFAB274"/>
    <w:rsid w:val="1F0FD1CD"/>
    <w:rsid w:val="1F49D64E"/>
    <w:rsid w:val="1F9017D9"/>
    <w:rsid w:val="1F9446EF"/>
    <w:rsid w:val="1F9BCE9C"/>
    <w:rsid w:val="1FA20F3C"/>
    <w:rsid w:val="1FAEA36C"/>
    <w:rsid w:val="1FB36278"/>
    <w:rsid w:val="1FD3AE01"/>
    <w:rsid w:val="1FDAB498"/>
    <w:rsid w:val="1FDD0BEA"/>
    <w:rsid w:val="1FE11C76"/>
    <w:rsid w:val="200050E5"/>
    <w:rsid w:val="20072CB0"/>
    <w:rsid w:val="200DD36A"/>
    <w:rsid w:val="20289559"/>
    <w:rsid w:val="202A1392"/>
    <w:rsid w:val="2038E1D3"/>
    <w:rsid w:val="203E202F"/>
    <w:rsid w:val="204DC597"/>
    <w:rsid w:val="2050F057"/>
    <w:rsid w:val="20664F8F"/>
    <w:rsid w:val="20674BAE"/>
    <w:rsid w:val="206C11AA"/>
    <w:rsid w:val="206F0D36"/>
    <w:rsid w:val="20770ECB"/>
    <w:rsid w:val="2098100B"/>
    <w:rsid w:val="20981666"/>
    <w:rsid w:val="209D32FF"/>
    <w:rsid w:val="209ED77F"/>
    <w:rsid w:val="20A5D407"/>
    <w:rsid w:val="20A68485"/>
    <w:rsid w:val="20A91101"/>
    <w:rsid w:val="20B8DF1A"/>
    <w:rsid w:val="20D0D16C"/>
    <w:rsid w:val="20DF6A61"/>
    <w:rsid w:val="20E29EF5"/>
    <w:rsid w:val="20E33FA5"/>
    <w:rsid w:val="20EE26EF"/>
    <w:rsid w:val="20F05A13"/>
    <w:rsid w:val="20F54A3E"/>
    <w:rsid w:val="20F89478"/>
    <w:rsid w:val="2112BBB1"/>
    <w:rsid w:val="21206CF0"/>
    <w:rsid w:val="217154D4"/>
    <w:rsid w:val="2175AEB8"/>
    <w:rsid w:val="217A227F"/>
    <w:rsid w:val="217EF3CC"/>
    <w:rsid w:val="219502EA"/>
    <w:rsid w:val="21AF1558"/>
    <w:rsid w:val="21B76945"/>
    <w:rsid w:val="21C4225F"/>
    <w:rsid w:val="21CD6D24"/>
    <w:rsid w:val="21ECA784"/>
    <w:rsid w:val="22013863"/>
    <w:rsid w:val="220F1DF8"/>
    <w:rsid w:val="22149ECB"/>
    <w:rsid w:val="22162E61"/>
    <w:rsid w:val="221662AE"/>
    <w:rsid w:val="2233C0BB"/>
    <w:rsid w:val="22746E9A"/>
    <w:rsid w:val="2288A823"/>
    <w:rsid w:val="228E2E6F"/>
    <w:rsid w:val="228FE5DE"/>
    <w:rsid w:val="22A20E02"/>
    <w:rsid w:val="22B540FE"/>
    <w:rsid w:val="22E395C2"/>
    <w:rsid w:val="22EFEF8A"/>
    <w:rsid w:val="22F18551"/>
    <w:rsid w:val="22FF9C14"/>
    <w:rsid w:val="2309D741"/>
    <w:rsid w:val="233F9096"/>
    <w:rsid w:val="234059C8"/>
    <w:rsid w:val="23461AD4"/>
    <w:rsid w:val="2357C5CC"/>
    <w:rsid w:val="235AAF80"/>
    <w:rsid w:val="2361F1F9"/>
    <w:rsid w:val="23690A0B"/>
    <w:rsid w:val="236CA32C"/>
    <w:rsid w:val="236CD8DE"/>
    <w:rsid w:val="236D8E38"/>
    <w:rsid w:val="2374ED41"/>
    <w:rsid w:val="238B5B2F"/>
    <w:rsid w:val="23904741"/>
    <w:rsid w:val="23AEAE18"/>
    <w:rsid w:val="23B1268A"/>
    <w:rsid w:val="23CFCF85"/>
    <w:rsid w:val="23D35F94"/>
    <w:rsid w:val="23DE1775"/>
    <w:rsid w:val="23EF5FDE"/>
    <w:rsid w:val="2401D1DB"/>
    <w:rsid w:val="24198DD0"/>
    <w:rsid w:val="243C4323"/>
    <w:rsid w:val="243E9577"/>
    <w:rsid w:val="24426400"/>
    <w:rsid w:val="244DF137"/>
    <w:rsid w:val="2461E8CD"/>
    <w:rsid w:val="2461F33B"/>
    <w:rsid w:val="2464D16D"/>
    <w:rsid w:val="246EC377"/>
    <w:rsid w:val="24703671"/>
    <w:rsid w:val="24855653"/>
    <w:rsid w:val="24868A13"/>
    <w:rsid w:val="2486971C"/>
    <w:rsid w:val="2487850B"/>
    <w:rsid w:val="248D75AF"/>
    <w:rsid w:val="248FC348"/>
    <w:rsid w:val="249D2BA4"/>
    <w:rsid w:val="24A0A903"/>
    <w:rsid w:val="24B29585"/>
    <w:rsid w:val="24B6F189"/>
    <w:rsid w:val="24C50E15"/>
    <w:rsid w:val="24CF49B7"/>
    <w:rsid w:val="24E8E9BF"/>
    <w:rsid w:val="24F43B3D"/>
    <w:rsid w:val="250F918A"/>
    <w:rsid w:val="25182C7F"/>
    <w:rsid w:val="2518E1BF"/>
    <w:rsid w:val="253CF59C"/>
    <w:rsid w:val="25514096"/>
    <w:rsid w:val="2565202F"/>
    <w:rsid w:val="256BA6B2"/>
    <w:rsid w:val="2570FA78"/>
    <w:rsid w:val="25836417"/>
    <w:rsid w:val="258A1E5D"/>
    <w:rsid w:val="25928353"/>
    <w:rsid w:val="2592BE19"/>
    <w:rsid w:val="259AE8D8"/>
    <w:rsid w:val="25B53869"/>
    <w:rsid w:val="25C40A23"/>
    <w:rsid w:val="25C7BDB8"/>
    <w:rsid w:val="25C885FB"/>
    <w:rsid w:val="25DECF55"/>
    <w:rsid w:val="25F470AA"/>
    <w:rsid w:val="25FD9D0F"/>
    <w:rsid w:val="2601F7FC"/>
    <w:rsid w:val="2606F866"/>
    <w:rsid w:val="2611E41B"/>
    <w:rsid w:val="263B24D7"/>
    <w:rsid w:val="267F708C"/>
    <w:rsid w:val="268AF453"/>
    <w:rsid w:val="269215D7"/>
    <w:rsid w:val="26A65E14"/>
    <w:rsid w:val="26AA1B95"/>
    <w:rsid w:val="26FE7C5B"/>
    <w:rsid w:val="26FF15B6"/>
    <w:rsid w:val="270F2B4D"/>
    <w:rsid w:val="2714564C"/>
    <w:rsid w:val="27379410"/>
    <w:rsid w:val="273AA0CB"/>
    <w:rsid w:val="27402603"/>
    <w:rsid w:val="27429348"/>
    <w:rsid w:val="274B96C0"/>
    <w:rsid w:val="274D4412"/>
    <w:rsid w:val="275B12A8"/>
    <w:rsid w:val="27769721"/>
    <w:rsid w:val="27884976"/>
    <w:rsid w:val="27897FA7"/>
    <w:rsid w:val="279DC85D"/>
    <w:rsid w:val="279DDE88"/>
    <w:rsid w:val="27A2314F"/>
    <w:rsid w:val="27A92B8D"/>
    <w:rsid w:val="27AE079D"/>
    <w:rsid w:val="27BDDC89"/>
    <w:rsid w:val="27C498E5"/>
    <w:rsid w:val="27C4CEDD"/>
    <w:rsid w:val="27CFA28C"/>
    <w:rsid w:val="27ED90BA"/>
    <w:rsid w:val="27F54663"/>
    <w:rsid w:val="27FBCB03"/>
    <w:rsid w:val="2801CD0C"/>
    <w:rsid w:val="281D1D7E"/>
    <w:rsid w:val="28259512"/>
    <w:rsid w:val="28288BCF"/>
    <w:rsid w:val="282D999F"/>
    <w:rsid w:val="282F391D"/>
    <w:rsid w:val="2837776D"/>
    <w:rsid w:val="2841A2C8"/>
    <w:rsid w:val="28451EEB"/>
    <w:rsid w:val="28573CF8"/>
    <w:rsid w:val="285E1834"/>
    <w:rsid w:val="28618D10"/>
    <w:rsid w:val="2873BE59"/>
    <w:rsid w:val="288C5A75"/>
    <w:rsid w:val="289042A7"/>
    <w:rsid w:val="28981C7B"/>
    <w:rsid w:val="2898D274"/>
    <w:rsid w:val="28A86160"/>
    <w:rsid w:val="28AB55BD"/>
    <w:rsid w:val="28ABA4B8"/>
    <w:rsid w:val="28AC4744"/>
    <w:rsid w:val="28B48346"/>
    <w:rsid w:val="28C12C33"/>
    <w:rsid w:val="28C1769B"/>
    <w:rsid w:val="28D01A61"/>
    <w:rsid w:val="28D5292D"/>
    <w:rsid w:val="28D8608E"/>
    <w:rsid w:val="28DCE0CF"/>
    <w:rsid w:val="28DD9A5B"/>
    <w:rsid w:val="28E22D8F"/>
    <w:rsid w:val="28E7AC2D"/>
    <w:rsid w:val="28EC8CEC"/>
    <w:rsid w:val="28F8DCF5"/>
    <w:rsid w:val="2919A1DD"/>
    <w:rsid w:val="291AD182"/>
    <w:rsid w:val="292087CA"/>
    <w:rsid w:val="29215C68"/>
    <w:rsid w:val="292B2945"/>
    <w:rsid w:val="2934BDDA"/>
    <w:rsid w:val="293A0B39"/>
    <w:rsid w:val="293B43BF"/>
    <w:rsid w:val="294097CC"/>
    <w:rsid w:val="2952D408"/>
    <w:rsid w:val="295ECD9C"/>
    <w:rsid w:val="2960D301"/>
    <w:rsid w:val="29618F61"/>
    <w:rsid w:val="296568FE"/>
    <w:rsid w:val="29668E3A"/>
    <w:rsid w:val="29743C5F"/>
    <w:rsid w:val="297B61EB"/>
    <w:rsid w:val="29899D8A"/>
    <w:rsid w:val="29A6DDFD"/>
    <w:rsid w:val="29C45C30"/>
    <w:rsid w:val="29E3907B"/>
    <w:rsid w:val="29E7E375"/>
    <w:rsid w:val="2A172218"/>
    <w:rsid w:val="2A20A3A2"/>
    <w:rsid w:val="2A265C5B"/>
    <w:rsid w:val="2A2FD153"/>
    <w:rsid w:val="2A37CA03"/>
    <w:rsid w:val="2A44D3D1"/>
    <w:rsid w:val="2A459DB2"/>
    <w:rsid w:val="2A5A296E"/>
    <w:rsid w:val="2A6E59FB"/>
    <w:rsid w:val="2A772F4D"/>
    <w:rsid w:val="2A779684"/>
    <w:rsid w:val="2A77B123"/>
    <w:rsid w:val="2A7A5368"/>
    <w:rsid w:val="2A7D0ABB"/>
    <w:rsid w:val="2A7E253E"/>
    <w:rsid w:val="2A9A0C81"/>
    <w:rsid w:val="2AD68400"/>
    <w:rsid w:val="2AE04100"/>
    <w:rsid w:val="2AEAB213"/>
    <w:rsid w:val="2AF92FA5"/>
    <w:rsid w:val="2B0040E4"/>
    <w:rsid w:val="2B0B29D1"/>
    <w:rsid w:val="2B0FFA22"/>
    <w:rsid w:val="2B393B7E"/>
    <w:rsid w:val="2B4AA086"/>
    <w:rsid w:val="2B52C8FC"/>
    <w:rsid w:val="2B55AA18"/>
    <w:rsid w:val="2B6553F9"/>
    <w:rsid w:val="2B67B921"/>
    <w:rsid w:val="2B8EDDBA"/>
    <w:rsid w:val="2BA81C9E"/>
    <w:rsid w:val="2BE4B6D1"/>
    <w:rsid w:val="2BEDC654"/>
    <w:rsid w:val="2BFE8111"/>
    <w:rsid w:val="2C0988E6"/>
    <w:rsid w:val="2C0E7226"/>
    <w:rsid w:val="2C11391C"/>
    <w:rsid w:val="2C23FBF7"/>
    <w:rsid w:val="2C2EF5E0"/>
    <w:rsid w:val="2C37B571"/>
    <w:rsid w:val="2C3C3503"/>
    <w:rsid w:val="2C50146F"/>
    <w:rsid w:val="2C644B17"/>
    <w:rsid w:val="2C7203C9"/>
    <w:rsid w:val="2C7F91A6"/>
    <w:rsid w:val="2C81E872"/>
    <w:rsid w:val="2C8D6B9C"/>
    <w:rsid w:val="2C8E4F02"/>
    <w:rsid w:val="2C906838"/>
    <w:rsid w:val="2CA11B71"/>
    <w:rsid w:val="2CA169C3"/>
    <w:rsid w:val="2CBC6105"/>
    <w:rsid w:val="2CC00FB8"/>
    <w:rsid w:val="2CC151D6"/>
    <w:rsid w:val="2CC41C3A"/>
    <w:rsid w:val="2CC65E3E"/>
    <w:rsid w:val="2CCE4007"/>
    <w:rsid w:val="2CD05E1C"/>
    <w:rsid w:val="2CD1FEAD"/>
    <w:rsid w:val="2CE382AA"/>
    <w:rsid w:val="2CE4A5DD"/>
    <w:rsid w:val="2CFA695B"/>
    <w:rsid w:val="2CFBFCF2"/>
    <w:rsid w:val="2D04EA34"/>
    <w:rsid w:val="2D0D6240"/>
    <w:rsid w:val="2D1D5112"/>
    <w:rsid w:val="2D22753D"/>
    <w:rsid w:val="2D231BC9"/>
    <w:rsid w:val="2D4962CC"/>
    <w:rsid w:val="2D57C388"/>
    <w:rsid w:val="2D5E689B"/>
    <w:rsid w:val="2D5FFD0B"/>
    <w:rsid w:val="2D62DC15"/>
    <w:rsid w:val="2D63BC9A"/>
    <w:rsid w:val="2D6DBDDF"/>
    <w:rsid w:val="2D775551"/>
    <w:rsid w:val="2D808C75"/>
    <w:rsid w:val="2D88224C"/>
    <w:rsid w:val="2D9608D5"/>
    <w:rsid w:val="2D9874D1"/>
    <w:rsid w:val="2D9FA571"/>
    <w:rsid w:val="2DABF7E6"/>
    <w:rsid w:val="2DCDFC1E"/>
    <w:rsid w:val="2DD76CDB"/>
    <w:rsid w:val="2DDD25FA"/>
    <w:rsid w:val="2DE2AFB4"/>
    <w:rsid w:val="2E0EB718"/>
    <w:rsid w:val="2E423E0F"/>
    <w:rsid w:val="2E4DC7CA"/>
    <w:rsid w:val="2E6555CD"/>
    <w:rsid w:val="2E6716F3"/>
    <w:rsid w:val="2E6AF305"/>
    <w:rsid w:val="2E74C02D"/>
    <w:rsid w:val="2E7A9721"/>
    <w:rsid w:val="2E9639BC"/>
    <w:rsid w:val="2EAA636D"/>
    <w:rsid w:val="2EB56C08"/>
    <w:rsid w:val="2ED773DA"/>
    <w:rsid w:val="2EEB87FF"/>
    <w:rsid w:val="2EEE8C66"/>
    <w:rsid w:val="2EF1F670"/>
    <w:rsid w:val="2EF76307"/>
    <w:rsid w:val="2F02686A"/>
    <w:rsid w:val="2F216C2C"/>
    <w:rsid w:val="2F21968A"/>
    <w:rsid w:val="2F21E133"/>
    <w:rsid w:val="2F2953BD"/>
    <w:rsid w:val="2F4B9009"/>
    <w:rsid w:val="2F5317ED"/>
    <w:rsid w:val="2F55C1BB"/>
    <w:rsid w:val="2F56A0A1"/>
    <w:rsid w:val="2F6036BB"/>
    <w:rsid w:val="2F652730"/>
    <w:rsid w:val="2F68C1EA"/>
    <w:rsid w:val="2F7857E7"/>
    <w:rsid w:val="2F7F4993"/>
    <w:rsid w:val="2F8FAC07"/>
    <w:rsid w:val="2F93609D"/>
    <w:rsid w:val="2F9F5F04"/>
    <w:rsid w:val="2FA435A8"/>
    <w:rsid w:val="2FC6BA0D"/>
    <w:rsid w:val="2FD292F8"/>
    <w:rsid w:val="2FDAD2C3"/>
    <w:rsid w:val="2FF51855"/>
    <w:rsid w:val="2FF84B16"/>
    <w:rsid w:val="300ED82A"/>
    <w:rsid w:val="300F0F79"/>
    <w:rsid w:val="3015AA35"/>
    <w:rsid w:val="30185FC0"/>
    <w:rsid w:val="301D04CC"/>
    <w:rsid w:val="302A5DC7"/>
    <w:rsid w:val="3036DD7E"/>
    <w:rsid w:val="303C64A5"/>
    <w:rsid w:val="303CCEC0"/>
    <w:rsid w:val="304823BE"/>
    <w:rsid w:val="30555DD3"/>
    <w:rsid w:val="305BDE6F"/>
    <w:rsid w:val="305FBF27"/>
    <w:rsid w:val="3068EC27"/>
    <w:rsid w:val="307CFAC6"/>
    <w:rsid w:val="30959DDF"/>
    <w:rsid w:val="309DAF7F"/>
    <w:rsid w:val="30A52CCB"/>
    <w:rsid w:val="30A97B5A"/>
    <w:rsid w:val="30D1B04C"/>
    <w:rsid w:val="30D6A5E7"/>
    <w:rsid w:val="30DF6B30"/>
    <w:rsid w:val="30E3692C"/>
    <w:rsid w:val="30E4C805"/>
    <w:rsid w:val="30F1E85D"/>
    <w:rsid w:val="3116A313"/>
    <w:rsid w:val="31178DB9"/>
    <w:rsid w:val="311A09FD"/>
    <w:rsid w:val="3125640B"/>
    <w:rsid w:val="3134F27A"/>
    <w:rsid w:val="3142C316"/>
    <w:rsid w:val="314A45DC"/>
    <w:rsid w:val="3150A192"/>
    <w:rsid w:val="31520B29"/>
    <w:rsid w:val="31614F11"/>
    <w:rsid w:val="316A09BA"/>
    <w:rsid w:val="316C6D38"/>
    <w:rsid w:val="3171C035"/>
    <w:rsid w:val="31798C33"/>
    <w:rsid w:val="3181D03E"/>
    <w:rsid w:val="318444BD"/>
    <w:rsid w:val="318C441C"/>
    <w:rsid w:val="31AA22B6"/>
    <w:rsid w:val="31B14DD2"/>
    <w:rsid w:val="31BFC4DA"/>
    <w:rsid w:val="31CF00E6"/>
    <w:rsid w:val="31D555A3"/>
    <w:rsid w:val="31D7D4BF"/>
    <w:rsid w:val="31FCE6DB"/>
    <w:rsid w:val="31FE1F3E"/>
    <w:rsid w:val="3205195E"/>
    <w:rsid w:val="32090BA0"/>
    <w:rsid w:val="321777A0"/>
    <w:rsid w:val="3221FF2B"/>
    <w:rsid w:val="322311E1"/>
    <w:rsid w:val="322D75FA"/>
    <w:rsid w:val="322E7884"/>
    <w:rsid w:val="32386D96"/>
    <w:rsid w:val="323A57E5"/>
    <w:rsid w:val="32491C88"/>
    <w:rsid w:val="324F8ECB"/>
    <w:rsid w:val="325B1EC7"/>
    <w:rsid w:val="32678838"/>
    <w:rsid w:val="326A3B9B"/>
    <w:rsid w:val="32799B47"/>
    <w:rsid w:val="328171A7"/>
    <w:rsid w:val="328478D8"/>
    <w:rsid w:val="32854B1E"/>
    <w:rsid w:val="3288D481"/>
    <w:rsid w:val="328F0EE7"/>
    <w:rsid w:val="3290F6C1"/>
    <w:rsid w:val="32A02EEC"/>
    <w:rsid w:val="32AF1C43"/>
    <w:rsid w:val="32DCB02C"/>
    <w:rsid w:val="32E034A3"/>
    <w:rsid w:val="32E58852"/>
    <w:rsid w:val="32ED397A"/>
    <w:rsid w:val="32F7C201"/>
    <w:rsid w:val="32F9A946"/>
    <w:rsid w:val="32FE9328"/>
    <w:rsid w:val="33097A1B"/>
    <w:rsid w:val="33155C94"/>
    <w:rsid w:val="3320C37E"/>
    <w:rsid w:val="332138ED"/>
    <w:rsid w:val="332C0BD3"/>
    <w:rsid w:val="33371F1F"/>
    <w:rsid w:val="3337CDCB"/>
    <w:rsid w:val="3345172B"/>
    <w:rsid w:val="3347C89F"/>
    <w:rsid w:val="336ABC5D"/>
    <w:rsid w:val="33710AD2"/>
    <w:rsid w:val="3374B34D"/>
    <w:rsid w:val="3374BFB6"/>
    <w:rsid w:val="3377D6C1"/>
    <w:rsid w:val="337871F3"/>
    <w:rsid w:val="33903C93"/>
    <w:rsid w:val="33BB8F01"/>
    <w:rsid w:val="33BFCA91"/>
    <w:rsid w:val="33C3735A"/>
    <w:rsid w:val="33D738CE"/>
    <w:rsid w:val="33EE1EB9"/>
    <w:rsid w:val="340D3373"/>
    <w:rsid w:val="340DE06D"/>
    <w:rsid w:val="341B1D41"/>
    <w:rsid w:val="341E9369"/>
    <w:rsid w:val="341E9A38"/>
    <w:rsid w:val="3421AE0B"/>
    <w:rsid w:val="342EBDF6"/>
    <w:rsid w:val="343B4296"/>
    <w:rsid w:val="3442492D"/>
    <w:rsid w:val="3462971F"/>
    <w:rsid w:val="34721B7B"/>
    <w:rsid w:val="347420E8"/>
    <w:rsid w:val="347B37E5"/>
    <w:rsid w:val="347BBEF4"/>
    <w:rsid w:val="347CBB9F"/>
    <w:rsid w:val="347F0810"/>
    <w:rsid w:val="348326DC"/>
    <w:rsid w:val="348545F1"/>
    <w:rsid w:val="349A5FD0"/>
    <w:rsid w:val="34C706E6"/>
    <w:rsid w:val="34CD19C2"/>
    <w:rsid w:val="34E6D9DA"/>
    <w:rsid w:val="34FB4677"/>
    <w:rsid w:val="34FC65E5"/>
    <w:rsid w:val="34FE9162"/>
    <w:rsid w:val="3504321B"/>
    <w:rsid w:val="35222EA3"/>
    <w:rsid w:val="35261807"/>
    <w:rsid w:val="352B78B9"/>
    <w:rsid w:val="352E4A2A"/>
    <w:rsid w:val="354AC7EA"/>
    <w:rsid w:val="357D79A0"/>
    <w:rsid w:val="3582EA74"/>
    <w:rsid w:val="358A7233"/>
    <w:rsid w:val="358DF0F1"/>
    <w:rsid w:val="359FC3E2"/>
    <w:rsid w:val="35A79FF0"/>
    <w:rsid w:val="35B246B9"/>
    <w:rsid w:val="35B45CE6"/>
    <w:rsid w:val="35B77500"/>
    <w:rsid w:val="35CCE889"/>
    <w:rsid w:val="35D36DD3"/>
    <w:rsid w:val="35D8DC42"/>
    <w:rsid w:val="36023C55"/>
    <w:rsid w:val="36457BD0"/>
    <w:rsid w:val="364DC22D"/>
    <w:rsid w:val="365414F6"/>
    <w:rsid w:val="366E757F"/>
    <w:rsid w:val="3684E5AA"/>
    <w:rsid w:val="36976461"/>
    <w:rsid w:val="369AA5A7"/>
    <w:rsid w:val="36D6352D"/>
    <w:rsid w:val="36D67E21"/>
    <w:rsid w:val="36DB1792"/>
    <w:rsid w:val="36E9DC69"/>
    <w:rsid w:val="36F167A4"/>
    <w:rsid w:val="36F2F4C0"/>
    <w:rsid w:val="36F567FA"/>
    <w:rsid w:val="36F85871"/>
    <w:rsid w:val="36FB5ED2"/>
    <w:rsid w:val="3704616D"/>
    <w:rsid w:val="3709325D"/>
    <w:rsid w:val="373945BE"/>
    <w:rsid w:val="373B4661"/>
    <w:rsid w:val="37534C94"/>
    <w:rsid w:val="37571DB3"/>
    <w:rsid w:val="3757B909"/>
    <w:rsid w:val="3767D2F6"/>
    <w:rsid w:val="37880413"/>
    <w:rsid w:val="378B559B"/>
    <w:rsid w:val="378C77B7"/>
    <w:rsid w:val="379280B3"/>
    <w:rsid w:val="3794780F"/>
    <w:rsid w:val="379AF3B9"/>
    <w:rsid w:val="37A2DAF9"/>
    <w:rsid w:val="37A31F8B"/>
    <w:rsid w:val="37BC2BD9"/>
    <w:rsid w:val="37BD6D44"/>
    <w:rsid w:val="37CC2E90"/>
    <w:rsid w:val="37D99D45"/>
    <w:rsid w:val="37DCEE0C"/>
    <w:rsid w:val="37F6AD88"/>
    <w:rsid w:val="37FD48D9"/>
    <w:rsid w:val="3807B01F"/>
    <w:rsid w:val="3810DCC6"/>
    <w:rsid w:val="3822C785"/>
    <w:rsid w:val="3824A9A2"/>
    <w:rsid w:val="383168C9"/>
    <w:rsid w:val="38345F8E"/>
    <w:rsid w:val="3840316A"/>
    <w:rsid w:val="385BDE61"/>
    <w:rsid w:val="3863ADB6"/>
    <w:rsid w:val="38678C60"/>
    <w:rsid w:val="3870EDBC"/>
    <w:rsid w:val="387B2D84"/>
    <w:rsid w:val="387CF8F3"/>
    <w:rsid w:val="3892B6B5"/>
    <w:rsid w:val="38961A57"/>
    <w:rsid w:val="38972299"/>
    <w:rsid w:val="389A1CBE"/>
    <w:rsid w:val="389D7F7D"/>
    <w:rsid w:val="38A196F7"/>
    <w:rsid w:val="38BE2B1B"/>
    <w:rsid w:val="38C073F0"/>
    <w:rsid w:val="38F2048C"/>
    <w:rsid w:val="38F64B0D"/>
    <w:rsid w:val="39004931"/>
    <w:rsid w:val="390C8B78"/>
    <w:rsid w:val="390CAD91"/>
    <w:rsid w:val="3920C87C"/>
    <w:rsid w:val="3929A0D6"/>
    <w:rsid w:val="392F0196"/>
    <w:rsid w:val="3932ABEB"/>
    <w:rsid w:val="39384AA5"/>
    <w:rsid w:val="393F9AA9"/>
    <w:rsid w:val="3944A749"/>
    <w:rsid w:val="3966BFA7"/>
    <w:rsid w:val="399139B0"/>
    <w:rsid w:val="3992C12F"/>
    <w:rsid w:val="399998C1"/>
    <w:rsid w:val="399A99D5"/>
    <w:rsid w:val="39A79DA3"/>
    <w:rsid w:val="39BC866C"/>
    <w:rsid w:val="39F8F26B"/>
    <w:rsid w:val="3A04EBAE"/>
    <w:rsid w:val="3A1D919A"/>
    <w:rsid w:val="3A2B4917"/>
    <w:rsid w:val="3A341264"/>
    <w:rsid w:val="3A3C1B7E"/>
    <w:rsid w:val="3A4183E5"/>
    <w:rsid w:val="3A541C5F"/>
    <w:rsid w:val="3A872785"/>
    <w:rsid w:val="3A87C0EB"/>
    <w:rsid w:val="3A8B5218"/>
    <w:rsid w:val="3A9233FD"/>
    <w:rsid w:val="3A991672"/>
    <w:rsid w:val="3A99A058"/>
    <w:rsid w:val="3AB979CA"/>
    <w:rsid w:val="3AC26A95"/>
    <w:rsid w:val="3AD3B564"/>
    <w:rsid w:val="3AE55674"/>
    <w:rsid w:val="3AE6F3E2"/>
    <w:rsid w:val="3AE87210"/>
    <w:rsid w:val="3AEFE57E"/>
    <w:rsid w:val="3AF69398"/>
    <w:rsid w:val="3AFD1737"/>
    <w:rsid w:val="3B05AEA7"/>
    <w:rsid w:val="3B132275"/>
    <w:rsid w:val="3B197F68"/>
    <w:rsid w:val="3B3BA53F"/>
    <w:rsid w:val="3B48FE92"/>
    <w:rsid w:val="3B56D9EA"/>
    <w:rsid w:val="3B56EA74"/>
    <w:rsid w:val="3B649042"/>
    <w:rsid w:val="3B7FC33B"/>
    <w:rsid w:val="3B837F37"/>
    <w:rsid w:val="3B9584E9"/>
    <w:rsid w:val="3BA1C0D4"/>
    <w:rsid w:val="3BC793D8"/>
    <w:rsid w:val="3BCB9E9E"/>
    <w:rsid w:val="3BDD8FF7"/>
    <w:rsid w:val="3BDF1677"/>
    <w:rsid w:val="3BF79D07"/>
    <w:rsid w:val="3C135182"/>
    <w:rsid w:val="3C19D968"/>
    <w:rsid w:val="3C1ED90D"/>
    <w:rsid w:val="3C24AB72"/>
    <w:rsid w:val="3C41277D"/>
    <w:rsid w:val="3C438DED"/>
    <w:rsid w:val="3C442C3A"/>
    <w:rsid w:val="3C48D443"/>
    <w:rsid w:val="3C77AE46"/>
    <w:rsid w:val="3C7A3494"/>
    <w:rsid w:val="3C7A9A79"/>
    <w:rsid w:val="3C7E2867"/>
    <w:rsid w:val="3C8ECA42"/>
    <w:rsid w:val="3C942A20"/>
    <w:rsid w:val="3CB2E8F3"/>
    <w:rsid w:val="3CC081CA"/>
    <w:rsid w:val="3CC83486"/>
    <w:rsid w:val="3CCAF2EA"/>
    <w:rsid w:val="3CD02F85"/>
    <w:rsid w:val="3CD66E4A"/>
    <w:rsid w:val="3CF35BC3"/>
    <w:rsid w:val="3CF6D982"/>
    <w:rsid w:val="3D12383C"/>
    <w:rsid w:val="3D2E96D2"/>
    <w:rsid w:val="3D2EDED3"/>
    <w:rsid w:val="3D36E4AD"/>
    <w:rsid w:val="3D376E69"/>
    <w:rsid w:val="3D3B2A32"/>
    <w:rsid w:val="3D3D7072"/>
    <w:rsid w:val="3D4E44A3"/>
    <w:rsid w:val="3D53030A"/>
    <w:rsid w:val="3D7AE6D8"/>
    <w:rsid w:val="3D8B9EB9"/>
    <w:rsid w:val="3D9170E8"/>
    <w:rsid w:val="3D9B0A9C"/>
    <w:rsid w:val="3DA1BB53"/>
    <w:rsid w:val="3DA31A9F"/>
    <w:rsid w:val="3DAE4454"/>
    <w:rsid w:val="3DB0010E"/>
    <w:rsid w:val="3DBC3C33"/>
    <w:rsid w:val="3DBCE8D0"/>
    <w:rsid w:val="3DC417BB"/>
    <w:rsid w:val="3DC8A5FB"/>
    <w:rsid w:val="3DDC55CE"/>
    <w:rsid w:val="3DE7083A"/>
    <w:rsid w:val="3E0913F9"/>
    <w:rsid w:val="3E0F3889"/>
    <w:rsid w:val="3E12FF29"/>
    <w:rsid w:val="3E1CF69F"/>
    <w:rsid w:val="3E1E84F4"/>
    <w:rsid w:val="3E22FB4C"/>
    <w:rsid w:val="3E29DE98"/>
    <w:rsid w:val="3E3BD164"/>
    <w:rsid w:val="3E44BFA7"/>
    <w:rsid w:val="3E4698D7"/>
    <w:rsid w:val="3E59612E"/>
    <w:rsid w:val="3E7BD7C1"/>
    <w:rsid w:val="3E83F2D8"/>
    <w:rsid w:val="3E8E5DAA"/>
    <w:rsid w:val="3E95DD7B"/>
    <w:rsid w:val="3E9672F4"/>
    <w:rsid w:val="3E9EB047"/>
    <w:rsid w:val="3EACDAC9"/>
    <w:rsid w:val="3EBC36E4"/>
    <w:rsid w:val="3EBC5A44"/>
    <w:rsid w:val="3EBE5DD2"/>
    <w:rsid w:val="3EC33C67"/>
    <w:rsid w:val="3ED32022"/>
    <w:rsid w:val="3EDB27BC"/>
    <w:rsid w:val="3EDDB827"/>
    <w:rsid w:val="3EE2A112"/>
    <w:rsid w:val="3EEBA93C"/>
    <w:rsid w:val="3EFA71D4"/>
    <w:rsid w:val="3F102EB1"/>
    <w:rsid w:val="3F1DD31B"/>
    <w:rsid w:val="3F38EF68"/>
    <w:rsid w:val="3F3F916E"/>
    <w:rsid w:val="3F6815C3"/>
    <w:rsid w:val="3F6C1856"/>
    <w:rsid w:val="3F7230BD"/>
    <w:rsid w:val="3F918AFA"/>
    <w:rsid w:val="3F9B5F7F"/>
    <w:rsid w:val="3FA46CC8"/>
    <w:rsid w:val="3FA51889"/>
    <w:rsid w:val="3FAB9CD5"/>
    <w:rsid w:val="3FB40EF0"/>
    <w:rsid w:val="3FB43254"/>
    <w:rsid w:val="3FC03FD0"/>
    <w:rsid w:val="3FC0910D"/>
    <w:rsid w:val="3FC527E0"/>
    <w:rsid w:val="3FD4E3BA"/>
    <w:rsid w:val="3FD750FF"/>
    <w:rsid w:val="3FDF38BD"/>
    <w:rsid w:val="3FECBE56"/>
    <w:rsid w:val="3FEF8C62"/>
    <w:rsid w:val="3FF769C8"/>
    <w:rsid w:val="3FF789A4"/>
    <w:rsid w:val="3FF7AB24"/>
    <w:rsid w:val="40062911"/>
    <w:rsid w:val="40080735"/>
    <w:rsid w:val="40129F93"/>
    <w:rsid w:val="4015E457"/>
    <w:rsid w:val="401B0874"/>
    <w:rsid w:val="401C4C94"/>
    <w:rsid w:val="401F415D"/>
    <w:rsid w:val="4023C5C3"/>
    <w:rsid w:val="4033583C"/>
    <w:rsid w:val="40398000"/>
    <w:rsid w:val="406276B3"/>
    <w:rsid w:val="4063D53D"/>
    <w:rsid w:val="407611BA"/>
    <w:rsid w:val="4088E2FF"/>
    <w:rsid w:val="40A3A04E"/>
    <w:rsid w:val="40AF3D01"/>
    <w:rsid w:val="40B8FE48"/>
    <w:rsid w:val="40C273D2"/>
    <w:rsid w:val="40C54E0E"/>
    <w:rsid w:val="40C5E426"/>
    <w:rsid w:val="40D00447"/>
    <w:rsid w:val="40D0C8CE"/>
    <w:rsid w:val="40D24047"/>
    <w:rsid w:val="40D5BE20"/>
    <w:rsid w:val="40DBF75E"/>
    <w:rsid w:val="4107E47F"/>
    <w:rsid w:val="410AAB88"/>
    <w:rsid w:val="411FDF2A"/>
    <w:rsid w:val="41237597"/>
    <w:rsid w:val="413772F5"/>
    <w:rsid w:val="4138A1E5"/>
    <w:rsid w:val="413D99E9"/>
    <w:rsid w:val="41419D93"/>
    <w:rsid w:val="414A5E06"/>
    <w:rsid w:val="415BD31B"/>
    <w:rsid w:val="4164284C"/>
    <w:rsid w:val="416B02F0"/>
    <w:rsid w:val="4187F0D1"/>
    <w:rsid w:val="418E9066"/>
    <w:rsid w:val="41919B88"/>
    <w:rsid w:val="419B2FD5"/>
    <w:rsid w:val="419F06A6"/>
    <w:rsid w:val="41A58F87"/>
    <w:rsid w:val="41AAC3E5"/>
    <w:rsid w:val="41B71962"/>
    <w:rsid w:val="41BA1D87"/>
    <w:rsid w:val="41D7B107"/>
    <w:rsid w:val="41DC42E0"/>
    <w:rsid w:val="41FC3DAA"/>
    <w:rsid w:val="42052E2A"/>
    <w:rsid w:val="42054C8F"/>
    <w:rsid w:val="42086D9C"/>
    <w:rsid w:val="420D621D"/>
    <w:rsid w:val="422C968D"/>
    <w:rsid w:val="42363844"/>
    <w:rsid w:val="4239C198"/>
    <w:rsid w:val="42402AE9"/>
    <w:rsid w:val="424B2504"/>
    <w:rsid w:val="424E57FB"/>
    <w:rsid w:val="425BBAF8"/>
    <w:rsid w:val="4264E84C"/>
    <w:rsid w:val="427FBE75"/>
    <w:rsid w:val="42819DA4"/>
    <w:rsid w:val="42883A97"/>
    <w:rsid w:val="429A38B1"/>
    <w:rsid w:val="429F3133"/>
    <w:rsid w:val="42A05187"/>
    <w:rsid w:val="42A7CAA0"/>
    <w:rsid w:val="42C5A1E6"/>
    <w:rsid w:val="42C63588"/>
    <w:rsid w:val="42DDE4C2"/>
    <w:rsid w:val="42EA5374"/>
    <w:rsid w:val="42EE3048"/>
    <w:rsid w:val="4321BB62"/>
    <w:rsid w:val="432691A8"/>
    <w:rsid w:val="43272D24"/>
    <w:rsid w:val="43322E9A"/>
    <w:rsid w:val="4332DB92"/>
    <w:rsid w:val="433AAA81"/>
    <w:rsid w:val="433F1D18"/>
    <w:rsid w:val="435C92D0"/>
    <w:rsid w:val="4367E80F"/>
    <w:rsid w:val="436EC2C1"/>
    <w:rsid w:val="4392BAF6"/>
    <w:rsid w:val="43BB3362"/>
    <w:rsid w:val="43C32BBA"/>
    <w:rsid w:val="43C530CD"/>
    <w:rsid w:val="43C98703"/>
    <w:rsid w:val="43D5418D"/>
    <w:rsid w:val="43E655AA"/>
    <w:rsid w:val="43EED7D7"/>
    <w:rsid w:val="43FE77EB"/>
    <w:rsid w:val="4417B5FB"/>
    <w:rsid w:val="44240AF8"/>
    <w:rsid w:val="44294E92"/>
    <w:rsid w:val="4429C28F"/>
    <w:rsid w:val="4430065D"/>
    <w:rsid w:val="44417237"/>
    <w:rsid w:val="4442DB3C"/>
    <w:rsid w:val="444D793B"/>
    <w:rsid w:val="444F87A4"/>
    <w:rsid w:val="444FD597"/>
    <w:rsid w:val="4459DCD1"/>
    <w:rsid w:val="4460C7F5"/>
    <w:rsid w:val="446530ED"/>
    <w:rsid w:val="44660C8F"/>
    <w:rsid w:val="4474D9BF"/>
    <w:rsid w:val="44886507"/>
    <w:rsid w:val="448F90FD"/>
    <w:rsid w:val="449228A3"/>
    <w:rsid w:val="4492E6AA"/>
    <w:rsid w:val="44962FCE"/>
    <w:rsid w:val="44A5F150"/>
    <w:rsid w:val="44C03671"/>
    <w:rsid w:val="44C2FD85"/>
    <w:rsid w:val="44C3C810"/>
    <w:rsid w:val="44E535EE"/>
    <w:rsid w:val="44EE7997"/>
    <w:rsid w:val="44EF8173"/>
    <w:rsid w:val="4508D548"/>
    <w:rsid w:val="45238C90"/>
    <w:rsid w:val="4528DB85"/>
    <w:rsid w:val="45307B2E"/>
    <w:rsid w:val="453A29C7"/>
    <w:rsid w:val="4562FA67"/>
    <w:rsid w:val="456D79FF"/>
    <w:rsid w:val="456FE425"/>
    <w:rsid w:val="459392A8"/>
    <w:rsid w:val="45A4FD76"/>
    <w:rsid w:val="45A5EB3A"/>
    <w:rsid w:val="45B7C546"/>
    <w:rsid w:val="45BF18B0"/>
    <w:rsid w:val="45C2ED0F"/>
    <w:rsid w:val="45C4F404"/>
    <w:rsid w:val="45C6ABB5"/>
    <w:rsid w:val="45CA0A57"/>
    <w:rsid w:val="45DECA4B"/>
    <w:rsid w:val="45EFB0CC"/>
    <w:rsid w:val="45F5D37D"/>
    <w:rsid w:val="4602A055"/>
    <w:rsid w:val="46033F37"/>
    <w:rsid w:val="4611710A"/>
    <w:rsid w:val="46150EB6"/>
    <w:rsid w:val="46175516"/>
    <w:rsid w:val="461E171D"/>
    <w:rsid w:val="4639EDD7"/>
    <w:rsid w:val="463D6731"/>
    <w:rsid w:val="464BE3E2"/>
    <w:rsid w:val="464BF009"/>
    <w:rsid w:val="465859DC"/>
    <w:rsid w:val="466453DF"/>
    <w:rsid w:val="4669BB7C"/>
    <w:rsid w:val="4670BE90"/>
    <w:rsid w:val="467111BA"/>
    <w:rsid w:val="4671978A"/>
    <w:rsid w:val="468A49F8"/>
    <w:rsid w:val="46BA053B"/>
    <w:rsid w:val="46C0C445"/>
    <w:rsid w:val="46CADE6D"/>
    <w:rsid w:val="46DCE229"/>
    <w:rsid w:val="46FEA52A"/>
    <w:rsid w:val="47130438"/>
    <w:rsid w:val="471E5A08"/>
    <w:rsid w:val="4726BCBF"/>
    <w:rsid w:val="472B7C2A"/>
    <w:rsid w:val="47414117"/>
    <w:rsid w:val="47478198"/>
    <w:rsid w:val="4756DA33"/>
    <w:rsid w:val="475B779A"/>
    <w:rsid w:val="47637771"/>
    <w:rsid w:val="476DC9E1"/>
    <w:rsid w:val="476DCD8A"/>
    <w:rsid w:val="477679CC"/>
    <w:rsid w:val="47976461"/>
    <w:rsid w:val="47A79015"/>
    <w:rsid w:val="47AAAD29"/>
    <w:rsid w:val="47AACF20"/>
    <w:rsid w:val="47B00EF2"/>
    <w:rsid w:val="47D93792"/>
    <w:rsid w:val="47DEF0B2"/>
    <w:rsid w:val="47FBB22A"/>
    <w:rsid w:val="47FE3B08"/>
    <w:rsid w:val="4808B3EB"/>
    <w:rsid w:val="48116493"/>
    <w:rsid w:val="4820A631"/>
    <w:rsid w:val="4825C36E"/>
    <w:rsid w:val="483139C8"/>
    <w:rsid w:val="483B5EFB"/>
    <w:rsid w:val="48449B39"/>
    <w:rsid w:val="4845FB4A"/>
    <w:rsid w:val="485EC987"/>
    <w:rsid w:val="48729FA7"/>
    <w:rsid w:val="4874296C"/>
    <w:rsid w:val="4874C43B"/>
    <w:rsid w:val="487907EF"/>
    <w:rsid w:val="4879D886"/>
    <w:rsid w:val="488352B6"/>
    <w:rsid w:val="488A84F9"/>
    <w:rsid w:val="48974731"/>
    <w:rsid w:val="48A05CA5"/>
    <w:rsid w:val="48A4105A"/>
    <w:rsid w:val="48B73636"/>
    <w:rsid w:val="48B758D1"/>
    <w:rsid w:val="48BC5FDF"/>
    <w:rsid w:val="48C0650A"/>
    <w:rsid w:val="48C28D20"/>
    <w:rsid w:val="48C3D377"/>
    <w:rsid w:val="48E4709B"/>
    <w:rsid w:val="48F4C2DD"/>
    <w:rsid w:val="490A10F7"/>
    <w:rsid w:val="490B1C00"/>
    <w:rsid w:val="490EB71B"/>
    <w:rsid w:val="492A50FE"/>
    <w:rsid w:val="492D072D"/>
    <w:rsid w:val="493DFBC1"/>
    <w:rsid w:val="4941DA9B"/>
    <w:rsid w:val="4947F316"/>
    <w:rsid w:val="494D9274"/>
    <w:rsid w:val="496C75A8"/>
    <w:rsid w:val="4970355D"/>
    <w:rsid w:val="4979BEE2"/>
    <w:rsid w:val="49862866"/>
    <w:rsid w:val="498657C8"/>
    <w:rsid w:val="4999A347"/>
    <w:rsid w:val="49A24D16"/>
    <w:rsid w:val="49A368F0"/>
    <w:rsid w:val="49BA9155"/>
    <w:rsid w:val="49E595CD"/>
    <w:rsid w:val="49E798A9"/>
    <w:rsid w:val="49ECEBAC"/>
    <w:rsid w:val="49F2D5D4"/>
    <w:rsid w:val="49F7D761"/>
    <w:rsid w:val="4A0CB22A"/>
    <w:rsid w:val="4A0E2C24"/>
    <w:rsid w:val="4A260C0F"/>
    <w:rsid w:val="4A295C88"/>
    <w:rsid w:val="4A2A3147"/>
    <w:rsid w:val="4A2A85A9"/>
    <w:rsid w:val="4A3ECECA"/>
    <w:rsid w:val="4A486058"/>
    <w:rsid w:val="4A498675"/>
    <w:rsid w:val="4A52AFB2"/>
    <w:rsid w:val="4A73FF83"/>
    <w:rsid w:val="4A871B35"/>
    <w:rsid w:val="4A949AF9"/>
    <w:rsid w:val="4A973438"/>
    <w:rsid w:val="4AB028C9"/>
    <w:rsid w:val="4AB2EB26"/>
    <w:rsid w:val="4AB53D73"/>
    <w:rsid w:val="4AB775A2"/>
    <w:rsid w:val="4ABCF174"/>
    <w:rsid w:val="4ACF488B"/>
    <w:rsid w:val="4ADDE4D7"/>
    <w:rsid w:val="4B0612BA"/>
    <w:rsid w:val="4B0B34BA"/>
    <w:rsid w:val="4B0F7BA3"/>
    <w:rsid w:val="4B12A8CB"/>
    <w:rsid w:val="4B30638A"/>
    <w:rsid w:val="4B328D60"/>
    <w:rsid w:val="4B339874"/>
    <w:rsid w:val="4B3A8854"/>
    <w:rsid w:val="4B411C00"/>
    <w:rsid w:val="4B432DDB"/>
    <w:rsid w:val="4B4EF3B0"/>
    <w:rsid w:val="4B55D386"/>
    <w:rsid w:val="4B58048E"/>
    <w:rsid w:val="4B5B0122"/>
    <w:rsid w:val="4B5C026F"/>
    <w:rsid w:val="4B6D1CC9"/>
    <w:rsid w:val="4B7E3534"/>
    <w:rsid w:val="4B85F3F3"/>
    <w:rsid w:val="4B96DEC1"/>
    <w:rsid w:val="4BA6772B"/>
    <w:rsid w:val="4BB1617A"/>
    <w:rsid w:val="4BB9AB06"/>
    <w:rsid w:val="4BC11028"/>
    <w:rsid w:val="4BCD8CB1"/>
    <w:rsid w:val="4BCE27B2"/>
    <w:rsid w:val="4BE00C0A"/>
    <w:rsid w:val="4BE84B33"/>
    <w:rsid w:val="4C05719E"/>
    <w:rsid w:val="4C162602"/>
    <w:rsid w:val="4C1A40E3"/>
    <w:rsid w:val="4C2E51A1"/>
    <w:rsid w:val="4C472B93"/>
    <w:rsid w:val="4C518664"/>
    <w:rsid w:val="4C54FE55"/>
    <w:rsid w:val="4C5B2C2A"/>
    <w:rsid w:val="4C615A48"/>
    <w:rsid w:val="4C8276A4"/>
    <w:rsid w:val="4CB648BA"/>
    <w:rsid w:val="4CB8FFC2"/>
    <w:rsid w:val="4CD051E0"/>
    <w:rsid w:val="4CD110FD"/>
    <w:rsid w:val="4CE8988D"/>
    <w:rsid w:val="4CF1229B"/>
    <w:rsid w:val="4CF4B715"/>
    <w:rsid w:val="4D0AE270"/>
    <w:rsid w:val="4D126CF8"/>
    <w:rsid w:val="4D1495B2"/>
    <w:rsid w:val="4D48DDD3"/>
    <w:rsid w:val="4D4CCB0E"/>
    <w:rsid w:val="4D5176BC"/>
    <w:rsid w:val="4D65E578"/>
    <w:rsid w:val="4D8FBC03"/>
    <w:rsid w:val="4DA5D586"/>
    <w:rsid w:val="4DA7ADC1"/>
    <w:rsid w:val="4DA8532E"/>
    <w:rsid w:val="4DD12C9D"/>
    <w:rsid w:val="4DF1CA99"/>
    <w:rsid w:val="4DF3C8D5"/>
    <w:rsid w:val="4DFC4616"/>
    <w:rsid w:val="4E01FB99"/>
    <w:rsid w:val="4E08EEDF"/>
    <w:rsid w:val="4E1094AC"/>
    <w:rsid w:val="4E1A445D"/>
    <w:rsid w:val="4E1E4705"/>
    <w:rsid w:val="4E2B3BD0"/>
    <w:rsid w:val="4E2B9285"/>
    <w:rsid w:val="4E2D174A"/>
    <w:rsid w:val="4E47739E"/>
    <w:rsid w:val="4E4F4661"/>
    <w:rsid w:val="4E5A5164"/>
    <w:rsid w:val="4E7301DA"/>
    <w:rsid w:val="4E7A142E"/>
    <w:rsid w:val="4E8356BD"/>
    <w:rsid w:val="4E91B065"/>
    <w:rsid w:val="4E95BD72"/>
    <w:rsid w:val="4E96EEDD"/>
    <w:rsid w:val="4E9F89A2"/>
    <w:rsid w:val="4ECAFB84"/>
    <w:rsid w:val="4EE02005"/>
    <w:rsid w:val="4EE12C37"/>
    <w:rsid w:val="4EE93E7A"/>
    <w:rsid w:val="4EF7C823"/>
    <w:rsid w:val="4EFC33EA"/>
    <w:rsid w:val="4F0B9729"/>
    <w:rsid w:val="4F216B5F"/>
    <w:rsid w:val="4F2332DD"/>
    <w:rsid w:val="4F23E804"/>
    <w:rsid w:val="4F2D2A93"/>
    <w:rsid w:val="4F2F5C1D"/>
    <w:rsid w:val="4F302E62"/>
    <w:rsid w:val="4F39ABCA"/>
    <w:rsid w:val="4F545B8F"/>
    <w:rsid w:val="4F576390"/>
    <w:rsid w:val="4F5D3549"/>
    <w:rsid w:val="4F662F03"/>
    <w:rsid w:val="4F7815CF"/>
    <w:rsid w:val="4F792808"/>
    <w:rsid w:val="4F7AE413"/>
    <w:rsid w:val="4F7F931B"/>
    <w:rsid w:val="4F880C86"/>
    <w:rsid w:val="4F934EBE"/>
    <w:rsid w:val="4F9AF79A"/>
    <w:rsid w:val="4FB155FA"/>
    <w:rsid w:val="4FB3A847"/>
    <w:rsid w:val="4FCC0304"/>
    <w:rsid w:val="4FCF0E17"/>
    <w:rsid w:val="4FF7F6D5"/>
    <w:rsid w:val="50098B91"/>
    <w:rsid w:val="5011F612"/>
    <w:rsid w:val="501815EF"/>
    <w:rsid w:val="501B158F"/>
    <w:rsid w:val="502966F1"/>
    <w:rsid w:val="505D8EF1"/>
    <w:rsid w:val="50619365"/>
    <w:rsid w:val="5062338B"/>
    <w:rsid w:val="5064753B"/>
    <w:rsid w:val="5069704A"/>
    <w:rsid w:val="506CD4E1"/>
    <w:rsid w:val="506D4545"/>
    <w:rsid w:val="5086BC4A"/>
    <w:rsid w:val="5088A548"/>
    <w:rsid w:val="508A2308"/>
    <w:rsid w:val="508B64D5"/>
    <w:rsid w:val="509BA363"/>
    <w:rsid w:val="50BBFD54"/>
    <w:rsid w:val="50BFC2FC"/>
    <w:rsid w:val="50BFD9B7"/>
    <w:rsid w:val="50C89E0E"/>
    <w:rsid w:val="50DB70A5"/>
    <w:rsid w:val="50EA5C27"/>
    <w:rsid w:val="511FD371"/>
    <w:rsid w:val="5120F99D"/>
    <w:rsid w:val="512AB2F3"/>
    <w:rsid w:val="51548E31"/>
    <w:rsid w:val="51561AD9"/>
    <w:rsid w:val="5162959A"/>
    <w:rsid w:val="51AB12D6"/>
    <w:rsid w:val="51BBAB05"/>
    <w:rsid w:val="51D0C8A0"/>
    <w:rsid w:val="51E43D48"/>
    <w:rsid w:val="51F7611A"/>
    <w:rsid w:val="51FEBF7E"/>
    <w:rsid w:val="52094A76"/>
    <w:rsid w:val="522ADBF2"/>
    <w:rsid w:val="52407891"/>
    <w:rsid w:val="524B925C"/>
    <w:rsid w:val="524BE385"/>
    <w:rsid w:val="524D576E"/>
    <w:rsid w:val="525A4381"/>
    <w:rsid w:val="5271BEE8"/>
    <w:rsid w:val="5291D494"/>
    <w:rsid w:val="529AD739"/>
    <w:rsid w:val="529D7B63"/>
    <w:rsid w:val="52A80799"/>
    <w:rsid w:val="52B1AB78"/>
    <w:rsid w:val="52B20CA1"/>
    <w:rsid w:val="52B54DDD"/>
    <w:rsid w:val="52B86097"/>
    <w:rsid w:val="52BD141A"/>
    <w:rsid w:val="52C068A7"/>
    <w:rsid w:val="52C62824"/>
    <w:rsid w:val="52C8ECAA"/>
    <w:rsid w:val="52D21686"/>
    <w:rsid w:val="52D98571"/>
    <w:rsid w:val="52E1DB45"/>
    <w:rsid w:val="52E30E2C"/>
    <w:rsid w:val="52EDF73B"/>
    <w:rsid w:val="53130B9E"/>
    <w:rsid w:val="5318CD1A"/>
    <w:rsid w:val="531C53B6"/>
    <w:rsid w:val="533CB747"/>
    <w:rsid w:val="53429BD0"/>
    <w:rsid w:val="535068F7"/>
    <w:rsid w:val="5350F6F2"/>
    <w:rsid w:val="535410EC"/>
    <w:rsid w:val="53640B64"/>
    <w:rsid w:val="5373BB8C"/>
    <w:rsid w:val="537DE820"/>
    <w:rsid w:val="5382A8EC"/>
    <w:rsid w:val="5383EA8C"/>
    <w:rsid w:val="53879716"/>
    <w:rsid w:val="539DCA40"/>
    <w:rsid w:val="539F43CC"/>
    <w:rsid w:val="53B48ECF"/>
    <w:rsid w:val="53B87238"/>
    <w:rsid w:val="53BA1255"/>
    <w:rsid w:val="53C31E6E"/>
    <w:rsid w:val="53CF8F2F"/>
    <w:rsid w:val="53D46404"/>
    <w:rsid w:val="540419D3"/>
    <w:rsid w:val="5406E042"/>
    <w:rsid w:val="54133901"/>
    <w:rsid w:val="541E625C"/>
    <w:rsid w:val="54245745"/>
    <w:rsid w:val="542C78FF"/>
    <w:rsid w:val="542F0977"/>
    <w:rsid w:val="5439151B"/>
    <w:rsid w:val="5440CB84"/>
    <w:rsid w:val="5444BDC4"/>
    <w:rsid w:val="54477226"/>
    <w:rsid w:val="546F4B66"/>
    <w:rsid w:val="547D7386"/>
    <w:rsid w:val="5487DF5E"/>
    <w:rsid w:val="549257A1"/>
    <w:rsid w:val="549CBFC1"/>
    <w:rsid w:val="54ACC978"/>
    <w:rsid w:val="54ACF7A8"/>
    <w:rsid w:val="54AFE151"/>
    <w:rsid w:val="54B06F96"/>
    <w:rsid w:val="54C43213"/>
    <w:rsid w:val="54C8AAA8"/>
    <w:rsid w:val="54D4C056"/>
    <w:rsid w:val="54DB3057"/>
    <w:rsid w:val="54DCFCB4"/>
    <w:rsid w:val="54E01F43"/>
    <w:rsid w:val="54E78488"/>
    <w:rsid w:val="54E784B2"/>
    <w:rsid w:val="54F0021A"/>
    <w:rsid w:val="54F92A81"/>
    <w:rsid w:val="54FCC606"/>
    <w:rsid w:val="550AEBDE"/>
    <w:rsid w:val="5516E54B"/>
    <w:rsid w:val="552166C3"/>
    <w:rsid w:val="5525DBA2"/>
    <w:rsid w:val="552B10CE"/>
    <w:rsid w:val="554B7C41"/>
    <w:rsid w:val="558805F5"/>
    <w:rsid w:val="55B500B9"/>
    <w:rsid w:val="55B6D5D2"/>
    <w:rsid w:val="55B6F05A"/>
    <w:rsid w:val="55BAFD06"/>
    <w:rsid w:val="55D4B595"/>
    <w:rsid w:val="55D55233"/>
    <w:rsid w:val="55E7A278"/>
    <w:rsid w:val="55EB7FDB"/>
    <w:rsid w:val="55ED4783"/>
    <w:rsid w:val="55F2AF73"/>
    <w:rsid w:val="55F93DE8"/>
    <w:rsid w:val="5600BFA4"/>
    <w:rsid w:val="56031BF7"/>
    <w:rsid w:val="56154B18"/>
    <w:rsid w:val="562FDA17"/>
    <w:rsid w:val="563736A0"/>
    <w:rsid w:val="563965CC"/>
    <w:rsid w:val="563E857F"/>
    <w:rsid w:val="564413BA"/>
    <w:rsid w:val="564B78E6"/>
    <w:rsid w:val="565C8B52"/>
    <w:rsid w:val="565EB318"/>
    <w:rsid w:val="56705499"/>
    <w:rsid w:val="5684CEA5"/>
    <w:rsid w:val="5691764E"/>
    <w:rsid w:val="569393CB"/>
    <w:rsid w:val="56A4DEA7"/>
    <w:rsid w:val="56B203CD"/>
    <w:rsid w:val="56B4B3C4"/>
    <w:rsid w:val="56B4E4DE"/>
    <w:rsid w:val="56D953DE"/>
    <w:rsid w:val="56E390CD"/>
    <w:rsid w:val="56E74073"/>
    <w:rsid w:val="56F6AB8C"/>
    <w:rsid w:val="5701FE66"/>
    <w:rsid w:val="5711BD3F"/>
    <w:rsid w:val="57165EF5"/>
    <w:rsid w:val="572C9171"/>
    <w:rsid w:val="572CB7BC"/>
    <w:rsid w:val="57308493"/>
    <w:rsid w:val="5736F273"/>
    <w:rsid w:val="5759E8D8"/>
    <w:rsid w:val="57729CA9"/>
    <w:rsid w:val="577514BE"/>
    <w:rsid w:val="57977115"/>
    <w:rsid w:val="57AAA451"/>
    <w:rsid w:val="57B065C3"/>
    <w:rsid w:val="57BBDC24"/>
    <w:rsid w:val="57C6FD6F"/>
    <w:rsid w:val="57D3B320"/>
    <w:rsid w:val="57D4E281"/>
    <w:rsid w:val="57E4E498"/>
    <w:rsid w:val="57F60FDC"/>
    <w:rsid w:val="5812AFFA"/>
    <w:rsid w:val="581818A0"/>
    <w:rsid w:val="5826BB0A"/>
    <w:rsid w:val="583B8A05"/>
    <w:rsid w:val="58453D22"/>
    <w:rsid w:val="5850ACF2"/>
    <w:rsid w:val="585128B6"/>
    <w:rsid w:val="585A04C9"/>
    <w:rsid w:val="588BDF1E"/>
    <w:rsid w:val="58ADA59B"/>
    <w:rsid w:val="58C3EFD0"/>
    <w:rsid w:val="58D63736"/>
    <w:rsid w:val="58DD57CE"/>
    <w:rsid w:val="58EE9533"/>
    <w:rsid w:val="58FFEA22"/>
    <w:rsid w:val="59113CCC"/>
    <w:rsid w:val="591F48AC"/>
    <w:rsid w:val="59316D99"/>
    <w:rsid w:val="5937320F"/>
    <w:rsid w:val="593A8914"/>
    <w:rsid w:val="594DC7BC"/>
    <w:rsid w:val="5958A8A4"/>
    <w:rsid w:val="5962A688"/>
    <w:rsid w:val="5970C6A3"/>
    <w:rsid w:val="59A67D20"/>
    <w:rsid w:val="59A9C083"/>
    <w:rsid w:val="59A9ECAA"/>
    <w:rsid w:val="59B37420"/>
    <w:rsid w:val="59B4E8D2"/>
    <w:rsid w:val="59B9C593"/>
    <w:rsid w:val="59BB3314"/>
    <w:rsid w:val="59BF4036"/>
    <w:rsid w:val="59C7CFCC"/>
    <w:rsid w:val="59E67E15"/>
    <w:rsid w:val="59EC5707"/>
    <w:rsid w:val="59ED2810"/>
    <w:rsid w:val="59F47663"/>
    <w:rsid w:val="5A44E56A"/>
    <w:rsid w:val="5A577F26"/>
    <w:rsid w:val="5A57EA48"/>
    <w:rsid w:val="5A8DBCD0"/>
    <w:rsid w:val="5A9013C9"/>
    <w:rsid w:val="5AAAFA22"/>
    <w:rsid w:val="5ABB0609"/>
    <w:rsid w:val="5ABD0CD4"/>
    <w:rsid w:val="5AC8F24A"/>
    <w:rsid w:val="5AE19B83"/>
    <w:rsid w:val="5AE7533A"/>
    <w:rsid w:val="5AEF14C2"/>
    <w:rsid w:val="5AF24DF6"/>
    <w:rsid w:val="5B026B38"/>
    <w:rsid w:val="5B0B1C1A"/>
    <w:rsid w:val="5B14CF37"/>
    <w:rsid w:val="5B1902E4"/>
    <w:rsid w:val="5B1E9E1D"/>
    <w:rsid w:val="5B370762"/>
    <w:rsid w:val="5B37D0A0"/>
    <w:rsid w:val="5B3A2DB7"/>
    <w:rsid w:val="5B457521"/>
    <w:rsid w:val="5B4FC8C4"/>
    <w:rsid w:val="5B52368B"/>
    <w:rsid w:val="5B535B80"/>
    <w:rsid w:val="5B5F8004"/>
    <w:rsid w:val="5B7371CF"/>
    <w:rsid w:val="5B7615DE"/>
    <w:rsid w:val="5B810EC3"/>
    <w:rsid w:val="5B879FA7"/>
    <w:rsid w:val="5BA2A10B"/>
    <w:rsid w:val="5BB068F0"/>
    <w:rsid w:val="5BB1AF40"/>
    <w:rsid w:val="5BB5EC39"/>
    <w:rsid w:val="5BB6EDAF"/>
    <w:rsid w:val="5BC0DFC8"/>
    <w:rsid w:val="5BC8D843"/>
    <w:rsid w:val="5BE08143"/>
    <w:rsid w:val="5BE2DF69"/>
    <w:rsid w:val="5BE9D018"/>
    <w:rsid w:val="5C017FD6"/>
    <w:rsid w:val="5C3222E7"/>
    <w:rsid w:val="5C539991"/>
    <w:rsid w:val="5C7A0227"/>
    <w:rsid w:val="5C7ABB6B"/>
    <w:rsid w:val="5C83723F"/>
    <w:rsid w:val="5C85200B"/>
    <w:rsid w:val="5C8E918B"/>
    <w:rsid w:val="5C947846"/>
    <w:rsid w:val="5C9B68B2"/>
    <w:rsid w:val="5CAB5DA3"/>
    <w:rsid w:val="5CB1A17F"/>
    <w:rsid w:val="5CC9FF93"/>
    <w:rsid w:val="5CD81BA8"/>
    <w:rsid w:val="5CE3DFB9"/>
    <w:rsid w:val="5CE713A0"/>
    <w:rsid w:val="5CFA2976"/>
    <w:rsid w:val="5CFD3BF1"/>
    <w:rsid w:val="5D0319B1"/>
    <w:rsid w:val="5D0540C1"/>
    <w:rsid w:val="5D1095BC"/>
    <w:rsid w:val="5D10DC72"/>
    <w:rsid w:val="5D282442"/>
    <w:rsid w:val="5D2DFDC0"/>
    <w:rsid w:val="5D6534E8"/>
    <w:rsid w:val="5D68B9E8"/>
    <w:rsid w:val="5D717A2F"/>
    <w:rsid w:val="5D71C56F"/>
    <w:rsid w:val="5D7F051E"/>
    <w:rsid w:val="5D8A6523"/>
    <w:rsid w:val="5D9B0144"/>
    <w:rsid w:val="5DA8D4DD"/>
    <w:rsid w:val="5DCDEC62"/>
    <w:rsid w:val="5DD91F8F"/>
    <w:rsid w:val="5DDD54D8"/>
    <w:rsid w:val="5DE699B7"/>
    <w:rsid w:val="5DEB246C"/>
    <w:rsid w:val="5DECD115"/>
    <w:rsid w:val="5E0F7327"/>
    <w:rsid w:val="5E1D94F1"/>
    <w:rsid w:val="5E297A4D"/>
    <w:rsid w:val="5E3EC0F7"/>
    <w:rsid w:val="5E5C5452"/>
    <w:rsid w:val="5E5C7EDA"/>
    <w:rsid w:val="5E5DEB33"/>
    <w:rsid w:val="5E62F2A2"/>
    <w:rsid w:val="5E638EAB"/>
    <w:rsid w:val="5E905F0C"/>
    <w:rsid w:val="5E936220"/>
    <w:rsid w:val="5E969FB0"/>
    <w:rsid w:val="5EA5BC67"/>
    <w:rsid w:val="5EAF24CB"/>
    <w:rsid w:val="5EB206F3"/>
    <w:rsid w:val="5ECB9775"/>
    <w:rsid w:val="5ED5F6C6"/>
    <w:rsid w:val="5ED6F57F"/>
    <w:rsid w:val="5ED8BDB6"/>
    <w:rsid w:val="5EEC8281"/>
    <w:rsid w:val="5EEEA596"/>
    <w:rsid w:val="5EF130D4"/>
    <w:rsid w:val="5EF31A28"/>
    <w:rsid w:val="5F009E9A"/>
    <w:rsid w:val="5F03BEC2"/>
    <w:rsid w:val="5F0A6778"/>
    <w:rsid w:val="5F0C43F7"/>
    <w:rsid w:val="5F162CC1"/>
    <w:rsid w:val="5F18EB29"/>
    <w:rsid w:val="5F2D66C1"/>
    <w:rsid w:val="5F32944A"/>
    <w:rsid w:val="5F355471"/>
    <w:rsid w:val="5F3684AD"/>
    <w:rsid w:val="5F3AC11D"/>
    <w:rsid w:val="5F3B966E"/>
    <w:rsid w:val="5F3FE945"/>
    <w:rsid w:val="5F5382D3"/>
    <w:rsid w:val="5F6AC2B4"/>
    <w:rsid w:val="5F888566"/>
    <w:rsid w:val="5F8CC398"/>
    <w:rsid w:val="5F9538BC"/>
    <w:rsid w:val="5FA399E5"/>
    <w:rsid w:val="5FB01D73"/>
    <w:rsid w:val="5FD04ED0"/>
    <w:rsid w:val="5FD77763"/>
    <w:rsid w:val="5FDC8996"/>
    <w:rsid w:val="5FE0A221"/>
    <w:rsid w:val="5FFBBDF7"/>
    <w:rsid w:val="60137FE0"/>
    <w:rsid w:val="601FE111"/>
    <w:rsid w:val="6025EF6F"/>
    <w:rsid w:val="602EF1F4"/>
    <w:rsid w:val="60302197"/>
    <w:rsid w:val="6031E588"/>
    <w:rsid w:val="604FD40B"/>
    <w:rsid w:val="6055DD79"/>
    <w:rsid w:val="605E38A7"/>
    <w:rsid w:val="606037F3"/>
    <w:rsid w:val="6061AAFD"/>
    <w:rsid w:val="60650DBA"/>
    <w:rsid w:val="606AE65E"/>
    <w:rsid w:val="607B4BF4"/>
    <w:rsid w:val="60852FE4"/>
    <w:rsid w:val="6088AD44"/>
    <w:rsid w:val="60947515"/>
    <w:rsid w:val="60953B5E"/>
    <w:rsid w:val="60A854C7"/>
    <w:rsid w:val="60AC90CD"/>
    <w:rsid w:val="60B0F599"/>
    <w:rsid w:val="60D2AC89"/>
    <w:rsid w:val="60FB16C2"/>
    <w:rsid w:val="61027709"/>
    <w:rsid w:val="6105BFF5"/>
    <w:rsid w:val="6115107D"/>
    <w:rsid w:val="611C2C30"/>
    <w:rsid w:val="611E3F26"/>
    <w:rsid w:val="612811BC"/>
    <w:rsid w:val="61347FED"/>
    <w:rsid w:val="613B2CB4"/>
    <w:rsid w:val="614D9516"/>
    <w:rsid w:val="61614E90"/>
    <w:rsid w:val="6175D7D3"/>
    <w:rsid w:val="61834E67"/>
    <w:rsid w:val="6185D723"/>
    <w:rsid w:val="618FBD50"/>
    <w:rsid w:val="61994777"/>
    <w:rsid w:val="61A59E72"/>
    <w:rsid w:val="61B36C1D"/>
    <w:rsid w:val="61C136A0"/>
    <w:rsid w:val="61C8BDFB"/>
    <w:rsid w:val="61CDCD07"/>
    <w:rsid w:val="61CE4EDD"/>
    <w:rsid w:val="61D4171C"/>
    <w:rsid w:val="61DE3D6B"/>
    <w:rsid w:val="61E1BB51"/>
    <w:rsid w:val="61EB364D"/>
    <w:rsid w:val="61FD625A"/>
    <w:rsid w:val="620231E7"/>
    <w:rsid w:val="620A41F2"/>
    <w:rsid w:val="621607A0"/>
    <w:rsid w:val="6240A78F"/>
    <w:rsid w:val="6253AFC2"/>
    <w:rsid w:val="62620550"/>
    <w:rsid w:val="62649331"/>
    <w:rsid w:val="626E924F"/>
    <w:rsid w:val="62807D78"/>
    <w:rsid w:val="628420C5"/>
    <w:rsid w:val="6285DB85"/>
    <w:rsid w:val="6291C559"/>
    <w:rsid w:val="62A4ECB1"/>
    <w:rsid w:val="62BA0F87"/>
    <w:rsid w:val="62D2FC7C"/>
    <w:rsid w:val="62D63735"/>
    <w:rsid w:val="62E96577"/>
    <w:rsid w:val="62F61747"/>
    <w:rsid w:val="62FDFF2F"/>
    <w:rsid w:val="6308E6C8"/>
    <w:rsid w:val="630E5C56"/>
    <w:rsid w:val="631C3E67"/>
    <w:rsid w:val="63212F66"/>
    <w:rsid w:val="6324A6AA"/>
    <w:rsid w:val="634CBD28"/>
    <w:rsid w:val="63594D50"/>
    <w:rsid w:val="635D27AB"/>
    <w:rsid w:val="6362E604"/>
    <w:rsid w:val="6367FF66"/>
    <w:rsid w:val="63809CB5"/>
    <w:rsid w:val="638C6383"/>
    <w:rsid w:val="6394F0FE"/>
    <w:rsid w:val="6395B88A"/>
    <w:rsid w:val="63983F6A"/>
    <w:rsid w:val="639D633B"/>
    <w:rsid w:val="63A54EE7"/>
    <w:rsid w:val="63C85623"/>
    <w:rsid w:val="63D5F09A"/>
    <w:rsid w:val="63D7C89B"/>
    <w:rsid w:val="63D9D4E8"/>
    <w:rsid w:val="63F8AA88"/>
    <w:rsid w:val="6404DB50"/>
    <w:rsid w:val="640A28BA"/>
    <w:rsid w:val="642183CA"/>
    <w:rsid w:val="64261844"/>
    <w:rsid w:val="642BA6EF"/>
    <w:rsid w:val="6437109A"/>
    <w:rsid w:val="6458E950"/>
    <w:rsid w:val="6460C401"/>
    <w:rsid w:val="6468EF54"/>
    <w:rsid w:val="6471FC60"/>
    <w:rsid w:val="6474547D"/>
    <w:rsid w:val="647657E6"/>
    <w:rsid w:val="6476F9E3"/>
    <w:rsid w:val="647A6392"/>
    <w:rsid w:val="647A83D0"/>
    <w:rsid w:val="648AB7EC"/>
    <w:rsid w:val="648D850B"/>
    <w:rsid w:val="64929957"/>
    <w:rsid w:val="64B35F50"/>
    <w:rsid w:val="64C5676A"/>
    <w:rsid w:val="64C8F9F4"/>
    <w:rsid w:val="64CC8FDD"/>
    <w:rsid w:val="64D7E92F"/>
    <w:rsid w:val="64DBA9BC"/>
    <w:rsid w:val="64E84BEB"/>
    <w:rsid w:val="64E95AEC"/>
    <w:rsid w:val="64F8C7FC"/>
    <w:rsid w:val="64FC7545"/>
    <w:rsid w:val="6519C893"/>
    <w:rsid w:val="653DDD3A"/>
    <w:rsid w:val="653E1777"/>
    <w:rsid w:val="65604921"/>
    <w:rsid w:val="656CB622"/>
    <w:rsid w:val="656DC58A"/>
    <w:rsid w:val="659D9EFB"/>
    <w:rsid w:val="659E42F3"/>
    <w:rsid w:val="65D2B467"/>
    <w:rsid w:val="65DFEDB7"/>
    <w:rsid w:val="65F23076"/>
    <w:rsid w:val="65F36383"/>
    <w:rsid w:val="66182AF5"/>
    <w:rsid w:val="6647134F"/>
    <w:rsid w:val="6647F9A2"/>
    <w:rsid w:val="66594846"/>
    <w:rsid w:val="6668EF47"/>
    <w:rsid w:val="667638E6"/>
    <w:rsid w:val="667F3362"/>
    <w:rsid w:val="66887B45"/>
    <w:rsid w:val="6689E14B"/>
    <w:rsid w:val="6692C2F5"/>
    <w:rsid w:val="66A29FEB"/>
    <w:rsid w:val="66AA7816"/>
    <w:rsid w:val="66B3781A"/>
    <w:rsid w:val="66C40445"/>
    <w:rsid w:val="66E2796D"/>
    <w:rsid w:val="66F13E10"/>
    <w:rsid w:val="66F40990"/>
    <w:rsid w:val="66F66939"/>
    <w:rsid w:val="66F8614D"/>
    <w:rsid w:val="6719CF27"/>
    <w:rsid w:val="672B6BC9"/>
    <w:rsid w:val="6731A178"/>
    <w:rsid w:val="6733EF53"/>
    <w:rsid w:val="6747E5BF"/>
    <w:rsid w:val="6752DD85"/>
    <w:rsid w:val="6755CEA4"/>
    <w:rsid w:val="67663863"/>
    <w:rsid w:val="67866710"/>
    <w:rsid w:val="679008EF"/>
    <w:rsid w:val="679EDD88"/>
    <w:rsid w:val="67A8B506"/>
    <w:rsid w:val="67AABA38"/>
    <w:rsid w:val="67ABB1A3"/>
    <w:rsid w:val="67B20454"/>
    <w:rsid w:val="67B7C1C0"/>
    <w:rsid w:val="67D10E67"/>
    <w:rsid w:val="67DA69EC"/>
    <w:rsid w:val="67DA8B5A"/>
    <w:rsid w:val="67DD319F"/>
    <w:rsid w:val="67DE28EB"/>
    <w:rsid w:val="67DE8000"/>
    <w:rsid w:val="67E589DF"/>
    <w:rsid w:val="67E9D2B4"/>
    <w:rsid w:val="67EB35DD"/>
    <w:rsid w:val="68138837"/>
    <w:rsid w:val="68202A4C"/>
    <w:rsid w:val="6821358B"/>
    <w:rsid w:val="68220B1F"/>
    <w:rsid w:val="6825AC96"/>
    <w:rsid w:val="68351226"/>
    <w:rsid w:val="683E69A9"/>
    <w:rsid w:val="68488492"/>
    <w:rsid w:val="684F8B56"/>
    <w:rsid w:val="68501D5C"/>
    <w:rsid w:val="68526D4F"/>
    <w:rsid w:val="685FC8D4"/>
    <w:rsid w:val="6878ECF9"/>
    <w:rsid w:val="688E53F6"/>
    <w:rsid w:val="6897FB16"/>
    <w:rsid w:val="68CAC166"/>
    <w:rsid w:val="68D1F0B1"/>
    <w:rsid w:val="68DDF9EC"/>
    <w:rsid w:val="68EA46CE"/>
    <w:rsid w:val="68EB5468"/>
    <w:rsid w:val="692CB482"/>
    <w:rsid w:val="692CE301"/>
    <w:rsid w:val="69347FEE"/>
    <w:rsid w:val="6940FB9A"/>
    <w:rsid w:val="6942A3CD"/>
    <w:rsid w:val="69480B63"/>
    <w:rsid w:val="694EB4A0"/>
    <w:rsid w:val="6957433B"/>
    <w:rsid w:val="695858CA"/>
    <w:rsid w:val="69601590"/>
    <w:rsid w:val="696257EF"/>
    <w:rsid w:val="69649563"/>
    <w:rsid w:val="697029B3"/>
    <w:rsid w:val="6977AA56"/>
    <w:rsid w:val="698CAFBD"/>
    <w:rsid w:val="69AA3A06"/>
    <w:rsid w:val="69AEED38"/>
    <w:rsid w:val="69AF0356"/>
    <w:rsid w:val="69B00F02"/>
    <w:rsid w:val="69B6BE0B"/>
    <w:rsid w:val="69B786D4"/>
    <w:rsid w:val="69B9E72E"/>
    <w:rsid w:val="69CBB084"/>
    <w:rsid w:val="69F03524"/>
    <w:rsid w:val="6A101084"/>
    <w:rsid w:val="6A11889A"/>
    <w:rsid w:val="6A131398"/>
    <w:rsid w:val="6A2644F1"/>
    <w:rsid w:val="6A33CB77"/>
    <w:rsid w:val="6A38F858"/>
    <w:rsid w:val="6A466C81"/>
    <w:rsid w:val="6A68525E"/>
    <w:rsid w:val="6A72543D"/>
    <w:rsid w:val="6A890395"/>
    <w:rsid w:val="6A99002C"/>
    <w:rsid w:val="6AB226A0"/>
    <w:rsid w:val="6AB3B592"/>
    <w:rsid w:val="6AC0F589"/>
    <w:rsid w:val="6AD65FE9"/>
    <w:rsid w:val="6AD7EB63"/>
    <w:rsid w:val="6AE18A14"/>
    <w:rsid w:val="6AEF67FA"/>
    <w:rsid w:val="6AF6DEBB"/>
    <w:rsid w:val="6AF88996"/>
    <w:rsid w:val="6AFC0DA1"/>
    <w:rsid w:val="6B139406"/>
    <w:rsid w:val="6B1ED796"/>
    <w:rsid w:val="6B31C50D"/>
    <w:rsid w:val="6B483791"/>
    <w:rsid w:val="6B696FA0"/>
    <w:rsid w:val="6B6D43E5"/>
    <w:rsid w:val="6B853BA4"/>
    <w:rsid w:val="6B86F077"/>
    <w:rsid w:val="6B977568"/>
    <w:rsid w:val="6BA1FB21"/>
    <w:rsid w:val="6BC54D26"/>
    <w:rsid w:val="6BD0D560"/>
    <w:rsid w:val="6BEC3D1F"/>
    <w:rsid w:val="6BF04AF4"/>
    <w:rsid w:val="6BF71EA1"/>
    <w:rsid w:val="6BF93142"/>
    <w:rsid w:val="6BF93499"/>
    <w:rsid w:val="6C0A485C"/>
    <w:rsid w:val="6C0FB2C3"/>
    <w:rsid w:val="6C22360C"/>
    <w:rsid w:val="6C36F220"/>
    <w:rsid w:val="6C3756C7"/>
    <w:rsid w:val="6C415D4E"/>
    <w:rsid w:val="6C4A6D68"/>
    <w:rsid w:val="6C60F1CD"/>
    <w:rsid w:val="6C66A113"/>
    <w:rsid w:val="6C7D6EB7"/>
    <w:rsid w:val="6C84876F"/>
    <w:rsid w:val="6C86B4A0"/>
    <w:rsid w:val="6C87C41A"/>
    <w:rsid w:val="6C8AF580"/>
    <w:rsid w:val="6C8D0602"/>
    <w:rsid w:val="6CA6AD93"/>
    <w:rsid w:val="6CB00C69"/>
    <w:rsid w:val="6CB90C6F"/>
    <w:rsid w:val="6CBA0DC1"/>
    <w:rsid w:val="6CBBB903"/>
    <w:rsid w:val="6CBCCC7B"/>
    <w:rsid w:val="6CC0663C"/>
    <w:rsid w:val="6CC2703E"/>
    <w:rsid w:val="6CC2DAB3"/>
    <w:rsid w:val="6CC3E98C"/>
    <w:rsid w:val="6CCEBBEB"/>
    <w:rsid w:val="6CDF0B21"/>
    <w:rsid w:val="6CE407F2"/>
    <w:rsid w:val="6CE644B3"/>
    <w:rsid w:val="6CE9E656"/>
    <w:rsid w:val="6CEDDA29"/>
    <w:rsid w:val="6CF3B6D5"/>
    <w:rsid w:val="6CF9779E"/>
    <w:rsid w:val="6D0550E9"/>
    <w:rsid w:val="6D08BA37"/>
    <w:rsid w:val="6D0EAB8D"/>
    <w:rsid w:val="6D107E70"/>
    <w:rsid w:val="6D122179"/>
    <w:rsid w:val="6D13DA87"/>
    <w:rsid w:val="6D174043"/>
    <w:rsid w:val="6D20755B"/>
    <w:rsid w:val="6D210EEB"/>
    <w:rsid w:val="6D231C46"/>
    <w:rsid w:val="6D3DCB82"/>
    <w:rsid w:val="6D4F2E09"/>
    <w:rsid w:val="6D559DB1"/>
    <w:rsid w:val="6D677DBC"/>
    <w:rsid w:val="6D6F3BE1"/>
    <w:rsid w:val="6D7EEB44"/>
    <w:rsid w:val="6D876F47"/>
    <w:rsid w:val="6D878FEE"/>
    <w:rsid w:val="6D8A42EE"/>
    <w:rsid w:val="6D8AAF2E"/>
    <w:rsid w:val="6DA1DF1B"/>
    <w:rsid w:val="6DD2567C"/>
    <w:rsid w:val="6DD9AD11"/>
    <w:rsid w:val="6DDA1D7B"/>
    <w:rsid w:val="6DED82D8"/>
    <w:rsid w:val="6DF20EF8"/>
    <w:rsid w:val="6E02A28F"/>
    <w:rsid w:val="6E17B619"/>
    <w:rsid w:val="6E35B310"/>
    <w:rsid w:val="6E3CE54E"/>
    <w:rsid w:val="6E4FEF4C"/>
    <w:rsid w:val="6E510EFD"/>
    <w:rsid w:val="6E5E4115"/>
    <w:rsid w:val="6E7B062A"/>
    <w:rsid w:val="6E84DC6E"/>
    <w:rsid w:val="6E879D38"/>
    <w:rsid w:val="6E93C97F"/>
    <w:rsid w:val="6E95A60C"/>
    <w:rsid w:val="6E980634"/>
    <w:rsid w:val="6EAC500F"/>
    <w:rsid w:val="6EB2A1D1"/>
    <w:rsid w:val="6EB2BB9A"/>
    <w:rsid w:val="6EC15CEC"/>
    <w:rsid w:val="6ED398D1"/>
    <w:rsid w:val="6EDF03A7"/>
    <w:rsid w:val="6F0CF354"/>
    <w:rsid w:val="6F1C4F3C"/>
    <w:rsid w:val="6F238B00"/>
    <w:rsid w:val="6F363230"/>
    <w:rsid w:val="6F380922"/>
    <w:rsid w:val="6F453813"/>
    <w:rsid w:val="6F4BE5FB"/>
    <w:rsid w:val="6F4FB759"/>
    <w:rsid w:val="6F5192C5"/>
    <w:rsid w:val="6F625A08"/>
    <w:rsid w:val="6F8DE3D9"/>
    <w:rsid w:val="6FBB89EF"/>
    <w:rsid w:val="6FC737B8"/>
    <w:rsid w:val="6FD2F4F7"/>
    <w:rsid w:val="6FE16E58"/>
    <w:rsid w:val="6FE30DA1"/>
    <w:rsid w:val="6FEBE33F"/>
    <w:rsid w:val="6FF87A45"/>
    <w:rsid w:val="6FFBC6AD"/>
    <w:rsid w:val="70028865"/>
    <w:rsid w:val="70038093"/>
    <w:rsid w:val="70197839"/>
    <w:rsid w:val="7038E534"/>
    <w:rsid w:val="7042B365"/>
    <w:rsid w:val="705DD19D"/>
    <w:rsid w:val="705E701C"/>
    <w:rsid w:val="705F6D62"/>
    <w:rsid w:val="706C0139"/>
    <w:rsid w:val="706EEC3C"/>
    <w:rsid w:val="707435FE"/>
    <w:rsid w:val="7075B642"/>
    <w:rsid w:val="707759EA"/>
    <w:rsid w:val="70812983"/>
    <w:rsid w:val="7083BE7B"/>
    <w:rsid w:val="708EB54B"/>
    <w:rsid w:val="70B62340"/>
    <w:rsid w:val="70B7E502"/>
    <w:rsid w:val="70BF7D2B"/>
    <w:rsid w:val="70C11124"/>
    <w:rsid w:val="70D4341B"/>
    <w:rsid w:val="70D54192"/>
    <w:rsid w:val="70E28AEF"/>
    <w:rsid w:val="7101DF78"/>
    <w:rsid w:val="7104F337"/>
    <w:rsid w:val="71073E30"/>
    <w:rsid w:val="71149333"/>
    <w:rsid w:val="712ED1A1"/>
    <w:rsid w:val="713C5076"/>
    <w:rsid w:val="71550A82"/>
    <w:rsid w:val="7155184C"/>
    <w:rsid w:val="716027ED"/>
    <w:rsid w:val="7165A927"/>
    <w:rsid w:val="71663C1D"/>
    <w:rsid w:val="7169AB36"/>
    <w:rsid w:val="716D0408"/>
    <w:rsid w:val="717FA8DB"/>
    <w:rsid w:val="718856BE"/>
    <w:rsid w:val="71916E9D"/>
    <w:rsid w:val="71A4A2AD"/>
    <w:rsid w:val="71AD0D71"/>
    <w:rsid w:val="71B0CC07"/>
    <w:rsid w:val="71BE5969"/>
    <w:rsid w:val="71C392FB"/>
    <w:rsid w:val="71D1255D"/>
    <w:rsid w:val="71D374B0"/>
    <w:rsid w:val="71D39D9C"/>
    <w:rsid w:val="71D4098F"/>
    <w:rsid w:val="71ECF58D"/>
    <w:rsid w:val="71EE848B"/>
    <w:rsid w:val="71FC3234"/>
    <w:rsid w:val="71FDF912"/>
    <w:rsid w:val="7266910D"/>
    <w:rsid w:val="726C6396"/>
    <w:rsid w:val="727524CB"/>
    <w:rsid w:val="7279D8E5"/>
    <w:rsid w:val="7285E28A"/>
    <w:rsid w:val="7287D462"/>
    <w:rsid w:val="728C340A"/>
    <w:rsid w:val="72C3E812"/>
    <w:rsid w:val="72C7B758"/>
    <w:rsid w:val="72E295A7"/>
    <w:rsid w:val="72E30091"/>
    <w:rsid w:val="72E9F84C"/>
    <w:rsid w:val="72F937C1"/>
    <w:rsid w:val="73071125"/>
    <w:rsid w:val="73080D44"/>
    <w:rsid w:val="731542AD"/>
    <w:rsid w:val="731F2414"/>
    <w:rsid w:val="7324F123"/>
    <w:rsid w:val="732D6116"/>
    <w:rsid w:val="7335BD6E"/>
    <w:rsid w:val="733DB77B"/>
    <w:rsid w:val="7359064F"/>
    <w:rsid w:val="73612FD2"/>
    <w:rsid w:val="73732153"/>
    <w:rsid w:val="7398C450"/>
    <w:rsid w:val="73AF49D7"/>
    <w:rsid w:val="73BAE6F0"/>
    <w:rsid w:val="73D8F2BE"/>
    <w:rsid w:val="73E4F2D0"/>
    <w:rsid w:val="73E80C6B"/>
    <w:rsid w:val="73F5741F"/>
    <w:rsid w:val="73F88119"/>
    <w:rsid w:val="73FC34DE"/>
    <w:rsid w:val="7429B637"/>
    <w:rsid w:val="7439BE44"/>
    <w:rsid w:val="743BDF02"/>
    <w:rsid w:val="7451A04F"/>
    <w:rsid w:val="746022BD"/>
    <w:rsid w:val="746F6849"/>
    <w:rsid w:val="7473F138"/>
    <w:rsid w:val="7474C332"/>
    <w:rsid w:val="747DA951"/>
    <w:rsid w:val="747E8829"/>
    <w:rsid w:val="7489151A"/>
    <w:rsid w:val="749A8227"/>
    <w:rsid w:val="749FDF97"/>
    <w:rsid w:val="74A57602"/>
    <w:rsid w:val="74B08E71"/>
    <w:rsid w:val="74BB1836"/>
    <w:rsid w:val="74C13959"/>
    <w:rsid w:val="74DEB6BE"/>
    <w:rsid w:val="74E32828"/>
    <w:rsid w:val="74E454DF"/>
    <w:rsid w:val="74F592B1"/>
    <w:rsid w:val="74F97E82"/>
    <w:rsid w:val="74FD02A4"/>
    <w:rsid w:val="75051B87"/>
    <w:rsid w:val="75095FDD"/>
    <w:rsid w:val="750AA47E"/>
    <w:rsid w:val="750CA8DF"/>
    <w:rsid w:val="751F956F"/>
    <w:rsid w:val="7534DCB2"/>
    <w:rsid w:val="7536F822"/>
    <w:rsid w:val="755071B6"/>
    <w:rsid w:val="75596545"/>
    <w:rsid w:val="75695B12"/>
    <w:rsid w:val="757F0DB4"/>
    <w:rsid w:val="75885ADB"/>
    <w:rsid w:val="7593D2DD"/>
    <w:rsid w:val="75997762"/>
    <w:rsid w:val="75AE5D59"/>
    <w:rsid w:val="75DBDB9F"/>
    <w:rsid w:val="75EA91E1"/>
    <w:rsid w:val="7604C0F5"/>
    <w:rsid w:val="7605311A"/>
    <w:rsid w:val="7622C034"/>
    <w:rsid w:val="76254E68"/>
    <w:rsid w:val="762E6110"/>
    <w:rsid w:val="7649AF39"/>
    <w:rsid w:val="7659A37A"/>
    <w:rsid w:val="7661C668"/>
    <w:rsid w:val="76625FAB"/>
    <w:rsid w:val="766C023A"/>
    <w:rsid w:val="766DF343"/>
    <w:rsid w:val="76757B10"/>
    <w:rsid w:val="767CE841"/>
    <w:rsid w:val="76856F3E"/>
    <w:rsid w:val="7689F40E"/>
    <w:rsid w:val="7692B89E"/>
    <w:rsid w:val="7696B77B"/>
    <w:rsid w:val="7699AC2F"/>
    <w:rsid w:val="769A7033"/>
    <w:rsid w:val="76A34AEA"/>
    <w:rsid w:val="76AAED58"/>
    <w:rsid w:val="76B0079F"/>
    <w:rsid w:val="76B0A658"/>
    <w:rsid w:val="76BE8507"/>
    <w:rsid w:val="76CD7655"/>
    <w:rsid w:val="76CE54D7"/>
    <w:rsid w:val="76D29ABC"/>
    <w:rsid w:val="76D9808D"/>
    <w:rsid w:val="76ED3E83"/>
    <w:rsid w:val="76F17A81"/>
    <w:rsid w:val="771746AD"/>
    <w:rsid w:val="77281057"/>
    <w:rsid w:val="773AFF88"/>
    <w:rsid w:val="774447D7"/>
    <w:rsid w:val="774D7DA5"/>
    <w:rsid w:val="77644CA1"/>
    <w:rsid w:val="7768A4D0"/>
    <w:rsid w:val="77754C27"/>
    <w:rsid w:val="777AA367"/>
    <w:rsid w:val="7781E60B"/>
    <w:rsid w:val="7784D401"/>
    <w:rsid w:val="779ED264"/>
    <w:rsid w:val="77A32882"/>
    <w:rsid w:val="77BF387B"/>
    <w:rsid w:val="77C87B29"/>
    <w:rsid w:val="77CB2477"/>
    <w:rsid w:val="77CD26DA"/>
    <w:rsid w:val="77CE3C7B"/>
    <w:rsid w:val="77D42630"/>
    <w:rsid w:val="77DA9313"/>
    <w:rsid w:val="77E903BB"/>
    <w:rsid w:val="77F3981F"/>
    <w:rsid w:val="77F96D70"/>
    <w:rsid w:val="781AE28C"/>
    <w:rsid w:val="7820464E"/>
    <w:rsid w:val="7834FBA7"/>
    <w:rsid w:val="783E3934"/>
    <w:rsid w:val="783EECCC"/>
    <w:rsid w:val="78421F95"/>
    <w:rsid w:val="785B45F4"/>
    <w:rsid w:val="786659B5"/>
    <w:rsid w:val="7874473D"/>
    <w:rsid w:val="78788921"/>
    <w:rsid w:val="787CA3D8"/>
    <w:rsid w:val="78976767"/>
    <w:rsid w:val="789825ED"/>
    <w:rsid w:val="789B1E9C"/>
    <w:rsid w:val="789EBAD1"/>
    <w:rsid w:val="789FB128"/>
    <w:rsid w:val="78A1F82A"/>
    <w:rsid w:val="78B71617"/>
    <w:rsid w:val="78B7BFF5"/>
    <w:rsid w:val="78D2FCDC"/>
    <w:rsid w:val="78E6582A"/>
    <w:rsid w:val="78E8C455"/>
    <w:rsid w:val="78ED28D5"/>
    <w:rsid w:val="78F83799"/>
    <w:rsid w:val="78FDD117"/>
    <w:rsid w:val="79055858"/>
    <w:rsid w:val="790DBCEA"/>
    <w:rsid w:val="7919E0A8"/>
    <w:rsid w:val="792182A4"/>
    <w:rsid w:val="79264991"/>
    <w:rsid w:val="79420F7F"/>
    <w:rsid w:val="794F63A9"/>
    <w:rsid w:val="795939D0"/>
    <w:rsid w:val="7966F4D8"/>
    <w:rsid w:val="79688C06"/>
    <w:rsid w:val="7985E8D6"/>
    <w:rsid w:val="798BD695"/>
    <w:rsid w:val="798C7AFF"/>
    <w:rsid w:val="7993A6EC"/>
    <w:rsid w:val="799861B1"/>
    <w:rsid w:val="799E938C"/>
    <w:rsid w:val="79A29E9A"/>
    <w:rsid w:val="79A3C1BC"/>
    <w:rsid w:val="79ACDBE0"/>
    <w:rsid w:val="79AD3E02"/>
    <w:rsid w:val="79B5A083"/>
    <w:rsid w:val="79BFEB24"/>
    <w:rsid w:val="79C4FA8C"/>
    <w:rsid w:val="79CD7EEA"/>
    <w:rsid w:val="79D064FE"/>
    <w:rsid w:val="79D53944"/>
    <w:rsid w:val="79D77069"/>
    <w:rsid w:val="79D854B5"/>
    <w:rsid w:val="79E027BE"/>
    <w:rsid w:val="79E8471A"/>
    <w:rsid w:val="7A062041"/>
    <w:rsid w:val="7A1A6C5E"/>
    <w:rsid w:val="7A3B8189"/>
    <w:rsid w:val="7A3E1439"/>
    <w:rsid w:val="7A483A34"/>
    <w:rsid w:val="7A4E23E9"/>
    <w:rsid w:val="7A548183"/>
    <w:rsid w:val="7A595256"/>
    <w:rsid w:val="7A5D0586"/>
    <w:rsid w:val="7A69A23E"/>
    <w:rsid w:val="7A711F8A"/>
    <w:rsid w:val="7A912823"/>
    <w:rsid w:val="7A9774A1"/>
    <w:rsid w:val="7A9E365B"/>
    <w:rsid w:val="7AA8ECE1"/>
    <w:rsid w:val="7AB1E3B2"/>
    <w:rsid w:val="7AC19CC3"/>
    <w:rsid w:val="7AE29C76"/>
    <w:rsid w:val="7AE8F28F"/>
    <w:rsid w:val="7AEA50E2"/>
    <w:rsid w:val="7AEB340A"/>
    <w:rsid w:val="7AEB6720"/>
    <w:rsid w:val="7AFD298D"/>
    <w:rsid w:val="7AFE8EA5"/>
    <w:rsid w:val="7B131F47"/>
    <w:rsid w:val="7B1683C0"/>
    <w:rsid w:val="7B1F534D"/>
    <w:rsid w:val="7B2300AE"/>
    <w:rsid w:val="7B51E13E"/>
    <w:rsid w:val="7B653C03"/>
    <w:rsid w:val="7B6E34CF"/>
    <w:rsid w:val="7B76A6FC"/>
    <w:rsid w:val="7B776299"/>
    <w:rsid w:val="7B78FF8A"/>
    <w:rsid w:val="7B88639F"/>
    <w:rsid w:val="7BA90402"/>
    <w:rsid w:val="7BBAAF9C"/>
    <w:rsid w:val="7BC0C5D1"/>
    <w:rsid w:val="7BC885DC"/>
    <w:rsid w:val="7BCA6D31"/>
    <w:rsid w:val="7BE0D6C9"/>
    <w:rsid w:val="7BF8D5E7"/>
    <w:rsid w:val="7C0EAA37"/>
    <w:rsid w:val="7C2E2C24"/>
    <w:rsid w:val="7C369EF4"/>
    <w:rsid w:val="7C6F2BF3"/>
    <w:rsid w:val="7C77F462"/>
    <w:rsid w:val="7CBBA901"/>
    <w:rsid w:val="7CBCB267"/>
    <w:rsid w:val="7CC8BFC5"/>
    <w:rsid w:val="7CCFE002"/>
    <w:rsid w:val="7CE1EADE"/>
    <w:rsid w:val="7CE7E37D"/>
    <w:rsid w:val="7D01055E"/>
    <w:rsid w:val="7D0CFF56"/>
    <w:rsid w:val="7D28BBDD"/>
    <w:rsid w:val="7D2DDC77"/>
    <w:rsid w:val="7D2E7FB1"/>
    <w:rsid w:val="7D491188"/>
    <w:rsid w:val="7D598A85"/>
    <w:rsid w:val="7D62F204"/>
    <w:rsid w:val="7D7BDC19"/>
    <w:rsid w:val="7D91AFE9"/>
    <w:rsid w:val="7DAC6519"/>
    <w:rsid w:val="7DB0F5FD"/>
    <w:rsid w:val="7DB82942"/>
    <w:rsid w:val="7DBBFFA7"/>
    <w:rsid w:val="7DD08C84"/>
    <w:rsid w:val="7DD2C914"/>
    <w:rsid w:val="7DD8E012"/>
    <w:rsid w:val="7DDF5C11"/>
    <w:rsid w:val="7DE19138"/>
    <w:rsid w:val="7E000486"/>
    <w:rsid w:val="7E023D27"/>
    <w:rsid w:val="7E086903"/>
    <w:rsid w:val="7E10D06A"/>
    <w:rsid w:val="7E1DA3DF"/>
    <w:rsid w:val="7E2297BE"/>
    <w:rsid w:val="7E22D4CC"/>
    <w:rsid w:val="7E285770"/>
    <w:rsid w:val="7E37EF88"/>
    <w:rsid w:val="7E4AD051"/>
    <w:rsid w:val="7E5668F3"/>
    <w:rsid w:val="7E5F846E"/>
    <w:rsid w:val="7E67BF9D"/>
    <w:rsid w:val="7E685396"/>
    <w:rsid w:val="7E70A5C3"/>
    <w:rsid w:val="7EAC3409"/>
    <w:rsid w:val="7EC17AD3"/>
    <w:rsid w:val="7EC8384F"/>
    <w:rsid w:val="7ED39CD4"/>
    <w:rsid w:val="7EF0BBFE"/>
    <w:rsid w:val="7EFB2E70"/>
    <w:rsid w:val="7F0DB805"/>
    <w:rsid w:val="7F110468"/>
    <w:rsid w:val="7F24941B"/>
    <w:rsid w:val="7F255E86"/>
    <w:rsid w:val="7F328B8D"/>
    <w:rsid w:val="7F35B859"/>
    <w:rsid w:val="7F3DB990"/>
    <w:rsid w:val="7F55EF6B"/>
    <w:rsid w:val="7F5697A3"/>
    <w:rsid w:val="7F64E266"/>
    <w:rsid w:val="7F6BA79E"/>
    <w:rsid w:val="7F7DBD39"/>
    <w:rsid w:val="7F8597D3"/>
    <w:rsid w:val="7F86F71D"/>
    <w:rsid w:val="7F8E25BB"/>
    <w:rsid w:val="7F922DFF"/>
    <w:rsid w:val="7FB1EB03"/>
    <w:rsid w:val="7FB59D9F"/>
    <w:rsid w:val="7FCBEE0C"/>
    <w:rsid w:val="7FD51B23"/>
    <w:rsid w:val="7FD58846"/>
    <w:rsid w:val="7FD9F906"/>
    <w:rsid w:val="7FDAC9C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11E81"/>
  <w15:chartTrackingRefBased/>
  <w15:docId w15:val="{62F2A867-C923-4EC7-935A-2EF335E5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3402F"/>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link w:val="GlavaZnak"/>
    <w:pPr>
      <w:pBdr>
        <w:bottom w:val="single" w:sz="4" w:space="1" w:color="auto"/>
      </w:pBdr>
      <w:tabs>
        <w:tab w:val="center" w:pos="4536"/>
        <w:tab w:val="right" w:pos="9072"/>
      </w:tabs>
    </w:pPr>
    <w:rPr>
      <w:sz w:val="16"/>
      <w:lang w:val="x-none"/>
    </w:rPr>
  </w:style>
  <w:style w:type="paragraph" w:styleId="Noga">
    <w:name w:val="footer"/>
    <w:basedOn w:val="Navaden"/>
    <w:link w:val="NogaZnak"/>
    <w:uiPriority w:val="99"/>
    <w:pPr>
      <w:tabs>
        <w:tab w:val="center" w:pos="4536"/>
        <w:tab w:val="right" w:pos="9072"/>
      </w:tabs>
    </w:pPr>
    <w:rPr>
      <w:lang w:val="x-none"/>
    </w:r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uiPriority w:val="39"/>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uiPriority w:val="39"/>
    <w:pPr>
      <w:ind w:left="1400"/>
    </w:pPr>
    <w:rPr>
      <w:sz w:val="18"/>
      <w:szCs w:val="18"/>
    </w:rPr>
  </w:style>
  <w:style w:type="paragraph" w:styleId="Kazalovsebine9">
    <w:name w:val="toc 9"/>
    <w:basedOn w:val="Navaden"/>
    <w:next w:val="Navaden"/>
    <w:autoRedefine/>
    <w:uiPriority w:val="39"/>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C7108D"/>
    <w:pPr>
      <w:keepNext/>
      <w:keepLines/>
      <w:spacing w:before="120"/>
    </w:pPr>
    <w:rPr>
      <w:b/>
      <w:i/>
    </w:rPr>
  </w:style>
  <w:style w:type="paragraph" w:styleId="Navadensplet">
    <w:name w:val="Normal (Web)"/>
    <w:basedOn w:val="Navaden"/>
    <w:uiPriority w:val="99"/>
    <w:rsid w:val="00D01E2E"/>
    <w:pPr>
      <w:overflowPunct/>
      <w:autoSpaceDE/>
      <w:autoSpaceDN/>
      <w:adjustRightInd/>
      <w:textAlignment w:val="auto"/>
    </w:pPr>
    <w:rPr>
      <w:szCs w:val="24"/>
      <w:lang w:eastAsia="sl-SI"/>
    </w:rPr>
  </w:style>
  <w:style w:type="paragraph" w:customStyle="1" w:styleId="AHeading10">
    <w:name w:val="A_Heading_10"/>
    <w:basedOn w:val="Navaden"/>
    <w:uiPriority w:val="99"/>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uiPriority w:val="99"/>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styleId="Brezrazmikov">
    <w:name w:val="No Spacing"/>
    <w:uiPriority w:val="1"/>
    <w:qFormat/>
    <w:rsid w:val="00AF52DD"/>
    <w:rPr>
      <w:rFonts w:ascii="Calibri" w:hAnsi="Calibri"/>
      <w:sz w:val="22"/>
      <w:szCs w:val="22"/>
    </w:rPr>
  </w:style>
  <w:style w:type="paragraph" w:styleId="Telobesedila-zamik">
    <w:name w:val="Body Text Indent"/>
    <w:basedOn w:val="Navaden"/>
    <w:link w:val="Telobesedila-zamikZnak"/>
    <w:rsid w:val="00C10BA9"/>
    <w:rPr>
      <w:color w:val="008000"/>
      <w:lang w:val="x-none"/>
    </w:rPr>
  </w:style>
  <w:style w:type="character" w:customStyle="1" w:styleId="Telobesedila-zamikZnak">
    <w:name w:val="Telo besedila - zamik Znak"/>
    <w:link w:val="Telobesedila-zamik"/>
    <w:rsid w:val="00C10BA9"/>
    <w:rPr>
      <w:color w:val="008000"/>
      <w:lang w:eastAsia="en-US"/>
    </w:rPr>
  </w:style>
  <w:style w:type="paragraph" w:customStyle="1" w:styleId="Style1">
    <w:name w:val="Style 1"/>
    <w:basedOn w:val="Navaden"/>
    <w:rsid w:val="00C10BA9"/>
    <w:pPr>
      <w:widowControl w:val="0"/>
      <w:overflowPunct/>
      <w:autoSpaceDE/>
      <w:autoSpaceDN/>
      <w:adjustRightInd/>
      <w:spacing w:before="0" w:after="0"/>
      <w:ind w:left="0"/>
      <w:textAlignment w:val="auto"/>
    </w:pPr>
    <w:rPr>
      <w:sz w:val="24"/>
      <w:lang w:eastAsia="sl-SI"/>
    </w:rPr>
  </w:style>
  <w:style w:type="paragraph" w:customStyle="1" w:styleId="Style17">
    <w:name w:val="Style 17"/>
    <w:basedOn w:val="Navaden"/>
    <w:rsid w:val="00C10BA9"/>
    <w:pPr>
      <w:widowControl w:val="0"/>
      <w:overflowPunct/>
      <w:autoSpaceDE/>
      <w:autoSpaceDN/>
      <w:adjustRightInd/>
      <w:spacing w:before="0" w:after="0"/>
      <w:ind w:left="864"/>
      <w:textAlignment w:val="auto"/>
    </w:pPr>
    <w:rPr>
      <w:sz w:val="24"/>
      <w:lang w:eastAsia="sl-SI"/>
    </w:rPr>
  </w:style>
  <w:style w:type="character" w:customStyle="1" w:styleId="NogaZnak">
    <w:name w:val="Noga Znak"/>
    <w:link w:val="Noga"/>
    <w:uiPriority w:val="99"/>
    <w:rsid w:val="001743AF"/>
    <w:rPr>
      <w:lang w:eastAsia="en-US"/>
    </w:rPr>
  </w:style>
  <w:style w:type="character" w:customStyle="1" w:styleId="GlavaZnak">
    <w:name w:val="Glava Znak"/>
    <w:link w:val="Glava"/>
    <w:uiPriority w:val="99"/>
    <w:rsid w:val="003E2641"/>
    <w:rPr>
      <w:sz w:val="16"/>
      <w:lang w:eastAsia="en-US"/>
    </w:rPr>
  </w:style>
  <w:style w:type="paragraph" w:styleId="Besedilooblaka">
    <w:name w:val="Balloon Text"/>
    <w:basedOn w:val="Navaden"/>
    <w:link w:val="BesedilooblakaZnak"/>
    <w:rsid w:val="00BB3B49"/>
    <w:pPr>
      <w:spacing w:before="0" w:after="0"/>
    </w:pPr>
    <w:rPr>
      <w:rFonts w:ascii="Segoe UI" w:hAnsi="Segoe UI"/>
      <w:sz w:val="18"/>
      <w:szCs w:val="18"/>
      <w:lang w:val="x-none"/>
    </w:rPr>
  </w:style>
  <w:style w:type="character" w:customStyle="1" w:styleId="BesedilooblakaZnak">
    <w:name w:val="Besedilo oblačka Znak"/>
    <w:link w:val="Besedilooblaka"/>
    <w:rsid w:val="00BB3B49"/>
    <w:rPr>
      <w:rFonts w:ascii="Segoe UI" w:hAnsi="Segoe UI" w:cs="Segoe UI"/>
      <w:sz w:val="18"/>
      <w:szCs w:val="18"/>
      <w:lang w:eastAsia="en-US"/>
    </w:rPr>
  </w:style>
  <w:style w:type="character" w:customStyle="1" w:styleId="mrppfc">
    <w:name w:val="mrppfc"/>
    <w:rsid w:val="00C57BD3"/>
    <w:rPr>
      <w:b/>
      <w:bCs/>
    </w:rPr>
  </w:style>
  <w:style w:type="character" w:customStyle="1" w:styleId="mrppsc">
    <w:name w:val="mrppsc"/>
    <w:basedOn w:val="Privzetapisavaodstavka"/>
    <w:rsid w:val="00C57BD3"/>
  </w:style>
  <w:style w:type="paragraph" w:styleId="Telobesedila2">
    <w:name w:val="Body Text 2"/>
    <w:basedOn w:val="Navaden"/>
    <w:link w:val="Telobesedila2Znak"/>
    <w:rsid w:val="00A638F1"/>
    <w:pPr>
      <w:spacing w:line="480" w:lineRule="auto"/>
    </w:pPr>
  </w:style>
  <w:style w:type="character" w:customStyle="1" w:styleId="Telobesedila2Znak">
    <w:name w:val="Telo besedila 2 Znak"/>
    <w:link w:val="Telobesedila2"/>
    <w:rsid w:val="00A638F1"/>
    <w:rPr>
      <w:lang w:eastAsia="en-US"/>
    </w:rPr>
  </w:style>
  <w:style w:type="paragraph" w:styleId="Odstavekseznama">
    <w:name w:val="List Paragraph"/>
    <w:basedOn w:val="Navaden"/>
    <w:uiPriority w:val="34"/>
    <w:qFormat/>
    <w:rsid w:val="009C06B6"/>
    <w:pPr>
      <w:ind w:left="720"/>
      <w:contextualSpacing/>
    </w:pPr>
  </w:style>
  <w:style w:type="paragraph" w:styleId="Pripombabesedilo">
    <w:name w:val="annotation text"/>
    <w:basedOn w:val="Navaden"/>
    <w:link w:val="PripombabesediloZnak"/>
    <w:rsid w:val="002F6FB3"/>
  </w:style>
  <w:style w:type="character" w:customStyle="1" w:styleId="PripombabesediloZnak">
    <w:name w:val="Pripomba – besedilo Znak"/>
    <w:basedOn w:val="Privzetapisavaodstavka"/>
    <w:link w:val="Pripombabesedilo"/>
    <w:rsid w:val="002F6FB3"/>
    <w:rPr>
      <w:lang w:eastAsia="en-US"/>
    </w:rPr>
  </w:style>
  <w:style w:type="character" w:styleId="Pripombasklic">
    <w:name w:val="annotation reference"/>
    <w:basedOn w:val="Privzetapisavaodstavka"/>
    <w:rsid w:val="002F6FB3"/>
    <w:rPr>
      <w:sz w:val="16"/>
      <w:szCs w:val="16"/>
    </w:rPr>
  </w:style>
  <w:style w:type="paragraph" w:styleId="Zadevapripombe">
    <w:name w:val="annotation subject"/>
    <w:basedOn w:val="Pripombabesedilo"/>
    <w:next w:val="Pripombabesedilo"/>
    <w:link w:val="ZadevapripombeZnak"/>
    <w:rsid w:val="00D24353"/>
    <w:rPr>
      <w:b/>
      <w:bCs/>
    </w:rPr>
  </w:style>
  <w:style w:type="character" w:customStyle="1" w:styleId="ZadevapripombeZnak">
    <w:name w:val="Zadeva pripombe Znak"/>
    <w:basedOn w:val="PripombabesediloZnak"/>
    <w:link w:val="Zadevapripombe"/>
    <w:rsid w:val="00D24353"/>
    <w:rPr>
      <w:b/>
      <w:bCs/>
      <w:lang w:eastAsia="en-US"/>
    </w:rPr>
  </w:style>
  <w:style w:type="numbering" w:customStyle="1" w:styleId="Brezseznama1">
    <w:name w:val="Brez seznama1"/>
    <w:next w:val="Brezseznama"/>
    <w:uiPriority w:val="99"/>
    <w:semiHidden/>
    <w:rsid w:val="007C45F0"/>
  </w:style>
  <w:style w:type="numbering" w:customStyle="1" w:styleId="ListStyleNumber1">
    <w:name w:val="ListStyleNumber1"/>
    <w:rsid w:val="007C45F0"/>
  </w:style>
  <w:style w:type="character" w:customStyle="1" w:styleId="st">
    <w:name w:val="st"/>
    <w:rsid w:val="007C45F0"/>
  </w:style>
  <w:style w:type="character" w:styleId="Poudarek">
    <w:name w:val="Emphasis"/>
    <w:uiPriority w:val="20"/>
    <w:qFormat/>
    <w:rsid w:val="007C45F0"/>
    <w:rPr>
      <w:i/>
      <w:iCs/>
    </w:rPr>
  </w:style>
  <w:style w:type="character" w:customStyle="1" w:styleId="acopre">
    <w:name w:val="acopre"/>
    <w:rsid w:val="007C45F0"/>
  </w:style>
  <w:style w:type="character" w:styleId="Nerazreenaomemba">
    <w:name w:val="Unresolved Mention"/>
    <w:uiPriority w:val="99"/>
    <w:semiHidden/>
    <w:unhideWhenUsed/>
    <w:rsid w:val="007C45F0"/>
    <w:rPr>
      <w:color w:val="605E5C"/>
      <w:shd w:val="clear" w:color="auto" w:fill="E1DFDD"/>
    </w:rPr>
  </w:style>
  <w:style w:type="paragraph" w:styleId="NaslovTOC">
    <w:name w:val="TOC Heading"/>
    <w:basedOn w:val="Naslov1"/>
    <w:next w:val="Navaden"/>
    <w:uiPriority w:val="39"/>
    <w:unhideWhenUsed/>
    <w:qFormat/>
    <w:rsid w:val="007C45F0"/>
    <w:pPr>
      <w:overflowPunct/>
      <w:autoSpaceDE/>
      <w:autoSpaceDN/>
      <w:adjustRightInd/>
      <w:spacing w:before="240" w:after="0" w:line="259" w:lineRule="auto"/>
      <w:jc w:val="left"/>
      <w:textAlignment w:val="auto"/>
      <w:outlineLvl w:val="9"/>
    </w:pPr>
    <w:rPr>
      <w:rFonts w:ascii="Calibri Light" w:hAnsi="Calibri Light"/>
      <w:b w:val="0"/>
      <w:bCs w:val="0"/>
      <w:iCs w:val="0"/>
      <w:color w:val="2F5496"/>
      <w:spacing w:val="0"/>
      <w:kern w:val="0"/>
      <w:sz w:val="32"/>
      <w:szCs w:val="32"/>
      <w:lang w:eastAsia="sl-SI"/>
    </w:rPr>
  </w:style>
  <w:style w:type="character" w:styleId="Neenpoudarek">
    <w:name w:val="Subtle Emphasis"/>
    <w:uiPriority w:val="19"/>
    <w:qFormat/>
    <w:rsid w:val="007C45F0"/>
    <w:rPr>
      <w:i/>
      <w:iCs/>
      <w:color w:val="404040"/>
    </w:rPr>
  </w:style>
  <w:style w:type="paragraph" w:customStyle="1" w:styleId="alineazaodstavkom">
    <w:name w:val="alineazaodstavkom"/>
    <w:basedOn w:val="Navaden"/>
    <w:rsid w:val="007C45F0"/>
    <w:pPr>
      <w:overflowPunct/>
      <w:autoSpaceDE/>
      <w:autoSpaceDN/>
      <w:adjustRightInd/>
      <w:spacing w:before="100" w:beforeAutospacing="1" w:after="100" w:afterAutospacing="1"/>
      <w:ind w:left="0"/>
      <w:textAlignment w:val="auto"/>
    </w:pPr>
    <w:rPr>
      <w:sz w:val="24"/>
      <w:szCs w:val="24"/>
      <w:lang w:eastAsia="sl-SI"/>
    </w:rPr>
  </w:style>
  <w:style w:type="numbering" w:customStyle="1" w:styleId="Brezseznama2">
    <w:name w:val="Brez seznama2"/>
    <w:next w:val="Brezseznama"/>
    <w:uiPriority w:val="99"/>
    <w:semiHidden/>
    <w:rsid w:val="007C45F0"/>
  </w:style>
  <w:style w:type="numbering" w:customStyle="1" w:styleId="ListStyleNumber2">
    <w:name w:val="ListStyleNumber2"/>
    <w:rsid w:val="007C45F0"/>
  </w:style>
  <w:style w:type="character" w:styleId="Krepko">
    <w:name w:val="Strong"/>
    <w:basedOn w:val="Privzetapisavaodstavka"/>
    <w:uiPriority w:val="22"/>
    <w:qFormat/>
    <w:rsid w:val="001E3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8220717">
      <w:bodyDiv w:val="1"/>
      <w:marLeft w:val="0"/>
      <w:marRight w:val="0"/>
      <w:marTop w:val="0"/>
      <w:marBottom w:val="0"/>
      <w:divBdr>
        <w:top w:val="none" w:sz="0" w:space="0" w:color="auto"/>
        <w:left w:val="none" w:sz="0" w:space="0" w:color="auto"/>
        <w:bottom w:val="none" w:sz="0" w:space="0" w:color="auto"/>
        <w:right w:val="none" w:sz="0" w:space="0" w:color="auto"/>
      </w:divBdr>
    </w:div>
    <w:div w:id="13382624">
      <w:bodyDiv w:val="1"/>
      <w:marLeft w:val="0"/>
      <w:marRight w:val="0"/>
      <w:marTop w:val="0"/>
      <w:marBottom w:val="0"/>
      <w:divBdr>
        <w:top w:val="none" w:sz="0" w:space="0" w:color="auto"/>
        <w:left w:val="none" w:sz="0" w:space="0" w:color="auto"/>
        <w:bottom w:val="none" w:sz="0" w:space="0" w:color="auto"/>
        <w:right w:val="none" w:sz="0" w:space="0" w:color="auto"/>
      </w:divBdr>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5841376">
      <w:bodyDiv w:val="1"/>
      <w:marLeft w:val="0"/>
      <w:marRight w:val="0"/>
      <w:marTop w:val="0"/>
      <w:marBottom w:val="0"/>
      <w:divBdr>
        <w:top w:val="none" w:sz="0" w:space="0" w:color="auto"/>
        <w:left w:val="none" w:sz="0" w:space="0" w:color="auto"/>
        <w:bottom w:val="none" w:sz="0" w:space="0" w:color="auto"/>
        <w:right w:val="none" w:sz="0" w:space="0" w:color="auto"/>
      </w:divBdr>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2043665">
      <w:bodyDiv w:val="1"/>
      <w:marLeft w:val="0"/>
      <w:marRight w:val="0"/>
      <w:marTop w:val="0"/>
      <w:marBottom w:val="0"/>
      <w:divBdr>
        <w:top w:val="none" w:sz="0" w:space="0" w:color="auto"/>
        <w:left w:val="none" w:sz="0" w:space="0" w:color="auto"/>
        <w:bottom w:val="none" w:sz="0" w:space="0" w:color="auto"/>
        <w:right w:val="none" w:sz="0" w:space="0" w:color="auto"/>
      </w:divBdr>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61488711">
      <w:bodyDiv w:val="1"/>
      <w:marLeft w:val="0"/>
      <w:marRight w:val="0"/>
      <w:marTop w:val="0"/>
      <w:marBottom w:val="0"/>
      <w:divBdr>
        <w:top w:val="none" w:sz="0" w:space="0" w:color="auto"/>
        <w:left w:val="none" w:sz="0" w:space="0" w:color="auto"/>
        <w:bottom w:val="none" w:sz="0" w:space="0" w:color="auto"/>
        <w:right w:val="none" w:sz="0" w:space="0" w:color="auto"/>
      </w:divBdr>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0590428">
      <w:bodyDiv w:val="1"/>
      <w:marLeft w:val="0"/>
      <w:marRight w:val="0"/>
      <w:marTop w:val="0"/>
      <w:marBottom w:val="0"/>
      <w:divBdr>
        <w:top w:val="none" w:sz="0" w:space="0" w:color="auto"/>
        <w:left w:val="none" w:sz="0" w:space="0" w:color="auto"/>
        <w:bottom w:val="none" w:sz="0" w:space="0" w:color="auto"/>
        <w:right w:val="none" w:sz="0" w:space="0" w:color="auto"/>
      </w:divBdr>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1968">
      <w:bodyDiv w:val="1"/>
      <w:marLeft w:val="0"/>
      <w:marRight w:val="0"/>
      <w:marTop w:val="0"/>
      <w:marBottom w:val="0"/>
      <w:divBdr>
        <w:top w:val="none" w:sz="0" w:space="0" w:color="auto"/>
        <w:left w:val="none" w:sz="0" w:space="0" w:color="auto"/>
        <w:bottom w:val="none" w:sz="0" w:space="0" w:color="auto"/>
        <w:right w:val="none" w:sz="0" w:space="0" w:color="auto"/>
      </w:divBdr>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48981845">
      <w:bodyDiv w:val="1"/>
      <w:marLeft w:val="0"/>
      <w:marRight w:val="0"/>
      <w:marTop w:val="0"/>
      <w:marBottom w:val="0"/>
      <w:divBdr>
        <w:top w:val="none" w:sz="0" w:space="0" w:color="auto"/>
        <w:left w:val="none" w:sz="0" w:space="0" w:color="auto"/>
        <w:bottom w:val="none" w:sz="0" w:space="0" w:color="auto"/>
        <w:right w:val="none" w:sz="0" w:space="0" w:color="auto"/>
      </w:divBdr>
    </w:div>
    <w:div w:id="149638462">
      <w:bodyDiv w:val="1"/>
      <w:marLeft w:val="0"/>
      <w:marRight w:val="0"/>
      <w:marTop w:val="0"/>
      <w:marBottom w:val="0"/>
      <w:divBdr>
        <w:top w:val="none" w:sz="0" w:space="0" w:color="auto"/>
        <w:left w:val="none" w:sz="0" w:space="0" w:color="auto"/>
        <w:bottom w:val="none" w:sz="0" w:space="0" w:color="auto"/>
        <w:right w:val="none" w:sz="0" w:space="0" w:color="auto"/>
      </w:divBdr>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8153174">
      <w:bodyDiv w:val="1"/>
      <w:marLeft w:val="0"/>
      <w:marRight w:val="0"/>
      <w:marTop w:val="0"/>
      <w:marBottom w:val="0"/>
      <w:divBdr>
        <w:top w:val="none" w:sz="0" w:space="0" w:color="auto"/>
        <w:left w:val="none" w:sz="0" w:space="0" w:color="auto"/>
        <w:bottom w:val="none" w:sz="0" w:space="0" w:color="auto"/>
        <w:right w:val="none" w:sz="0" w:space="0" w:color="auto"/>
      </w:divBdr>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1596050">
      <w:bodyDiv w:val="1"/>
      <w:marLeft w:val="0"/>
      <w:marRight w:val="0"/>
      <w:marTop w:val="0"/>
      <w:marBottom w:val="0"/>
      <w:divBdr>
        <w:top w:val="none" w:sz="0" w:space="0" w:color="auto"/>
        <w:left w:val="none" w:sz="0" w:space="0" w:color="auto"/>
        <w:bottom w:val="none" w:sz="0" w:space="0" w:color="auto"/>
        <w:right w:val="none" w:sz="0" w:space="0" w:color="auto"/>
      </w:divBdr>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111840">
      <w:bodyDiv w:val="1"/>
      <w:marLeft w:val="0"/>
      <w:marRight w:val="0"/>
      <w:marTop w:val="0"/>
      <w:marBottom w:val="0"/>
      <w:divBdr>
        <w:top w:val="none" w:sz="0" w:space="0" w:color="auto"/>
        <w:left w:val="none" w:sz="0" w:space="0" w:color="auto"/>
        <w:bottom w:val="none" w:sz="0" w:space="0" w:color="auto"/>
        <w:right w:val="none" w:sz="0" w:space="0" w:color="auto"/>
      </w:divBdr>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09092688">
      <w:bodyDiv w:val="1"/>
      <w:marLeft w:val="0"/>
      <w:marRight w:val="0"/>
      <w:marTop w:val="0"/>
      <w:marBottom w:val="0"/>
      <w:divBdr>
        <w:top w:val="none" w:sz="0" w:space="0" w:color="auto"/>
        <w:left w:val="none" w:sz="0" w:space="0" w:color="auto"/>
        <w:bottom w:val="none" w:sz="0" w:space="0" w:color="auto"/>
        <w:right w:val="none" w:sz="0" w:space="0" w:color="auto"/>
      </w:divBdr>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3673313">
      <w:bodyDiv w:val="1"/>
      <w:marLeft w:val="0"/>
      <w:marRight w:val="0"/>
      <w:marTop w:val="0"/>
      <w:marBottom w:val="0"/>
      <w:divBdr>
        <w:top w:val="none" w:sz="0" w:space="0" w:color="auto"/>
        <w:left w:val="none" w:sz="0" w:space="0" w:color="auto"/>
        <w:bottom w:val="none" w:sz="0" w:space="0" w:color="auto"/>
        <w:right w:val="none" w:sz="0" w:space="0" w:color="auto"/>
      </w:divBdr>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48144068">
      <w:bodyDiv w:val="1"/>
      <w:marLeft w:val="0"/>
      <w:marRight w:val="0"/>
      <w:marTop w:val="0"/>
      <w:marBottom w:val="0"/>
      <w:divBdr>
        <w:top w:val="none" w:sz="0" w:space="0" w:color="auto"/>
        <w:left w:val="none" w:sz="0" w:space="0" w:color="auto"/>
        <w:bottom w:val="none" w:sz="0" w:space="0" w:color="auto"/>
        <w:right w:val="none" w:sz="0" w:space="0" w:color="auto"/>
      </w:divBdr>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67316">
      <w:bodyDiv w:val="1"/>
      <w:marLeft w:val="0"/>
      <w:marRight w:val="0"/>
      <w:marTop w:val="0"/>
      <w:marBottom w:val="0"/>
      <w:divBdr>
        <w:top w:val="none" w:sz="0" w:space="0" w:color="auto"/>
        <w:left w:val="none" w:sz="0" w:space="0" w:color="auto"/>
        <w:bottom w:val="none" w:sz="0" w:space="0" w:color="auto"/>
        <w:right w:val="none" w:sz="0" w:space="0" w:color="auto"/>
      </w:divBdr>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3505770">
      <w:bodyDiv w:val="1"/>
      <w:marLeft w:val="0"/>
      <w:marRight w:val="0"/>
      <w:marTop w:val="0"/>
      <w:marBottom w:val="0"/>
      <w:divBdr>
        <w:top w:val="none" w:sz="0" w:space="0" w:color="auto"/>
        <w:left w:val="none" w:sz="0" w:space="0" w:color="auto"/>
        <w:bottom w:val="none" w:sz="0" w:space="0" w:color="auto"/>
        <w:right w:val="none" w:sz="0" w:space="0" w:color="auto"/>
      </w:divBdr>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271186">
      <w:bodyDiv w:val="1"/>
      <w:marLeft w:val="0"/>
      <w:marRight w:val="0"/>
      <w:marTop w:val="0"/>
      <w:marBottom w:val="0"/>
      <w:divBdr>
        <w:top w:val="none" w:sz="0" w:space="0" w:color="auto"/>
        <w:left w:val="none" w:sz="0" w:space="0" w:color="auto"/>
        <w:bottom w:val="none" w:sz="0" w:space="0" w:color="auto"/>
        <w:right w:val="none" w:sz="0" w:space="0" w:color="auto"/>
      </w:divBdr>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499122600">
      <w:bodyDiv w:val="1"/>
      <w:marLeft w:val="0"/>
      <w:marRight w:val="0"/>
      <w:marTop w:val="0"/>
      <w:marBottom w:val="0"/>
      <w:divBdr>
        <w:top w:val="none" w:sz="0" w:space="0" w:color="auto"/>
        <w:left w:val="none" w:sz="0" w:space="0" w:color="auto"/>
        <w:bottom w:val="none" w:sz="0" w:space="0" w:color="auto"/>
        <w:right w:val="none" w:sz="0" w:space="0" w:color="auto"/>
      </w:divBdr>
    </w:div>
    <w:div w:id="500120160">
      <w:bodyDiv w:val="1"/>
      <w:marLeft w:val="0"/>
      <w:marRight w:val="0"/>
      <w:marTop w:val="0"/>
      <w:marBottom w:val="0"/>
      <w:divBdr>
        <w:top w:val="none" w:sz="0" w:space="0" w:color="auto"/>
        <w:left w:val="none" w:sz="0" w:space="0" w:color="auto"/>
        <w:bottom w:val="none" w:sz="0" w:space="0" w:color="auto"/>
        <w:right w:val="none" w:sz="0" w:space="0" w:color="auto"/>
      </w:divBdr>
    </w:div>
    <w:div w:id="500776868">
      <w:bodyDiv w:val="1"/>
      <w:marLeft w:val="0"/>
      <w:marRight w:val="0"/>
      <w:marTop w:val="0"/>
      <w:marBottom w:val="0"/>
      <w:divBdr>
        <w:top w:val="none" w:sz="0" w:space="0" w:color="auto"/>
        <w:left w:val="none" w:sz="0" w:space="0" w:color="auto"/>
        <w:bottom w:val="none" w:sz="0" w:space="0" w:color="auto"/>
        <w:right w:val="none" w:sz="0" w:space="0" w:color="auto"/>
      </w:divBdr>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09636939">
      <w:bodyDiv w:val="1"/>
      <w:marLeft w:val="0"/>
      <w:marRight w:val="0"/>
      <w:marTop w:val="0"/>
      <w:marBottom w:val="0"/>
      <w:divBdr>
        <w:top w:val="none" w:sz="0" w:space="0" w:color="auto"/>
        <w:left w:val="none" w:sz="0" w:space="0" w:color="auto"/>
        <w:bottom w:val="none" w:sz="0" w:space="0" w:color="auto"/>
        <w:right w:val="none" w:sz="0" w:space="0" w:color="auto"/>
      </w:divBdr>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0603670">
      <w:bodyDiv w:val="1"/>
      <w:marLeft w:val="0"/>
      <w:marRight w:val="0"/>
      <w:marTop w:val="0"/>
      <w:marBottom w:val="0"/>
      <w:divBdr>
        <w:top w:val="none" w:sz="0" w:space="0" w:color="auto"/>
        <w:left w:val="none" w:sz="0" w:space="0" w:color="auto"/>
        <w:bottom w:val="none" w:sz="0" w:space="0" w:color="auto"/>
        <w:right w:val="none" w:sz="0" w:space="0" w:color="auto"/>
      </w:divBdr>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77206593">
      <w:bodyDiv w:val="1"/>
      <w:marLeft w:val="0"/>
      <w:marRight w:val="0"/>
      <w:marTop w:val="0"/>
      <w:marBottom w:val="0"/>
      <w:divBdr>
        <w:top w:val="none" w:sz="0" w:space="0" w:color="auto"/>
        <w:left w:val="none" w:sz="0" w:space="0" w:color="auto"/>
        <w:bottom w:val="none" w:sz="0" w:space="0" w:color="auto"/>
        <w:right w:val="none" w:sz="0" w:space="0" w:color="auto"/>
      </w:divBdr>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5261918">
      <w:bodyDiv w:val="1"/>
      <w:marLeft w:val="0"/>
      <w:marRight w:val="0"/>
      <w:marTop w:val="0"/>
      <w:marBottom w:val="0"/>
      <w:divBdr>
        <w:top w:val="none" w:sz="0" w:space="0" w:color="auto"/>
        <w:left w:val="none" w:sz="0" w:space="0" w:color="auto"/>
        <w:bottom w:val="none" w:sz="0" w:space="0" w:color="auto"/>
        <w:right w:val="none" w:sz="0" w:space="0" w:color="auto"/>
      </w:divBdr>
    </w:div>
    <w:div w:id="585845690">
      <w:bodyDiv w:val="1"/>
      <w:marLeft w:val="0"/>
      <w:marRight w:val="0"/>
      <w:marTop w:val="0"/>
      <w:marBottom w:val="0"/>
      <w:divBdr>
        <w:top w:val="none" w:sz="0" w:space="0" w:color="auto"/>
        <w:left w:val="none" w:sz="0" w:space="0" w:color="auto"/>
        <w:bottom w:val="none" w:sz="0" w:space="0" w:color="auto"/>
        <w:right w:val="none" w:sz="0" w:space="0" w:color="auto"/>
      </w:divBdr>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18878572">
      <w:bodyDiv w:val="1"/>
      <w:marLeft w:val="0"/>
      <w:marRight w:val="0"/>
      <w:marTop w:val="0"/>
      <w:marBottom w:val="0"/>
      <w:divBdr>
        <w:top w:val="none" w:sz="0" w:space="0" w:color="auto"/>
        <w:left w:val="none" w:sz="0" w:space="0" w:color="auto"/>
        <w:bottom w:val="none" w:sz="0" w:space="0" w:color="auto"/>
        <w:right w:val="none" w:sz="0" w:space="0" w:color="auto"/>
      </w:divBdr>
    </w:div>
    <w:div w:id="630789042">
      <w:bodyDiv w:val="1"/>
      <w:marLeft w:val="0"/>
      <w:marRight w:val="0"/>
      <w:marTop w:val="0"/>
      <w:marBottom w:val="0"/>
      <w:divBdr>
        <w:top w:val="none" w:sz="0" w:space="0" w:color="auto"/>
        <w:left w:val="none" w:sz="0" w:space="0" w:color="auto"/>
        <w:bottom w:val="none" w:sz="0" w:space="0" w:color="auto"/>
        <w:right w:val="none" w:sz="0" w:space="0" w:color="auto"/>
      </w:divBdr>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3368905">
      <w:bodyDiv w:val="1"/>
      <w:marLeft w:val="0"/>
      <w:marRight w:val="0"/>
      <w:marTop w:val="0"/>
      <w:marBottom w:val="0"/>
      <w:divBdr>
        <w:top w:val="none" w:sz="0" w:space="0" w:color="auto"/>
        <w:left w:val="none" w:sz="0" w:space="0" w:color="auto"/>
        <w:bottom w:val="none" w:sz="0" w:space="0" w:color="auto"/>
        <w:right w:val="none" w:sz="0" w:space="0" w:color="auto"/>
      </w:divBdr>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69933">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696613658">
      <w:bodyDiv w:val="1"/>
      <w:marLeft w:val="0"/>
      <w:marRight w:val="0"/>
      <w:marTop w:val="0"/>
      <w:marBottom w:val="0"/>
      <w:divBdr>
        <w:top w:val="none" w:sz="0" w:space="0" w:color="auto"/>
        <w:left w:val="none" w:sz="0" w:space="0" w:color="auto"/>
        <w:bottom w:val="none" w:sz="0" w:space="0" w:color="auto"/>
        <w:right w:val="none" w:sz="0" w:space="0" w:color="auto"/>
      </w:divBdr>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1259">
      <w:bodyDiv w:val="1"/>
      <w:marLeft w:val="0"/>
      <w:marRight w:val="0"/>
      <w:marTop w:val="0"/>
      <w:marBottom w:val="0"/>
      <w:divBdr>
        <w:top w:val="none" w:sz="0" w:space="0" w:color="auto"/>
        <w:left w:val="none" w:sz="0" w:space="0" w:color="auto"/>
        <w:bottom w:val="none" w:sz="0" w:space="0" w:color="auto"/>
        <w:right w:val="none" w:sz="0" w:space="0" w:color="auto"/>
      </w:divBdr>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49696642">
      <w:bodyDiv w:val="1"/>
      <w:marLeft w:val="0"/>
      <w:marRight w:val="0"/>
      <w:marTop w:val="0"/>
      <w:marBottom w:val="0"/>
      <w:divBdr>
        <w:top w:val="none" w:sz="0" w:space="0" w:color="auto"/>
        <w:left w:val="none" w:sz="0" w:space="0" w:color="auto"/>
        <w:bottom w:val="none" w:sz="0" w:space="0" w:color="auto"/>
        <w:right w:val="none" w:sz="0" w:space="0" w:color="auto"/>
      </w:divBdr>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0588801">
      <w:bodyDiv w:val="1"/>
      <w:marLeft w:val="0"/>
      <w:marRight w:val="0"/>
      <w:marTop w:val="0"/>
      <w:marBottom w:val="0"/>
      <w:divBdr>
        <w:top w:val="none" w:sz="0" w:space="0" w:color="auto"/>
        <w:left w:val="none" w:sz="0" w:space="0" w:color="auto"/>
        <w:bottom w:val="none" w:sz="0" w:space="0" w:color="auto"/>
        <w:right w:val="none" w:sz="0" w:space="0" w:color="auto"/>
      </w:divBdr>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6020">
      <w:bodyDiv w:val="1"/>
      <w:marLeft w:val="0"/>
      <w:marRight w:val="0"/>
      <w:marTop w:val="0"/>
      <w:marBottom w:val="0"/>
      <w:divBdr>
        <w:top w:val="none" w:sz="0" w:space="0" w:color="auto"/>
        <w:left w:val="none" w:sz="0" w:space="0" w:color="auto"/>
        <w:bottom w:val="none" w:sz="0" w:space="0" w:color="auto"/>
        <w:right w:val="none" w:sz="0" w:space="0" w:color="auto"/>
      </w:divBdr>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7821922">
      <w:bodyDiv w:val="1"/>
      <w:marLeft w:val="0"/>
      <w:marRight w:val="0"/>
      <w:marTop w:val="0"/>
      <w:marBottom w:val="0"/>
      <w:divBdr>
        <w:top w:val="none" w:sz="0" w:space="0" w:color="auto"/>
        <w:left w:val="none" w:sz="0" w:space="0" w:color="auto"/>
        <w:bottom w:val="none" w:sz="0" w:space="0" w:color="auto"/>
        <w:right w:val="none" w:sz="0" w:space="0" w:color="auto"/>
      </w:divBdr>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7041915">
      <w:bodyDiv w:val="1"/>
      <w:marLeft w:val="0"/>
      <w:marRight w:val="0"/>
      <w:marTop w:val="0"/>
      <w:marBottom w:val="0"/>
      <w:divBdr>
        <w:top w:val="none" w:sz="0" w:space="0" w:color="auto"/>
        <w:left w:val="none" w:sz="0" w:space="0" w:color="auto"/>
        <w:bottom w:val="none" w:sz="0" w:space="0" w:color="auto"/>
        <w:right w:val="none" w:sz="0" w:space="0" w:color="auto"/>
      </w:divBdr>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2210419">
      <w:bodyDiv w:val="1"/>
      <w:marLeft w:val="0"/>
      <w:marRight w:val="0"/>
      <w:marTop w:val="0"/>
      <w:marBottom w:val="0"/>
      <w:divBdr>
        <w:top w:val="none" w:sz="0" w:space="0" w:color="auto"/>
        <w:left w:val="none" w:sz="0" w:space="0" w:color="auto"/>
        <w:bottom w:val="none" w:sz="0" w:space="0" w:color="auto"/>
        <w:right w:val="none" w:sz="0" w:space="0" w:color="auto"/>
      </w:divBdr>
    </w:div>
    <w:div w:id="846023452">
      <w:bodyDiv w:val="1"/>
      <w:marLeft w:val="0"/>
      <w:marRight w:val="0"/>
      <w:marTop w:val="0"/>
      <w:marBottom w:val="0"/>
      <w:divBdr>
        <w:top w:val="none" w:sz="0" w:space="0" w:color="auto"/>
        <w:left w:val="none" w:sz="0" w:space="0" w:color="auto"/>
        <w:bottom w:val="none" w:sz="0" w:space="0" w:color="auto"/>
        <w:right w:val="none" w:sz="0" w:space="0" w:color="auto"/>
      </w:divBdr>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1575743">
      <w:bodyDiv w:val="1"/>
      <w:marLeft w:val="0"/>
      <w:marRight w:val="0"/>
      <w:marTop w:val="0"/>
      <w:marBottom w:val="0"/>
      <w:divBdr>
        <w:top w:val="none" w:sz="0" w:space="0" w:color="auto"/>
        <w:left w:val="none" w:sz="0" w:space="0" w:color="auto"/>
        <w:bottom w:val="none" w:sz="0" w:space="0" w:color="auto"/>
        <w:right w:val="none" w:sz="0" w:space="0" w:color="auto"/>
      </w:divBdr>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0214885">
      <w:bodyDiv w:val="1"/>
      <w:marLeft w:val="0"/>
      <w:marRight w:val="0"/>
      <w:marTop w:val="0"/>
      <w:marBottom w:val="0"/>
      <w:divBdr>
        <w:top w:val="none" w:sz="0" w:space="0" w:color="auto"/>
        <w:left w:val="none" w:sz="0" w:space="0" w:color="auto"/>
        <w:bottom w:val="none" w:sz="0" w:space="0" w:color="auto"/>
        <w:right w:val="none" w:sz="0" w:space="0" w:color="auto"/>
      </w:divBdr>
    </w:div>
    <w:div w:id="882061114">
      <w:bodyDiv w:val="1"/>
      <w:marLeft w:val="0"/>
      <w:marRight w:val="0"/>
      <w:marTop w:val="0"/>
      <w:marBottom w:val="0"/>
      <w:divBdr>
        <w:top w:val="none" w:sz="0" w:space="0" w:color="auto"/>
        <w:left w:val="none" w:sz="0" w:space="0" w:color="auto"/>
        <w:bottom w:val="none" w:sz="0" w:space="0" w:color="auto"/>
        <w:right w:val="none" w:sz="0" w:space="0" w:color="auto"/>
      </w:divBdr>
    </w:div>
    <w:div w:id="883638648">
      <w:bodyDiv w:val="1"/>
      <w:marLeft w:val="0"/>
      <w:marRight w:val="0"/>
      <w:marTop w:val="0"/>
      <w:marBottom w:val="0"/>
      <w:divBdr>
        <w:top w:val="none" w:sz="0" w:space="0" w:color="auto"/>
        <w:left w:val="none" w:sz="0" w:space="0" w:color="auto"/>
        <w:bottom w:val="none" w:sz="0" w:space="0" w:color="auto"/>
        <w:right w:val="none" w:sz="0" w:space="0" w:color="auto"/>
      </w:divBdr>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09389842">
      <w:bodyDiv w:val="1"/>
      <w:marLeft w:val="0"/>
      <w:marRight w:val="0"/>
      <w:marTop w:val="0"/>
      <w:marBottom w:val="0"/>
      <w:divBdr>
        <w:top w:val="none" w:sz="0" w:space="0" w:color="auto"/>
        <w:left w:val="none" w:sz="0" w:space="0" w:color="auto"/>
        <w:bottom w:val="none" w:sz="0" w:space="0" w:color="auto"/>
        <w:right w:val="none" w:sz="0" w:space="0" w:color="auto"/>
      </w:divBdr>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25070628">
      <w:bodyDiv w:val="1"/>
      <w:marLeft w:val="0"/>
      <w:marRight w:val="0"/>
      <w:marTop w:val="0"/>
      <w:marBottom w:val="0"/>
      <w:divBdr>
        <w:top w:val="none" w:sz="0" w:space="0" w:color="auto"/>
        <w:left w:val="none" w:sz="0" w:space="0" w:color="auto"/>
        <w:bottom w:val="none" w:sz="0" w:space="0" w:color="auto"/>
        <w:right w:val="none" w:sz="0" w:space="0" w:color="auto"/>
      </w:divBdr>
    </w:div>
    <w:div w:id="930041914">
      <w:bodyDiv w:val="1"/>
      <w:marLeft w:val="0"/>
      <w:marRight w:val="0"/>
      <w:marTop w:val="0"/>
      <w:marBottom w:val="0"/>
      <w:divBdr>
        <w:top w:val="none" w:sz="0" w:space="0" w:color="auto"/>
        <w:left w:val="none" w:sz="0" w:space="0" w:color="auto"/>
        <w:bottom w:val="none" w:sz="0" w:space="0" w:color="auto"/>
        <w:right w:val="none" w:sz="0" w:space="0" w:color="auto"/>
      </w:divBdr>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595998">
      <w:bodyDiv w:val="1"/>
      <w:marLeft w:val="0"/>
      <w:marRight w:val="0"/>
      <w:marTop w:val="0"/>
      <w:marBottom w:val="0"/>
      <w:divBdr>
        <w:top w:val="none" w:sz="0" w:space="0" w:color="auto"/>
        <w:left w:val="none" w:sz="0" w:space="0" w:color="auto"/>
        <w:bottom w:val="none" w:sz="0" w:space="0" w:color="auto"/>
        <w:right w:val="none" w:sz="0" w:space="0" w:color="auto"/>
      </w:divBdr>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7954639">
      <w:bodyDiv w:val="1"/>
      <w:marLeft w:val="0"/>
      <w:marRight w:val="0"/>
      <w:marTop w:val="0"/>
      <w:marBottom w:val="0"/>
      <w:divBdr>
        <w:top w:val="none" w:sz="0" w:space="0" w:color="auto"/>
        <w:left w:val="none" w:sz="0" w:space="0" w:color="auto"/>
        <w:bottom w:val="none" w:sz="0" w:space="0" w:color="auto"/>
        <w:right w:val="none" w:sz="0" w:space="0" w:color="auto"/>
      </w:divBdr>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52714631">
      <w:bodyDiv w:val="1"/>
      <w:marLeft w:val="0"/>
      <w:marRight w:val="0"/>
      <w:marTop w:val="0"/>
      <w:marBottom w:val="0"/>
      <w:divBdr>
        <w:top w:val="none" w:sz="0" w:space="0" w:color="auto"/>
        <w:left w:val="none" w:sz="0" w:space="0" w:color="auto"/>
        <w:bottom w:val="none" w:sz="0" w:space="0" w:color="auto"/>
        <w:right w:val="none" w:sz="0" w:space="0" w:color="auto"/>
      </w:divBdr>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1587281">
      <w:bodyDiv w:val="1"/>
      <w:marLeft w:val="0"/>
      <w:marRight w:val="0"/>
      <w:marTop w:val="0"/>
      <w:marBottom w:val="0"/>
      <w:divBdr>
        <w:top w:val="none" w:sz="0" w:space="0" w:color="auto"/>
        <w:left w:val="none" w:sz="0" w:space="0" w:color="auto"/>
        <w:bottom w:val="none" w:sz="0" w:space="0" w:color="auto"/>
        <w:right w:val="none" w:sz="0" w:space="0" w:color="auto"/>
      </w:divBdr>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8602079">
      <w:bodyDiv w:val="1"/>
      <w:marLeft w:val="0"/>
      <w:marRight w:val="0"/>
      <w:marTop w:val="0"/>
      <w:marBottom w:val="0"/>
      <w:divBdr>
        <w:top w:val="none" w:sz="0" w:space="0" w:color="auto"/>
        <w:left w:val="none" w:sz="0" w:space="0" w:color="auto"/>
        <w:bottom w:val="none" w:sz="0" w:space="0" w:color="auto"/>
        <w:right w:val="none" w:sz="0" w:space="0" w:color="auto"/>
      </w:divBdr>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16149616">
      <w:bodyDiv w:val="1"/>
      <w:marLeft w:val="0"/>
      <w:marRight w:val="0"/>
      <w:marTop w:val="0"/>
      <w:marBottom w:val="0"/>
      <w:divBdr>
        <w:top w:val="none" w:sz="0" w:space="0" w:color="auto"/>
        <w:left w:val="none" w:sz="0" w:space="0" w:color="auto"/>
        <w:bottom w:val="none" w:sz="0" w:space="0" w:color="auto"/>
        <w:right w:val="none" w:sz="0" w:space="0" w:color="auto"/>
      </w:divBdr>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5058161">
      <w:bodyDiv w:val="1"/>
      <w:marLeft w:val="0"/>
      <w:marRight w:val="0"/>
      <w:marTop w:val="0"/>
      <w:marBottom w:val="0"/>
      <w:divBdr>
        <w:top w:val="none" w:sz="0" w:space="0" w:color="auto"/>
        <w:left w:val="none" w:sz="0" w:space="0" w:color="auto"/>
        <w:bottom w:val="none" w:sz="0" w:space="0" w:color="auto"/>
        <w:right w:val="none" w:sz="0" w:space="0" w:color="auto"/>
      </w:divBdr>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0324068">
      <w:bodyDiv w:val="1"/>
      <w:marLeft w:val="0"/>
      <w:marRight w:val="0"/>
      <w:marTop w:val="0"/>
      <w:marBottom w:val="0"/>
      <w:divBdr>
        <w:top w:val="none" w:sz="0" w:space="0" w:color="auto"/>
        <w:left w:val="none" w:sz="0" w:space="0" w:color="auto"/>
        <w:bottom w:val="none" w:sz="0" w:space="0" w:color="auto"/>
        <w:right w:val="none" w:sz="0" w:space="0" w:color="auto"/>
      </w:divBdr>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54295960">
      <w:bodyDiv w:val="1"/>
      <w:marLeft w:val="0"/>
      <w:marRight w:val="0"/>
      <w:marTop w:val="0"/>
      <w:marBottom w:val="0"/>
      <w:divBdr>
        <w:top w:val="none" w:sz="0" w:space="0" w:color="auto"/>
        <w:left w:val="none" w:sz="0" w:space="0" w:color="auto"/>
        <w:bottom w:val="none" w:sz="0" w:space="0" w:color="auto"/>
        <w:right w:val="none" w:sz="0" w:space="0" w:color="auto"/>
      </w:divBdr>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77231172">
      <w:bodyDiv w:val="1"/>
      <w:marLeft w:val="0"/>
      <w:marRight w:val="0"/>
      <w:marTop w:val="0"/>
      <w:marBottom w:val="0"/>
      <w:divBdr>
        <w:top w:val="none" w:sz="0" w:space="0" w:color="auto"/>
        <w:left w:val="none" w:sz="0" w:space="0" w:color="auto"/>
        <w:bottom w:val="none" w:sz="0" w:space="0" w:color="auto"/>
        <w:right w:val="none" w:sz="0" w:space="0" w:color="auto"/>
      </w:divBdr>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0797133">
      <w:bodyDiv w:val="1"/>
      <w:marLeft w:val="0"/>
      <w:marRight w:val="0"/>
      <w:marTop w:val="0"/>
      <w:marBottom w:val="0"/>
      <w:divBdr>
        <w:top w:val="none" w:sz="0" w:space="0" w:color="auto"/>
        <w:left w:val="none" w:sz="0" w:space="0" w:color="auto"/>
        <w:bottom w:val="none" w:sz="0" w:space="0" w:color="auto"/>
        <w:right w:val="none" w:sz="0" w:space="0" w:color="auto"/>
      </w:divBdr>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06948">
      <w:bodyDiv w:val="1"/>
      <w:marLeft w:val="0"/>
      <w:marRight w:val="0"/>
      <w:marTop w:val="0"/>
      <w:marBottom w:val="0"/>
      <w:divBdr>
        <w:top w:val="none" w:sz="0" w:space="0" w:color="auto"/>
        <w:left w:val="none" w:sz="0" w:space="0" w:color="auto"/>
        <w:bottom w:val="none" w:sz="0" w:space="0" w:color="auto"/>
        <w:right w:val="none" w:sz="0" w:space="0" w:color="auto"/>
      </w:divBdr>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2689771">
      <w:bodyDiv w:val="1"/>
      <w:marLeft w:val="0"/>
      <w:marRight w:val="0"/>
      <w:marTop w:val="0"/>
      <w:marBottom w:val="0"/>
      <w:divBdr>
        <w:top w:val="none" w:sz="0" w:space="0" w:color="auto"/>
        <w:left w:val="none" w:sz="0" w:space="0" w:color="auto"/>
        <w:bottom w:val="none" w:sz="0" w:space="0" w:color="auto"/>
        <w:right w:val="none" w:sz="0" w:space="0" w:color="auto"/>
      </w:divBdr>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37476695">
      <w:bodyDiv w:val="1"/>
      <w:marLeft w:val="0"/>
      <w:marRight w:val="0"/>
      <w:marTop w:val="0"/>
      <w:marBottom w:val="0"/>
      <w:divBdr>
        <w:top w:val="none" w:sz="0" w:space="0" w:color="auto"/>
        <w:left w:val="none" w:sz="0" w:space="0" w:color="auto"/>
        <w:bottom w:val="none" w:sz="0" w:space="0" w:color="auto"/>
        <w:right w:val="none" w:sz="0" w:space="0" w:color="auto"/>
      </w:divBdr>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4532705">
      <w:bodyDiv w:val="1"/>
      <w:marLeft w:val="0"/>
      <w:marRight w:val="0"/>
      <w:marTop w:val="0"/>
      <w:marBottom w:val="0"/>
      <w:divBdr>
        <w:top w:val="none" w:sz="0" w:space="0" w:color="auto"/>
        <w:left w:val="none" w:sz="0" w:space="0" w:color="auto"/>
        <w:bottom w:val="none" w:sz="0" w:space="0" w:color="auto"/>
        <w:right w:val="none" w:sz="0" w:space="0" w:color="auto"/>
      </w:divBdr>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79684618">
      <w:bodyDiv w:val="1"/>
      <w:marLeft w:val="0"/>
      <w:marRight w:val="0"/>
      <w:marTop w:val="0"/>
      <w:marBottom w:val="0"/>
      <w:divBdr>
        <w:top w:val="none" w:sz="0" w:space="0" w:color="auto"/>
        <w:left w:val="none" w:sz="0" w:space="0" w:color="auto"/>
        <w:bottom w:val="none" w:sz="0" w:space="0" w:color="auto"/>
        <w:right w:val="none" w:sz="0" w:space="0" w:color="auto"/>
      </w:divBdr>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06357429">
      <w:bodyDiv w:val="1"/>
      <w:marLeft w:val="0"/>
      <w:marRight w:val="0"/>
      <w:marTop w:val="0"/>
      <w:marBottom w:val="0"/>
      <w:divBdr>
        <w:top w:val="none" w:sz="0" w:space="0" w:color="auto"/>
        <w:left w:val="none" w:sz="0" w:space="0" w:color="auto"/>
        <w:bottom w:val="none" w:sz="0" w:space="0" w:color="auto"/>
        <w:right w:val="none" w:sz="0" w:space="0" w:color="auto"/>
      </w:divBdr>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4092438">
      <w:bodyDiv w:val="1"/>
      <w:marLeft w:val="0"/>
      <w:marRight w:val="0"/>
      <w:marTop w:val="0"/>
      <w:marBottom w:val="0"/>
      <w:divBdr>
        <w:top w:val="none" w:sz="0" w:space="0" w:color="auto"/>
        <w:left w:val="none" w:sz="0" w:space="0" w:color="auto"/>
        <w:bottom w:val="none" w:sz="0" w:space="0" w:color="auto"/>
        <w:right w:val="none" w:sz="0" w:space="0" w:color="auto"/>
      </w:divBdr>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2661962">
      <w:bodyDiv w:val="1"/>
      <w:marLeft w:val="0"/>
      <w:marRight w:val="0"/>
      <w:marTop w:val="0"/>
      <w:marBottom w:val="0"/>
      <w:divBdr>
        <w:top w:val="none" w:sz="0" w:space="0" w:color="auto"/>
        <w:left w:val="none" w:sz="0" w:space="0" w:color="auto"/>
        <w:bottom w:val="none" w:sz="0" w:space="0" w:color="auto"/>
        <w:right w:val="none" w:sz="0" w:space="0" w:color="auto"/>
      </w:divBdr>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444210">
      <w:bodyDiv w:val="1"/>
      <w:marLeft w:val="0"/>
      <w:marRight w:val="0"/>
      <w:marTop w:val="0"/>
      <w:marBottom w:val="0"/>
      <w:divBdr>
        <w:top w:val="none" w:sz="0" w:space="0" w:color="auto"/>
        <w:left w:val="none" w:sz="0" w:space="0" w:color="auto"/>
        <w:bottom w:val="none" w:sz="0" w:space="0" w:color="auto"/>
        <w:right w:val="none" w:sz="0" w:space="0" w:color="auto"/>
      </w:divBdr>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393700626">
      <w:bodyDiv w:val="1"/>
      <w:marLeft w:val="0"/>
      <w:marRight w:val="0"/>
      <w:marTop w:val="0"/>
      <w:marBottom w:val="0"/>
      <w:divBdr>
        <w:top w:val="none" w:sz="0" w:space="0" w:color="auto"/>
        <w:left w:val="none" w:sz="0" w:space="0" w:color="auto"/>
        <w:bottom w:val="none" w:sz="0" w:space="0" w:color="auto"/>
        <w:right w:val="none" w:sz="0" w:space="0" w:color="auto"/>
      </w:divBdr>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29885112">
      <w:bodyDiv w:val="1"/>
      <w:marLeft w:val="0"/>
      <w:marRight w:val="0"/>
      <w:marTop w:val="0"/>
      <w:marBottom w:val="0"/>
      <w:divBdr>
        <w:top w:val="none" w:sz="0" w:space="0" w:color="auto"/>
        <w:left w:val="none" w:sz="0" w:space="0" w:color="auto"/>
        <w:bottom w:val="none" w:sz="0" w:space="0" w:color="auto"/>
        <w:right w:val="none" w:sz="0" w:space="0" w:color="auto"/>
      </w:divBdr>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4476467">
      <w:bodyDiv w:val="1"/>
      <w:marLeft w:val="0"/>
      <w:marRight w:val="0"/>
      <w:marTop w:val="0"/>
      <w:marBottom w:val="0"/>
      <w:divBdr>
        <w:top w:val="none" w:sz="0" w:space="0" w:color="auto"/>
        <w:left w:val="none" w:sz="0" w:space="0" w:color="auto"/>
        <w:bottom w:val="none" w:sz="0" w:space="0" w:color="auto"/>
        <w:right w:val="none" w:sz="0" w:space="0" w:color="auto"/>
      </w:divBdr>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47893037">
      <w:bodyDiv w:val="1"/>
      <w:marLeft w:val="0"/>
      <w:marRight w:val="0"/>
      <w:marTop w:val="0"/>
      <w:marBottom w:val="0"/>
      <w:divBdr>
        <w:top w:val="none" w:sz="0" w:space="0" w:color="auto"/>
        <w:left w:val="none" w:sz="0" w:space="0" w:color="auto"/>
        <w:bottom w:val="none" w:sz="0" w:space="0" w:color="auto"/>
        <w:right w:val="none" w:sz="0" w:space="0" w:color="auto"/>
      </w:divBdr>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1992585">
      <w:bodyDiv w:val="1"/>
      <w:marLeft w:val="0"/>
      <w:marRight w:val="0"/>
      <w:marTop w:val="0"/>
      <w:marBottom w:val="0"/>
      <w:divBdr>
        <w:top w:val="none" w:sz="0" w:space="0" w:color="auto"/>
        <w:left w:val="none" w:sz="0" w:space="0" w:color="auto"/>
        <w:bottom w:val="none" w:sz="0" w:space="0" w:color="auto"/>
        <w:right w:val="none" w:sz="0" w:space="0" w:color="auto"/>
      </w:divBdr>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3131728">
      <w:bodyDiv w:val="1"/>
      <w:marLeft w:val="0"/>
      <w:marRight w:val="0"/>
      <w:marTop w:val="0"/>
      <w:marBottom w:val="0"/>
      <w:divBdr>
        <w:top w:val="none" w:sz="0" w:space="0" w:color="auto"/>
        <w:left w:val="none" w:sz="0" w:space="0" w:color="auto"/>
        <w:bottom w:val="none" w:sz="0" w:space="0" w:color="auto"/>
        <w:right w:val="none" w:sz="0" w:space="0" w:color="auto"/>
      </w:divBdr>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84417340">
      <w:bodyDiv w:val="1"/>
      <w:marLeft w:val="0"/>
      <w:marRight w:val="0"/>
      <w:marTop w:val="0"/>
      <w:marBottom w:val="0"/>
      <w:divBdr>
        <w:top w:val="none" w:sz="0" w:space="0" w:color="auto"/>
        <w:left w:val="none" w:sz="0" w:space="0" w:color="auto"/>
        <w:bottom w:val="none" w:sz="0" w:space="0" w:color="auto"/>
        <w:right w:val="none" w:sz="0" w:space="0" w:color="auto"/>
      </w:divBdr>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598517946">
      <w:bodyDiv w:val="1"/>
      <w:marLeft w:val="0"/>
      <w:marRight w:val="0"/>
      <w:marTop w:val="0"/>
      <w:marBottom w:val="0"/>
      <w:divBdr>
        <w:top w:val="none" w:sz="0" w:space="0" w:color="auto"/>
        <w:left w:val="none" w:sz="0" w:space="0" w:color="auto"/>
        <w:bottom w:val="none" w:sz="0" w:space="0" w:color="auto"/>
        <w:right w:val="none" w:sz="0" w:space="0" w:color="auto"/>
      </w:divBdr>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3227357">
      <w:bodyDiv w:val="1"/>
      <w:marLeft w:val="0"/>
      <w:marRight w:val="0"/>
      <w:marTop w:val="0"/>
      <w:marBottom w:val="0"/>
      <w:divBdr>
        <w:top w:val="none" w:sz="0" w:space="0" w:color="auto"/>
        <w:left w:val="none" w:sz="0" w:space="0" w:color="auto"/>
        <w:bottom w:val="none" w:sz="0" w:space="0" w:color="auto"/>
        <w:right w:val="none" w:sz="0" w:space="0" w:color="auto"/>
      </w:divBdr>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25695250">
      <w:bodyDiv w:val="1"/>
      <w:marLeft w:val="0"/>
      <w:marRight w:val="0"/>
      <w:marTop w:val="0"/>
      <w:marBottom w:val="0"/>
      <w:divBdr>
        <w:top w:val="none" w:sz="0" w:space="0" w:color="auto"/>
        <w:left w:val="none" w:sz="0" w:space="0" w:color="auto"/>
        <w:bottom w:val="none" w:sz="0" w:space="0" w:color="auto"/>
        <w:right w:val="none" w:sz="0" w:space="0" w:color="auto"/>
      </w:divBdr>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6511">
      <w:bodyDiv w:val="1"/>
      <w:marLeft w:val="0"/>
      <w:marRight w:val="0"/>
      <w:marTop w:val="0"/>
      <w:marBottom w:val="0"/>
      <w:divBdr>
        <w:top w:val="none" w:sz="0" w:space="0" w:color="auto"/>
        <w:left w:val="none" w:sz="0" w:space="0" w:color="auto"/>
        <w:bottom w:val="none" w:sz="0" w:space="0" w:color="auto"/>
        <w:right w:val="none" w:sz="0" w:space="0" w:color="auto"/>
      </w:divBdr>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48703173">
      <w:bodyDiv w:val="1"/>
      <w:marLeft w:val="0"/>
      <w:marRight w:val="0"/>
      <w:marTop w:val="0"/>
      <w:marBottom w:val="0"/>
      <w:divBdr>
        <w:top w:val="none" w:sz="0" w:space="0" w:color="auto"/>
        <w:left w:val="none" w:sz="0" w:space="0" w:color="auto"/>
        <w:bottom w:val="none" w:sz="0" w:space="0" w:color="auto"/>
        <w:right w:val="none" w:sz="0" w:space="0" w:color="auto"/>
      </w:divBdr>
    </w:div>
    <w:div w:id="1650206128">
      <w:bodyDiv w:val="1"/>
      <w:marLeft w:val="0"/>
      <w:marRight w:val="0"/>
      <w:marTop w:val="0"/>
      <w:marBottom w:val="0"/>
      <w:divBdr>
        <w:top w:val="none" w:sz="0" w:space="0" w:color="auto"/>
        <w:left w:val="none" w:sz="0" w:space="0" w:color="auto"/>
        <w:bottom w:val="none" w:sz="0" w:space="0" w:color="auto"/>
        <w:right w:val="none" w:sz="0" w:space="0" w:color="auto"/>
      </w:divBdr>
    </w:div>
    <w:div w:id="1653173658">
      <w:bodyDiv w:val="1"/>
      <w:marLeft w:val="0"/>
      <w:marRight w:val="0"/>
      <w:marTop w:val="0"/>
      <w:marBottom w:val="0"/>
      <w:divBdr>
        <w:top w:val="none" w:sz="0" w:space="0" w:color="auto"/>
        <w:left w:val="none" w:sz="0" w:space="0" w:color="auto"/>
        <w:bottom w:val="none" w:sz="0" w:space="0" w:color="auto"/>
        <w:right w:val="none" w:sz="0" w:space="0" w:color="auto"/>
      </w:divBdr>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312698">
      <w:bodyDiv w:val="1"/>
      <w:marLeft w:val="0"/>
      <w:marRight w:val="0"/>
      <w:marTop w:val="0"/>
      <w:marBottom w:val="0"/>
      <w:divBdr>
        <w:top w:val="none" w:sz="0" w:space="0" w:color="auto"/>
        <w:left w:val="none" w:sz="0" w:space="0" w:color="auto"/>
        <w:bottom w:val="none" w:sz="0" w:space="0" w:color="auto"/>
        <w:right w:val="none" w:sz="0" w:space="0" w:color="auto"/>
      </w:divBdr>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67131993">
      <w:bodyDiv w:val="1"/>
      <w:marLeft w:val="0"/>
      <w:marRight w:val="0"/>
      <w:marTop w:val="0"/>
      <w:marBottom w:val="0"/>
      <w:divBdr>
        <w:top w:val="none" w:sz="0" w:space="0" w:color="auto"/>
        <w:left w:val="none" w:sz="0" w:space="0" w:color="auto"/>
        <w:bottom w:val="none" w:sz="0" w:space="0" w:color="auto"/>
        <w:right w:val="none" w:sz="0" w:space="0" w:color="auto"/>
      </w:divBdr>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698462093">
      <w:bodyDiv w:val="1"/>
      <w:marLeft w:val="0"/>
      <w:marRight w:val="0"/>
      <w:marTop w:val="0"/>
      <w:marBottom w:val="0"/>
      <w:divBdr>
        <w:top w:val="none" w:sz="0" w:space="0" w:color="auto"/>
        <w:left w:val="none" w:sz="0" w:space="0" w:color="auto"/>
        <w:bottom w:val="none" w:sz="0" w:space="0" w:color="auto"/>
        <w:right w:val="none" w:sz="0" w:space="0" w:color="auto"/>
      </w:divBdr>
    </w:div>
    <w:div w:id="1700622574">
      <w:bodyDiv w:val="1"/>
      <w:marLeft w:val="0"/>
      <w:marRight w:val="0"/>
      <w:marTop w:val="0"/>
      <w:marBottom w:val="0"/>
      <w:divBdr>
        <w:top w:val="none" w:sz="0" w:space="0" w:color="auto"/>
        <w:left w:val="none" w:sz="0" w:space="0" w:color="auto"/>
        <w:bottom w:val="none" w:sz="0" w:space="0" w:color="auto"/>
        <w:right w:val="none" w:sz="0" w:space="0" w:color="auto"/>
      </w:divBdr>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6834167">
      <w:bodyDiv w:val="1"/>
      <w:marLeft w:val="0"/>
      <w:marRight w:val="0"/>
      <w:marTop w:val="0"/>
      <w:marBottom w:val="0"/>
      <w:divBdr>
        <w:top w:val="none" w:sz="0" w:space="0" w:color="auto"/>
        <w:left w:val="none" w:sz="0" w:space="0" w:color="auto"/>
        <w:bottom w:val="none" w:sz="0" w:space="0" w:color="auto"/>
        <w:right w:val="none" w:sz="0" w:space="0" w:color="auto"/>
      </w:divBdr>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09910554">
      <w:bodyDiv w:val="1"/>
      <w:marLeft w:val="0"/>
      <w:marRight w:val="0"/>
      <w:marTop w:val="0"/>
      <w:marBottom w:val="0"/>
      <w:divBdr>
        <w:top w:val="none" w:sz="0" w:space="0" w:color="auto"/>
        <w:left w:val="none" w:sz="0" w:space="0" w:color="auto"/>
        <w:bottom w:val="none" w:sz="0" w:space="0" w:color="auto"/>
        <w:right w:val="none" w:sz="0" w:space="0" w:color="auto"/>
      </w:divBdr>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1600504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35394639">
      <w:bodyDiv w:val="1"/>
      <w:marLeft w:val="0"/>
      <w:marRight w:val="0"/>
      <w:marTop w:val="0"/>
      <w:marBottom w:val="0"/>
      <w:divBdr>
        <w:top w:val="none" w:sz="0" w:space="0" w:color="auto"/>
        <w:left w:val="none" w:sz="0" w:space="0" w:color="auto"/>
        <w:bottom w:val="none" w:sz="0" w:space="0" w:color="auto"/>
        <w:right w:val="none" w:sz="0" w:space="0" w:color="auto"/>
      </w:divBdr>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2892298">
      <w:bodyDiv w:val="1"/>
      <w:marLeft w:val="0"/>
      <w:marRight w:val="0"/>
      <w:marTop w:val="0"/>
      <w:marBottom w:val="0"/>
      <w:divBdr>
        <w:top w:val="none" w:sz="0" w:space="0" w:color="auto"/>
        <w:left w:val="none" w:sz="0" w:space="0" w:color="auto"/>
        <w:bottom w:val="none" w:sz="0" w:space="0" w:color="auto"/>
        <w:right w:val="none" w:sz="0" w:space="0" w:color="auto"/>
      </w:divBdr>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6149967">
      <w:bodyDiv w:val="1"/>
      <w:marLeft w:val="0"/>
      <w:marRight w:val="0"/>
      <w:marTop w:val="0"/>
      <w:marBottom w:val="0"/>
      <w:divBdr>
        <w:top w:val="none" w:sz="0" w:space="0" w:color="auto"/>
        <w:left w:val="none" w:sz="0" w:space="0" w:color="auto"/>
        <w:bottom w:val="none" w:sz="0" w:space="0" w:color="auto"/>
        <w:right w:val="none" w:sz="0" w:space="0" w:color="auto"/>
      </w:divBdr>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18738">
      <w:bodyDiv w:val="1"/>
      <w:marLeft w:val="0"/>
      <w:marRight w:val="0"/>
      <w:marTop w:val="0"/>
      <w:marBottom w:val="0"/>
      <w:divBdr>
        <w:top w:val="none" w:sz="0" w:space="0" w:color="auto"/>
        <w:left w:val="none" w:sz="0" w:space="0" w:color="auto"/>
        <w:bottom w:val="none" w:sz="0" w:space="0" w:color="auto"/>
        <w:right w:val="none" w:sz="0" w:space="0" w:color="auto"/>
      </w:divBdr>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2183472">
      <w:bodyDiv w:val="1"/>
      <w:marLeft w:val="0"/>
      <w:marRight w:val="0"/>
      <w:marTop w:val="0"/>
      <w:marBottom w:val="0"/>
      <w:divBdr>
        <w:top w:val="none" w:sz="0" w:space="0" w:color="auto"/>
        <w:left w:val="none" w:sz="0" w:space="0" w:color="auto"/>
        <w:bottom w:val="none" w:sz="0" w:space="0" w:color="auto"/>
        <w:right w:val="none" w:sz="0" w:space="0" w:color="auto"/>
      </w:divBdr>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0779869">
      <w:bodyDiv w:val="1"/>
      <w:marLeft w:val="0"/>
      <w:marRight w:val="0"/>
      <w:marTop w:val="0"/>
      <w:marBottom w:val="0"/>
      <w:divBdr>
        <w:top w:val="none" w:sz="0" w:space="0" w:color="auto"/>
        <w:left w:val="none" w:sz="0" w:space="0" w:color="auto"/>
        <w:bottom w:val="none" w:sz="0" w:space="0" w:color="auto"/>
        <w:right w:val="none" w:sz="0" w:space="0" w:color="auto"/>
      </w:divBdr>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2283024">
      <w:bodyDiv w:val="1"/>
      <w:marLeft w:val="0"/>
      <w:marRight w:val="0"/>
      <w:marTop w:val="0"/>
      <w:marBottom w:val="0"/>
      <w:divBdr>
        <w:top w:val="none" w:sz="0" w:space="0" w:color="auto"/>
        <w:left w:val="none" w:sz="0" w:space="0" w:color="auto"/>
        <w:bottom w:val="none" w:sz="0" w:space="0" w:color="auto"/>
        <w:right w:val="none" w:sz="0" w:space="0" w:color="auto"/>
      </w:divBdr>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16028685">
      <w:bodyDiv w:val="1"/>
      <w:marLeft w:val="0"/>
      <w:marRight w:val="0"/>
      <w:marTop w:val="0"/>
      <w:marBottom w:val="0"/>
      <w:divBdr>
        <w:top w:val="none" w:sz="0" w:space="0" w:color="auto"/>
        <w:left w:val="none" w:sz="0" w:space="0" w:color="auto"/>
        <w:bottom w:val="none" w:sz="0" w:space="0" w:color="auto"/>
        <w:right w:val="none" w:sz="0" w:space="0" w:color="auto"/>
      </w:divBdr>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6649141">
      <w:bodyDiv w:val="1"/>
      <w:marLeft w:val="0"/>
      <w:marRight w:val="0"/>
      <w:marTop w:val="0"/>
      <w:marBottom w:val="0"/>
      <w:divBdr>
        <w:top w:val="none" w:sz="0" w:space="0" w:color="auto"/>
        <w:left w:val="none" w:sz="0" w:space="0" w:color="auto"/>
        <w:bottom w:val="none" w:sz="0" w:space="0" w:color="auto"/>
        <w:right w:val="none" w:sz="0" w:space="0" w:color="auto"/>
      </w:divBdr>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5728870">
      <w:bodyDiv w:val="1"/>
      <w:marLeft w:val="0"/>
      <w:marRight w:val="0"/>
      <w:marTop w:val="0"/>
      <w:marBottom w:val="0"/>
      <w:divBdr>
        <w:top w:val="none" w:sz="0" w:space="0" w:color="auto"/>
        <w:left w:val="none" w:sz="0" w:space="0" w:color="auto"/>
        <w:bottom w:val="none" w:sz="0" w:space="0" w:color="auto"/>
        <w:right w:val="none" w:sz="0" w:space="0" w:color="auto"/>
      </w:divBdr>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59075625">
      <w:bodyDiv w:val="1"/>
      <w:marLeft w:val="0"/>
      <w:marRight w:val="0"/>
      <w:marTop w:val="0"/>
      <w:marBottom w:val="0"/>
      <w:divBdr>
        <w:top w:val="none" w:sz="0" w:space="0" w:color="auto"/>
        <w:left w:val="none" w:sz="0" w:space="0" w:color="auto"/>
        <w:bottom w:val="none" w:sz="0" w:space="0" w:color="auto"/>
        <w:right w:val="none" w:sz="0" w:space="0" w:color="auto"/>
      </w:divBdr>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7939569">
      <w:bodyDiv w:val="1"/>
      <w:marLeft w:val="0"/>
      <w:marRight w:val="0"/>
      <w:marTop w:val="0"/>
      <w:marBottom w:val="0"/>
      <w:divBdr>
        <w:top w:val="none" w:sz="0" w:space="0" w:color="auto"/>
        <w:left w:val="none" w:sz="0" w:space="0" w:color="auto"/>
        <w:bottom w:val="none" w:sz="0" w:space="0" w:color="auto"/>
        <w:right w:val="none" w:sz="0" w:space="0" w:color="auto"/>
      </w:divBdr>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0262">
      <w:bodyDiv w:val="1"/>
      <w:marLeft w:val="0"/>
      <w:marRight w:val="0"/>
      <w:marTop w:val="0"/>
      <w:marBottom w:val="0"/>
      <w:divBdr>
        <w:top w:val="none" w:sz="0" w:space="0" w:color="auto"/>
        <w:left w:val="none" w:sz="0" w:space="0" w:color="auto"/>
        <w:bottom w:val="none" w:sz="0" w:space="0" w:color="auto"/>
        <w:right w:val="none" w:sz="0" w:space="0" w:color="auto"/>
      </w:divBdr>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03447163">
      <w:bodyDiv w:val="1"/>
      <w:marLeft w:val="0"/>
      <w:marRight w:val="0"/>
      <w:marTop w:val="0"/>
      <w:marBottom w:val="0"/>
      <w:divBdr>
        <w:top w:val="none" w:sz="0" w:space="0" w:color="auto"/>
        <w:left w:val="none" w:sz="0" w:space="0" w:color="auto"/>
        <w:bottom w:val="none" w:sz="0" w:space="0" w:color="auto"/>
        <w:right w:val="none" w:sz="0" w:space="0" w:color="auto"/>
      </w:divBdr>
      <w:divsChild>
        <w:div w:id="240217279">
          <w:marLeft w:val="0"/>
          <w:marRight w:val="0"/>
          <w:marTop w:val="0"/>
          <w:marBottom w:val="0"/>
          <w:divBdr>
            <w:top w:val="none" w:sz="0" w:space="0" w:color="auto"/>
            <w:left w:val="none" w:sz="0" w:space="0" w:color="auto"/>
            <w:bottom w:val="none" w:sz="0" w:space="0" w:color="auto"/>
            <w:right w:val="none" w:sz="0" w:space="0" w:color="auto"/>
          </w:divBdr>
          <w:divsChild>
            <w:div w:id="1774126060">
              <w:marLeft w:val="0"/>
              <w:marRight w:val="0"/>
              <w:marTop w:val="0"/>
              <w:marBottom w:val="0"/>
              <w:divBdr>
                <w:top w:val="none" w:sz="0" w:space="0" w:color="auto"/>
                <w:left w:val="none" w:sz="0" w:space="0" w:color="auto"/>
                <w:bottom w:val="none" w:sz="0" w:space="0" w:color="auto"/>
                <w:right w:val="none" w:sz="0" w:space="0" w:color="auto"/>
              </w:divBdr>
              <w:divsChild>
                <w:div w:id="366374956">
                  <w:marLeft w:val="-208"/>
                  <w:marRight w:val="-208"/>
                  <w:marTop w:val="0"/>
                  <w:marBottom w:val="0"/>
                  <w:divBdr>
                    <w:top w:val="none" w:sz="0" w:space="0" w:color="auto"/>
                    <w:left w:val="none" w:sz="0" w:space="0" w:color="auto"/>
                    <w:bottom w:val="none" w:sz="0" w:space="0" w:color="auto"/>
                    <w:right w:val="none" w:sz="0" w:space="0" w:color="auto"/>
                  </w:divBdr>
                  <w:divsChild>
                    <w:div w:id="610669870">
                      <w:marLeft w:val="0"/>
                      <w:marRight w:val="0"/>
                      <w:marTop w:val="0"/>
                      <w:marBottom w:val="0"/>
                      <w:divBdr>
                        <w:top w:val="none" w:sz="0" w:space="0" w:color="auto"/>
                        <w:left w:val="none" w:sz="0" w:space="0" w:color="auto"/>
                        <w:bottom w:val="none" w:sz="0" w:space="0" w:color="auto"/>
                        <w:right w:val="none" w:sz="0" w:space="0" w:color="auto"/>
                      </w:divBdr>
                      <w:divsChild>
                        <w:div w:id="819880047">
                          <w:marLeft w:val="-208"/>
                          <w:marRight w:val="-208"/>
                          <w:marTop w:val="0"/>
                          <w:marBottom w:val="0"/>
                          <w:divBdr>
                            <w:top w:val="none" w:sz="0" w:space="0" w:color="auto"/>
                            <w:left w:val="none" w:sz="0" w:space="0" w:color="auto"/>
                            <w:bottom w:val="none" w:sz="0" w:space="0" w:color="auto"/>
                            <w:right w:val="none" w:sz="0" w:space="0" w:color="auto"/>
                          </w:divBdr>
                          <w:divsChild>
                            <w:div w:id="1122384701">
                              <w:marLeft w:val="0"/>
                              <w:marRight w:val="0"/>
                              <w:marTop w:val="0"/>
                              <w:marBottom w:val="0"/>
                              <w:divBdr>
                                <w:top w:val="none" w:sz="0" w:space="0" w:color="auto"/>
                                <w:left w:val="none" w:sz="0" w:space="0" w:color="auto"/>
                                <w:bottom w:val="none" w:sz="0" w:space="0" w:color="auto"/>
                                <w:right w:val="none" w:sz="0" w:space="0" w:color="auto"/>
                              </w:divBdr>
                              <w:divsChild>
                                <w:div w:id="1938753975">
                                  <w:marLeft w:val="0"/>
                                  <w:marRight w:val="0"/>
                                  <w:marTop w:val="0"/>
                                  <w:marBottom w:val="0"/>
                                  <w:divBdr>
                                    <w:top w:val="none" w:sz="0" w:space="0" w:color="auto"/>
                                    <w:left w:val="none" w:sz="0" w:space="0" w:color="auto"/>
                                    <w:bottom w:val="none" w:sz="0" w:space="0" w:color="auto"/>
                                    <w:right w:val="none" w:sz="0" w:space="0" w:color="auto"/>
                                  </w:divBdr>
                                  <w:divsChild>
                                    <w:div w:id="333538417">
                                      <w:marLeft w:val="0"/>
                                      <w:marRight w:val="0"/>
                                      <w:marTop w:val="0"/>
                                      <w:marBottom w:val="2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28421607">
      <w:bodyDiv w:val="1"/>
      <w:marLeft w:val="0"/>
      <w:marRight w:val="0"/>
      <w:marTop w:val="0"/>
      <w:marBottom w:val="0"/>
      <w:divBdr>
        <w:top w:val="none" w:sz="0" w:space="0" w:color="auto"/>
        <w:left w:val="none" w:sz="0" w:space="0" w:color="auto"/>
        <w:bottom w:val="none" w:sz="0" w:space="0" w:color="auto"/>
        <w:right w:val="none" w:sz="0" w:space="0" w:color="auto"/>
      </w:divBdr>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674285">
      <w:bodyDiv w:val="1"/>
      <w:marLeft w:val="0"/>
      <w:marRight w:val="0"/>
      <w:marTop w:val="0"/>
      <w:marBottom w:val="0"/>
      <w:divBdr>
        <w:top w:val="none" w:sz="0" w:space="0" w:color="auto"/>
        <w:left w:val="none" w:sz="0" w:space="0" w:color="auto"/>
        <w:bottom w:val="none" w:sz="0" w:space="0" w:color="auto"/>
        <w:right w:val="none" w:sz="0" w:space="0" w:color="auto"/>
      </w:divBdr>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344704">
      <w:bodyDiv w:val="1"/>
      <w:marLeft w:val="0"/>
      <w:marRight w:val="0"/>
      <w:marTop w:val="0"/>
      <w:marBottom w:val="0"/>
      <w:divBdr>
        <w:top w:val="none" w:sz="0" w:space="0" w:color="auto"/>
        <w:left w:val="none" w:sz="0" w:space="0" w:color="auto"/>
        <w:bottom w:val="none" w:sz="0" w:space="0" w:color="auto"/>
        <w:right w:val="none" w:sz="0" w:space="0" w:color="auto"/>
      </w:divBdr>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7318286">
      <w:bodyDiv w:val="1"/>
      <w:marLeft w:val="0"/>
      <w:marRight w:val="0"/>
      <w:marTop w:val="0"/>
      <w:marBottom w:val="0"/>
      <w:divBdr>
        <w:top w:val="none" w:sz="0" w:space="0" w:color="auto"/>
        <w:left w:val="none" w:sz="0" w:space="0" w:color="auto"/>
        <w:bottom w:val="none" w:sz="0" w:space="0" w:color="auto"/>
        <w:right w:val="none" w:sz="0" w:space="0" w:color="auto"/>
      </w:divBdr>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0887993">
      <w:bodyDiv w:val="1"/>
      <w:marLeft w:val="0"/>
      <w:marRight w:val="0"/>
      <w:marTop w:val="0"/>
      <w:marBottom w:val="0"/>
      <w:divBdr>
        <w:top w:val="none" w:sz="0" w:space="0" w:color="auto"/>
        <w:left w:val="none" w:sz="0" w:space="0" w:color="auto"/>
        <w:bottom w:val="none" w:sz="0" w:space="0" w:color="auto"/>
        <w:right w:val="none" w:sz="0" w:space="0" w:color="auto"/>
      </w:divBdr>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91635">
      <w:bodyDiv w:val="1"/>
      <w:marLeft w:val="0"/>
      <w:marRight w:val="0"/>
      <w:marTop w:val="0"/>
      <w:marBottom w:val="0"/>
      <w:divBdr>
        <w:top w:val="none" w:sz="0" w:space="0" w:color="auto"/>
        <w:left w:val="none" w:sz="0" w:space="0" w:color="auto"/>
        <w:bottom w:val="none" w:sz="0" w:space="0" w:color="auto"/>
        <w:right w:val="none" w:sz="0" w:space="0" w:color="auto"/>
      </w:divBdr>
    </w:div>
    <w:div w:id="2054035184">
      <w:bodyDiv w:val="1"/>
      <w:marLeft w:val="0"/>
      <w:marRight w:val="0"/>
      <w:marTop w:val="0"/>
      <w:marBottom w:val="0"/>
      <w:divBdr>
        <w:top w:val="none" w:sz="0" w:space="0" w:color="auto"/>
        <w:left w:val="none" w:sz="0" w:space="0" w:color="auto"/>
        <w:bottom w:val="none" w:sz="0" w:space="0" w:color="auto"/>
        <w:right w:val="none" w:sz="0" w:space="0" w:color="auto"/>
      </w:divBdr>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7572608">
      <w:bodyDiv w:val="1"/>
      <w:marLeft w:val="0"/>
      <w:marRight w:val="0"/>
      <w:marTop w:val="0"/>
      <w:marBottom w:val="0"/>
      <w:divBdr>
        <w:top w:val="none" w:sz="0" w:space="0" w:color="auto"/>
        <w:left w:val="none" w:sz="0" w:space="0" w:color="auto"/>
        <w:bottom w:val="none" w:sz="0" w:space="0" w:color="auto"/>
        <w:right w:val="none" w:sz="0" w:space="0" w:color="auto"/>
      </w:divBdr>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 w:id="21451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radni-list.si/1/objava.jsp?sop=2021-01-1868" TargetMode="External"/><Relationship Id="rId21" Type="http://schemas.openxmlformats.org/officeDocument/2006/relationships/hyperlink" Target="http://www.uradni-list.si/1/objava.jsp?sop=2011-01-0449" TargetMode="External"/><Relationship Id="rId42" Type="http://schemas.openxmlformats.org/officeDocument/2006/relationships/hyperlink" Target="http://www.uradni-list.si/1/objava.jsp?sop=2019-01-3307" TargetMode="External"/><Relationship Id="rId63" Type="http://schemas.openxmlformats.org/officeDocument/2006/relationships/hyperlink" Target="http://www.uradni-list.si/1/objava.jsp?sop=2012-01-3528" TargetMode="External"/><Relationship Id="rId84" Type="http://schemas.openxmlformats.org/officeDocument/2006/relationships/hyperlink" Target="http://www.uradni-list.si/1/objava.jsp?sop=2021-01-3349" TargetMode="External"/><Relationship Id="rId138" Type="http://schemas.openxmlformats.org/officeDocument/2006/relationships/hyperlink" Target="http://www.uradni-list.si/1/objava.jsp?sop=2008-01-0911" TargetMode="External"/><Relationship Id="rId159" Type="http://schemas.openxmlformats.org/officeDocument/2006/relationships/hyperlink" Target="http://www.uradni-list.si/1/objava.jsp?sop=2005-01-5536" TargetMode="External"/><Relationship Id="rId170" Type="http://schemas.openxmlformats.org/officeDocument/2006/relationships/hyperlink" Target="http://www.uradni-list.si/1/objava.jsp?sop=2010-01-2460" TargetMode="External"/><Relationship Id="rId191" Type="http://schemas.openxmlformats.org/officeDocument/2006/relationships/hyperlink" Target="http://www.uradni-list.si/1/objava.jsp?sop=2007-01-5073" TargetMode="External"/><Relationship Id="rId205" Type="http://schemas.openxmlformats.org/officeDocument/2006/relationships/hyperlink" Target="http://www.uradni-list.si/1/objava.jsp?sop=2007-01-0718" TargetMode="External"/><Relationship Id="rId226" Type="http://schemas.openxmlformats.org/officeDocument/2006/relationships/hyperlink" Target="http://www.uradni-list.si/1/objava.jsp?sop=2008-01-3347" TargetMode="External"/><Relationship Id="rId107" Type="http://schemas.openxmlformats.org/officeDocument/2006/relationships/hyperlink" Target="http://www.uradni-list.si/1/objava.jsp?sop=2008-01-1981" TargetMode="External"/><Relationship Id="rId11" Type="http://schemas.openxmlformats.org/officeDocument/2006/relationships/hyperlink" Target="http://www.uradni-list.si/1/objava.jsp?sop=2007-01-4692" TargetMode="External"/><Relationship Id="rId32" Type="http://schemas.openxmlformats.org/officeDocument/2006/relationships/hyperlink" Target="http://www.uradni-list.si/1/objava.jsp?sop=2019-01-1030" TargetMode="External"/><Relationship Id="rId53" Type="http://schemas.openxmlformats.org/officeDocument/2006/relationships/hyperlink" Target="http://www.uradni-list.si/1/objava.jsp?sop=2012-01-2416" TargetMode="External"/><Relationship Id="rId74" Type="http://schemas.openxmlformats.org/officeDocument/2006/relationships/hyperlink" Target="http://www.uradni-list.si/1/objava.jsp?sop=2012-01-1700" TargetMode="External"/><Relationship Id="rId128" Type="http://schemas.openxmlformats.org/officeDocument/2006/relationships/hyperlink" Target="http://www.uradni-list.si/1/objava.jsp?sop=2009-21-3051" TargetMode="External"/><Relationship Id="rId149" Type="http://schemas.openxmlformats.org/officeDocument/2006/relationships/hyperlink" Target="http://www.uradni-list.si/1/objava.jsp?sop=2012-01-3531" TargetMode="External"/><Relationship Id="rId5" Type="http://schemas.openxmlformats.org/officeDocument/2006/relationships/numbering" Target="numbering.xml"/><Relationship Id="rId95" Type="http://schemas.openxmlformats.org/officeDocument/2006/relationships/hyperlink" Target="http://www.uradni-list.si/1/objava.jsp?sop=2021-01-3971" TargetMode="External"/><Relationship Id="rId160" Type="http://schemas.openxmlformats.org/officeDocument/2006/relationships/hyperlink" Target="http://www.uradni-list.si/1/objava.jsp?sop=2015-01-3692" TargetMode="External"/><Relationship Id="rId181" Type="http://schemas.openxmlformats.org/officeDocument/2006/relationships/hyperlink" Target="http://www.uradni-list.si/1/objava.jsp?sop=2009-21-3051" TargetMode="External"/><Relationship Id="rId216" Type="http://schemas.openxmlformats.org/officeDocument/2006/relationships/hyperlink" Target="http://www.uradni-list.si/1/objava.jsp?sop=2017-01-1324" TargetMode="External"/><Relationship Id="rId237" Type="http://schemas.openxmlformats.org/officeDocument/2006/relationships/footer" Target="footer1.xml"/><Relationship Id="rId22" Type="http://schemas.openxmlformats.org/officeDocument/2006/relationships/hyperlink" Target="http://www.uradni-list.si/1/objava.jsp?sop=2013-21-0433" TargetMode="External"/><Relationship Id="rId43" Type="http://schemas.openxmlformats.org/officeDocument/2006/relationships/hyperlink" Target="http://www.uradni-list.si/1/objava.jsp?sop=2020-01-0345" TargetMode="External"/><Relationship Id="rId64" Type="http://schemas.openxmlformats.org/officeDocument/2006/relationships/hyperlink" Target="http://www.uradni-list.si/1/objava.jsp?sop=2014-01-1069" TargetMode="External"/><Relationship Id="rId118" Type="http://schemas.openxmlformats.org/officeDocument/2006/relationships/hyperlink" Target="http://www.uradni-list.si/1/objava.jsp?sop=2023-01-0348" TargetMode="External"/><Relationship Id="rId139" Type="http://schemas.openxmlformats.org/officeDocument/2006/relationships/hyperlink" Target="http://www.uradni-list.si/1/objava.jsp?sop=2009-01-4285" TargetMode="External"/><Relationship Id="rId85" Type="http://schemas.openxmlformats.org/officeDocument/2006/relationships/hyperlink" Target="http://www.uradni-list.si/1/objava.jsp?sop=2021-01-4149" TargetMode="External"/><Relationship Id="rId150" Type="http://schemas.openxmlformats.org/officeDocument/2006/relationships/hyperlink" Target="http://www.uradni-list.si/1/objava.jsp?sop=2017-01-2065" TargetMode="External"/><Relationship Id="rId171" Type="http://schemas.openxmlformats.org/officeDocument/2006/relationships/hyperlink" Target="http://www.uradni-list.si/1/objava.jsp?sop=2013-01-1791" TargetMode="External"/><Relationship Id="rId192" Type="http://schemas.openxmlformats.org/officeDocument/2006/relationships/hyperlink" Target="http://www.uradni-list.si/1/objava.jsp?sop=2010-01-5585" TargetMode="External"/><Relationship Id="rId206" Type="http://schemas.openxmlformats.org/officeDocument/2006/relationships/hyperlink" Target="http://www.uradni-list.si/1/objava.jsp?sop=2008-01-1460" TargetMode="External"/><Relationship Id="rId227" Type="http://schemas.openxmlformats.org/officeDocument/2006/relationships/hyperlink" Target="http://www.uradni-list.si/1/objava.jsp?sop=2009-01-3437" TargetMode="External"/><Relationship Id="rId12" Type="http://schemas.openxmlformats.org/officeDocument/2006/relationships/hyperlink" Target="http://www.uradni-list.si/1/objava.jsp?sop=2008-01-3347" TargetMode="External"/><Relationship Id="rId33" Type="http://schemas.openxmlformats.org/officeDocument/2006/relationships/hyperlink" Target="http://www.uradni-list.si/1/objava.jsp?sop=2020-01-3287" TargetMode="External"/><Relationship Id="rId108" Type="http://schemas.openxmlformats.org/officeDocument/2006/relationships/hyperlink" Target="http://www.uradni-list.si/1/objava.jsp?sop=2008-01-2415" TargetMode="External"/><Relationship Id="rId129" Type="http://schemas.openxmlformats.org/officeDocument/2006/relationships/hyperlink" Target="http://www.uradni-list.si/1/objava.jsp?sop=2011-01-0821" TargetMode="External"/><Relationship Id="rId54" Type="http://schemas.openxmlformats.org/officeDocument/2006/relationships/hyperlink" Target="http://www.uradni-list.si/1/objava.jsp?sop=2012-01-3528" TargetMode="External"/><Relationship Id="rId75" Type="http://schemas.openxmlformats.org/officeDocument/2006/relationships/hyperlink" Target="http://www.uradni-list.si/1/objava.jsp?sop=2015-01-0505" TargetMode="External"/><Relationship Id="rId96" Type="http://schemas.openxmlformats.org/officeDocument/2006/relationships/hyperlink" Target="http://www.uradni-list.si/1/objava.jsp?sop=2023-01-0348" TargetMode="External"/><Relationship Id="rId140" Type="http://schemas.openxmlformats.org/officeDocument/2006/relationships/hyperlink" Target="http://www.uradni-list.si/1/objava.jsp?sop=2010-01-1737" TargetMode="External"/><Relationship Id="rId161" Type="http://schemas.openxmlformats.org/officeDocument/2006/relationships/hyperlink" Target="http://www.uradni-list.si/1/objava.jsp?sop=2019-01-2621" TargetMode="External"/><Relationship Id="rId182" Type="http://schemas.openxmlformats.org/officeDocument/2006/relationships/hyperlink" Target="http://www.uradni-list.si/1/objava.jsp?sop=2011-01-0821" TargetMode="External"/><Relationship Id="rId217" Type="http://schemas.openxmlformats.org/officeDocument/2006/relationships/hyperlink" Target="http://www.uradni-list.si/1/objava.jsp?sop=2021-01-2629" TargetMode="External"/><Relationship Id="rId6" Type="http://schemas.openxmlformats.org/officeDocument/2006/relationships/styles" Target="styles.xml"/><Relationship Id="rId238" Type="http://schemas.openxmlformats.org/officeDocument/2006/relationships/footer" Target="footer2.xml"/><Relationship Id="rId23" Type="http://schemas.openxmlformats.org/officeDocument/2006/relationships/hyperlink" Target="http://www.uradni-list.si/1/objava.jsp?sop=2013-01-3677" TargetMode="External"/><Relationship Id="rId119" Type="http://schemas.openxmlformats.org/officeDocument/2006/relationships/hyperlink" Target="http://www.uradni-list.si/1/objava.jsp?sop=2023-01-2424" TargetMode="External"/><Relationship Id="rId44" Type="http://schemas.openxmlformats.org/officeDocument/2006/relationships/hyperlink" Target="http://www.uradni-list.si/1/objava.jsp?sop=2020-01-3287" TargetMode="External"/><Relationship Id="rId65" Type="http://schemas.openxmlformats.org/officeDocument/2006/relationships/hyperlink" Target="http://www.uradni-list.si/1/objava.jsp?sop=2015-01-1327" TargetMode="External"/><Relationship Id="rId86" Type="http://schemas.openxmlformats.org/officeDocument/2006/relationships/hyperlink" Target="http://www.uradni-list.si/1/objava.jsp?sop=2022-01-0874" TargetMode="External"/><Relationship Id="rId130" Type="http://schemas.openxmlformats.org/officeDocument/2006/relationships/hyperlink" Target="http://www.uradni-list.si/1/objava.jsp?sop=2012-01-1700" TargetMode="External"/><Relationship Id="rId151" Type="http://schemas.openxmlformats.org/officeDocument/2006/relationships/hyperlink" Target="http://www.uradni-list.si/1/objava.jsp?sop=2020-01-3628" TargetMode="External"/><Relationship Id="rId172" Type="http://schemas.openxmlformats.org/officeDocument/2006/relationships/hyperlink" Target="http://www.uradni-list.si/1/objava.jsp?sop=2016-01-3142" TargetMode="External"/><Relationship Id="rId193" Type="http://schemas.openxmlformats.org/officeDocument/2006/relationships/hyperlink" Target="http://www.uradni-list.si/1/objava.jsp?sop=2011-01-3727" TargetMode="External"/><Relationship Id="rId207" Type="http://schemas.openxmlformats.org/officeDocument/2006/relationships/hyperlink" Target="http://www.uradni-list.si/1/objava.jsp?sop=2009-01-2871" TargetMode="External"/><Relationship Id="rId228" Type="http://schemas.openxmlformats.org/officeDocument/2006/relationships/hyperlink" Target="http://www.uradni-list.si/1/objava.jsp?sop=2010-01-2763" TargetMode="External"/><Relationship Id="rId13" Type="http://schemas.openxmlformats.org/officeDocument/2006/relationships/hyperlink" Target="http://www.uradni-list.si/1/objava.jsp?sop=2009-01-3437" TargetMode="External"/><Relationship Id="rId109" Type="http://schemas.openxmlformats.org/officeDocument/2006/relationships/hyperlink" Target="http://www.uradni-list.si/1/objava.jsp?sop=2010-01-3387" TargetMode="External"/><Relationship Id="rId34" Type="http://schemas.openxmlformats.org/officeDocument/2006/relationships/hyperlink" Target="http://www.uradni-list.si/1/objava.jsp?sop=2010-01-4304" TargetMode="External"/><Relationship Id="rId55" Type="http://schemas.openxmlformats.org/officeDocument/2006/relationships/hyperlink" Target="http://www.uradni-list.si/1/objava.jsp?sop=2014-01-1069" TargetMode="External"/><Relationship Id="rId76" Type="http://schemas.openxmlformats.org/officeDocument/2006/relationships/hyperlink" Target="http://www.uradni-list.si/1/objava.jsp?sop=2018-01-0457" TargetMode="External"/><Relationship Id="rId97" Type="http://schemas.openxmlformats.org/officeDocument/2006/relationships/hyperlink" Target="http://www.uradni-list.si/1/objava.jsp?sop=2023-01-2478" TargetMode="External"/><Relationship Id="rId120" Type="http://schemas.openxmlformats.org/officeDocument/2006/relationships/hyperlink" Target="http://www.vransko.si/" TargetMode="External"/><Relationship Id="rId141" Type="http://schemas.openxmlformats.org/officeDocument/2006/relationships/hyperlink" Target="http://www.uradni-list.si/1/objava.jsp?sop=2010-01-3387" TargetMode="External"/><Relationship Id="rId7" Type="http://schemas.openxmlformats.org/officeDocument/2006/relationships/settings" Target="settings.xml"/><Relationship Id="rId162" Type="http://schemas.openxmlformats.org/officeDocument/2006/relationships/hyperlink" Target="http://www.uradni-list.si/1/objava.jsp?sop=2014-01-1116" TargetMode="External"/><Relationship Id="rId183" Type="http://schemas.openxmlformats.org/officeDocument/2006/relationships/hyperlink" Target="http://www.uradni-list.si/1/objava.jsp?sop=2012-01-1700" TargetMode="External"/><Relationship Id="rId218" Type="http://schemas.openxmlformats.org/officeDocument/2006/relationships/hyperlink" Target="http://www.uradni-list.si/1/objava.jsp?sop=2006-01-3535" TargetMode="External"/><Relationship Id="rId239" Type="http://schemas.openxmlformats.org/officeDocument/2006/relationships/header" Target="header3.xml"/><Relationship Id="rId24" Type="http://schemas.openxmlformats.org/officeDocument/2006/relationships/hyperlink" Target="http://www.uradni-list.si/1/objava.jsp?sop=2015-01-2277" TargetMode="External"/><Relationship Id="rId45" Type="http://schemas.openxmlformats.org/officeDocument/2006/relationships/hyperlink" Target="http://www.uradni-list.si/1/objava.jsp?sop=2021-01-1049" TargetMode="External"/><Relationship Id="rId66" Type="http://schemas.openxmlformats.org/officeDocument/2006/relationships/hyperlink" Target="http://www.uradni-list.si/1/objava.jsp?sop=2017-01-1446" TargetMode="External"/><Relationship Id="rId87" Type="http://schemas.openxmlformats.org/officeDocument/2006/relationships/hyperlink" Target="http://www.uradni-list.si/1/objava.jsp?sop=2012-01-3131" TargetMode="External"/><Relationship Id="rId110" Type="http://schemas.openxmlformats.org/officeDocument/2006/relationships/hyperlink" Target="http://www.uradni-list.si/1/objava.jsp?sop=2011-01-2619" TargetMode="External"/><Relationship Id="rId131" Type="http://schemas.openxmlformats.org/officeDocument/2006/relationships/hyperlink" Target="http://www.uradni-list.si/1/objava.jsp?sop=2012-01-2410" TargetMode="External"/><Relationship Id="rId152" Type="http://schemas.openxmlformats.org/officeDocument/2006/relationships/hyperlink" Target="http://www.uradni-list.si/1/objava.jsp?sop=2006-01-5437" TargetMode="External"/><Relationship Id="rId173" Type="http://schemas.openxmlformats.org/officeDocument/2006/relationships/hyperlink" Target="http://www.uradni-list.si/1/objava.jsp?sop=2017-01-1007" TargetMode="External"/><Relationship Id="rId194" Type="http://schemas.openxmlformats.org/officeDocument/2006/relationships/hyperlink" Target="http://www.uradni-list.si/1/objava.jsp?sop=2012-01-1700" TargetMode="External"/><Relationship Id="rId208" Type="http://schemas.openxmlformats.org/officeDocument/2006/relationships/hyperlink" Target="http://www.uradni-list.si/1/objava.jsp?sop=2009-21-3033" TargetMode="External"/><Relationship Id="rId229" Type="http://schemas.openxmlformats.org/officeDocument/2006/relationships/hyperlink" Target="http://www.uradni-list.si/1/objava.jsp?sop=2012-01-1700" TargetMode="External"/><Relationship Id="rId240" Type="http://schemas.openxmlformats.org/officeDocument/2006/relationships/footer" Target="footer3.xml"/><Relationship Id="rId14" Type="http://schemas.openxmlformats.org/officeDocument/2006/relationships/hyperlink" Target="http://www.uradni-list.si/1/objava.jsp?sop=2010-01-2763" TargetMode="External"/><Relationship Id="rId35" Type="http://schemas.openxmlformats.org/officeDocument/2006/relationships/hyperlink" Target="http://www.uradni-list.si/1/objava.jsp?sop=2012-01-1700" TargetMode="External"/><Relationship Id="rId56" Type="http://schemas.openxmlformats.org/officeDocument/2006/relationships/hyperlink" Target="http://www.uradni-list.si/1/objava.jsp?sop=2015-01-1327" TargetMode="External"/><Relationship Id="rId77" Type="http://schemas.openxmlformats.org/officeDocument/2006/relationships/hyperlink" Target="http://www.uradni-list.si/1/objava.jsp?sop=2018-01-1356" TargetMode="External"/><Relationship Id="rId100" Type="http://schemas.openxmlformats.org/officeDocument/2006/relationships/hyperlink" Target="http://www.uradni-list.si/1/objava.jsp?sop=2022-01-2603" TargetMode="External"/><Relationship Id="rId8" Type="http://schemas.openxmlformats.org/officeDocument/2006/relationships/webSettings" Target="webSettings.xml"/><Relationship Id="rId98" Type="http://schemas.openxmlformats.org/officeDocument/2006/relationships/hyperlink" Target="http://www.uradni-list.si/1/objava.jsp?sop=2023-01-2670" TargetMode="External"/><Relationship Id="rId121" Type="http://schemas.openxmlformats.org/officeDocument/2006/relationships/hyperlink" Target="http://www.uradni-list.si/1/objava.jsp?sop=1996-01-0379" TargetMode="External"/><Relationship Id="rId142" Type="http://schemas.openxmlformats.org/officeDocument/2006/relationships/hyperlink" Target="http://www.uradni-list.si/1/objava.jsp?sop=2010-01-4935" TargetMode="External"/><Relationship Id="rId163" Type="http://schemas.openxmlformats.org/officeDocument/2006/relationships/hyperlink" Target="http://www.uradni-list.si/1/objava.jsp?sop=2017-01-2275" TargetMode="External"/><Relationship Id="rId184" Type="http://schemas.openxmlformats.org/officeDocument/2006/relationships/hyperlink" Target="http://www.uradni-list.si/1/objava.jsp?sop=2012-01-2410" TargetMode="External"/><Relationship Id="rId219" Type="http://schemas.openxmlformats.org/officeDocument/2006/relationships/hyperlink" Target="http://www.uradni-list.si/1/objava.jsp?sop=2007-01-5073" TargetMode="External"/><Relationship Id="rId230" Type="http://schemas.openxmlformats.org/officeDocument/2006/relationships/hyperlink" Target="http://www.uradni-list.si/1/objava.jsp?sop=2015-01-0505" TargetMode="External"/><Relationship Id="rId25" Type="http://schemas.openxmlformats.org/officeDocument/2006/relationships/hyperlink" Target="http://www.uradni-list.si/1/objava.jsp?sop=2015-01-3772" TargetMode="External"/><Relationship Id="rId46" Type="http://schemas.openxmlformats.org/officeDocument/2006/relationships/hyperlink" Target="http://www.uradni-list.si/1/objava.jsp?sop=2013-01-3448" TargetMode="External"/><Relationship Id="rId67" Type="http://schemas.openxmlformats.org/officeDocument/2006/relationships/hyperlink" Target="http://www.uradni-list.si/1/objava.jsp?sop=2018-01-0946" TargetMode="External"/><Relationship Id="rId88" Type="http://schemas.openxmlformats.org/officeDocument/2006/relationships/hyperlink" Target="http://www.uradni-list.si/1/objava.jsp?sop=2015-01-3850" TargetMode="External"/><Relationship Id="rId111" Type="http://schemas.openxmlformats.org/officeDocument/2006/relationships/hyperlink" Target="http://www.uradni-list.si/1/objava.jsp?sop=2011-01-3719" TargetMode="External"/><Relationship Id="rId132" Type="http://schemas.openxmlformats.org/officeDocument/2006/relationships/hyperlink" Target="http://www.uradni-list.si/1/objava.jsp?sop=2015-01-1934" TargetMode="External"/><Relationship Id="rId153" Type="http://schemas.openxmlformats.org/officeDocument/2006/relationships/hyperlink" Target="http://www.uradni-list.si/1/objava.jsp?sop=2008-01-3572" TargetMode="External"/><Relationship Id="rId174" Type="http://schemas.openxmlformats.org/officeDocument/2006/relationships/hyperlink" Target="http://www.uradni-list.si/1/objava.jsp?sop=1996-01-0379" TargetMode="External"/><Relationship Id="rId195" Type="http://schemas.openxmlformats.org/officeDocument/2006/relationships/hyperlink" Target="http://www.uradni-list.si/1/objava.jsp?sop=2013-01-2519" TargetMode="External"/><Relationship Id="rId209" Type="http://schemas.openxmlformats.org/officeDocument/2006/relationships/hyperlink" Target="http://www.uradni-list.si/1/objava.jsp?sop=2009-21-3051" TargetMode="External"/><Relationship Id="rId220" Type="http://schemas.openxmlformats.org/officeDocument/2006/relationships/hyperlink" Target="http://www.uradni-list.si/1/objava.jsp?sop=2010-01-5585" TargetMode="External"/><Relationship Id="rId241" Type="http://schemas.openxmlformats.org/officeDocument/2006/relationships/fontTable" Target="fontTable.xml"/><Relationship Id="rId15" Type="http://schemas.openxmlformats.org/officeDocument/2006/relationships/hyperlink" Target="http://www.uradni-list.si/1/objava.jsp?sop=2012-01-1700" TargetMode="External"/><Relationship Id="rId36" Type="http://schemas.openxmlformats.org/officeDocument/2006/relationships/hyperlink" Target="http://www.uradni-list.si/1/objava.jsp?sop=2013-01-0785" TargetMode="External"/><Relationship Id="rId57" Type="http://schemas.openxmlformats.org/officeDocument/2006/relationships/hyperlink" Target="http://www.uradni-list.si/1/objava.jsp?sop=2017-01-1446" TargetMode="External"/><Relationship Id="rId106" Type="http://schemas.openxmlformats.org/officeDocument/2006/relationships/hyperlink" Target="http://www.uradni-list.si/1/objava.jsp?sop=2006-01-2024" TargetMode="External"/><Relationship Id="rId127" Type="http://schemas.openxmlformats.org/officeDocument/2006/relationships/hyperlink" Target="http://www.uradni-list.si/1/objava.jsp?sop=2009-21-3033" TargetMode="External"/><Relationship Id="rId10" Type="http://schemas.openxmlformats.org/officeDocument/2006/relationships/endnotes" Target="endnotes.xml"/><Relationship Id="rId31" Type="http://schemas.openxmlformats.org/officeDocument/2006/relationships/hyperlink" Target="http://www.uradni-list.si/1/objava.jsp?sop=2005-01-5006" TargetMode="External"/><Relationship Id="rId52" Type="http://schemas.openxmlformats.org/officeDocument/2006/relationships/hyperlink" Target="http://www.uradni-list.si/1/objava.jsp?sop=2008-01-1978" TargetMode="External"/><Relationship Id="rId73" Type="http://schemas.openxmlformats.org/officeDocument/2006/relationships/hyperlink" Target="http://www.uradni-list.si/1/objava.jsp?sop=2010-01-2763" TargetMode="External"/><Relationship Id="rId78" Type="http://schemas.openxmlformats.org/officeDocument/2006/relationships/hyperlink" Target="http://www.uradni-list.si/1/objava.jsp?sop=2020-01-0901" TargetMode="External"/><Relationship Id="rId94" Type="http://schemas.openxmlformats.org/officeDocument/2006/relationships/hyperlink" Target="http://www.uradni-list.si/1/objava.jsp?sop=2021-01-1047" TargetMode="External"/><Relationship Id="rId99" Type="http://schemas.openxmlformats.org/officeDocument/2006/relationships/hyperlink" Target="http://www.uradni-list.si/1/objava.jsp?sop=2021-01-3972" TargetMode="External"/><Relationship Id="rId101" Type="http://schemas.openxmlformats.org/officeDocument/2006/relationships/hyperlink" Target="http://www.uradni-list.si/1/objava.jsp?sop=2022-01-0873" TargetMode="External"/><Relationship Id="rId122" Type="http://schemas.openxmlformats.org/officeDocument/2006/relationships/hyperlink" Target="http://www.uradni-list.si/1/objava.jsp?sop=2000-01-1687" TargetMode="External"/><Relationship Id="rId143" Type="http://schemas.openxmlformats.org/officeDocument/2006/relationships/hyperlink" Target="http://www.uradni-list.si/1/objava.jsp?sop=2012-01-1700" TargetMode="External"/><Relationship Id="rId148" Type="http://schemas.openxmlformats.org/officeDocument/2006/relationships/hyperlink" Target="http://www.uradni-list.si/1/objava.jsp?sop=2012-01-1700" TargetMode="External"/><Relationship Id="rId164" Type="http://schemas.openxmlformats.org/officeDocument/2006/relationships/hyperlink" Target="http://www.uradni-list.si/1/objava.jsp?sop=2018-01-2133" TargetMode="External"/><Relationship Id="rId169" Type="http://schemas.openxmlformats.org/officeDocument/2006/relationships/hyperlink" Target="http://www.uradni-list.si/1/objava.jsp?sop=2008-01-5757" TargetMode="External"/><Relationship Id="rId185" Type="http://schemas.openxmlformats.org/officeDocument/2006/relationships/hyperlink" Target="http://www.uradni-list.si/1/objava.jsp?sop=2015-01-1934"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uradni-list.si/1/objava.jsp?sop=2009-21-3033" TargetMode="External"/><Relationship Id="rId210" Type="http://schemas.openxmlformats.org/officeDocument/2006/relationships/hyperlink" Target="http://www.uradni-list.si/1/objava.jsp?sop=2011-01-0821" TargetMode="External"/><Relationship Id="rId215" Type="http://schemas.openxmlformats.org/officeDocument/2006/relationships/hyperlink" Target="http://www.uradni-list.si/1/objava.jsp?sop=2016-21-2169" TargetMode="External"/><Relationship Id="rId236" Type="http://schemas.openxmlformats.org/officeDocument/2006/relationships/header" Target="header2.xml"/><Relationship Id="rId26" Type="http://schemas.openxmlformats.org/officeDocument/2006/relationships/hyperlink" Target="http://www.uradni-list.si/1/objava.jsp?sop=2018-01-0544" TargetMode="External"/><Relationship Id="rId231" Type="http://schemas.openxmlformats.org/officeDocument/2006/relationships/hyperlink" Target="http://www.uradni-list.si/1/objava.jsp?sop=2018-01-0457" TargetMode="External"/><Relationship Id="rId47" Type="http://schemas.openxmlformats.org/officeDocument/2006/relationships/hyperlink" Target="http://www.uradni-list.si/1/objava.jsp?sop=2015-01-3312" TargetMode="External"/><Relationship Id="rId68" Type="http://schemas.openxmlformats.org/officeDocument/2006/relationships/hyperlink" Target="http://www.uradni-list.si/1/objava.jsp?sop=2021-01-1790" TargetMode="External"/><Relationship Id="rId89" Type="http://schemas.openxmlformats.org/officeDocument/2006/relationships/hyperlink" Target="http://www.uradni-list.si/1/content?id=94798&amp;part=&amp;highlight=" TargetMode="External"/><Relationship Id="rId112" Type="http://schemas.openxmlformats.org/officeDocument/2006/relationships/hyperlink" Target="http://www.uradni-list.si/1/objava.jsp?sop=2012-01-1700" TargetMode="External"/><Relationship Id="rId133" Type="http://schemas.openxmlformats.org/officeDocument/2006/relationships/hyperlink" Target="http://www.uradni-list.si/1/objava.jsp?sop=2016-01-1999" TargetMode="External"/><Relationship Id="rId154" Type="http://schemas.openxmlformats.org/officeDocument/2006/relationships/hyperlink" Target="http://www.uradni-list.si/1/objava.jsp?sop=2008-01-5333" TargetMode="External"/><Relationship Id="rId175" Type="http://schemas.openxmlformats.org/officeDocument/2006/relationships/hyperlink" Target="http://www.uradni-list.si/1/objava.jsp?sop=2000-01-1687" TargetMode="External"/><Relationship Id="rId196" Type="http://schemas.openxmlformats.org/officeDocument/2006/relationships/hyperlink" Target="http://www.uradni-list.si/1/objava.jsp?sop=2016-01-1999" TargetMode="External"/><Relationship Id="rId200" Type="http://schemas.openxmlformats.org/officeDocument/2006/relationships/hyperlink" Target="http://www.uradni-list.si/1/objava.jsp?sop=2017-01-2065" TargetMode="External"/><Relationship Id="rId16" Type="http://schemas.openxmlformats.org/officeDocument/2006/relationships/hyperlink" Target="http://www.uradni-list.si/1/objava.jsp?sop=2015-01-0505" TargetMode="External"/><Relationship Id="rId221" Type="http://schemas.openxmlformats.org/officeDocument/2006/relationships/hyperlink" Target="http://www.uradni-list.si/1/objava.jsp?sop=2011-01-3727" TargetMode="External"/><Relationship Id="rId242" Type="http://schemas.openxmlformats.org/officeDocument/2006/relationships/theme" Target="theme/theme1.xml"/><Relationship Id="rId37" Type="http://schemas.openxmlformats.org/officeDocument/2006/relationships/hyperlink" Target="http://www.uradni-list.si/1/objava.jsp?sop=2013-01-2512" TargetMode="External"/><Relationship Id="rId58" Type="http://schemas.openxmlformats.org/officeDocument/2006/relationships/hyperlink" Target="http://www.uradni-list.si/1/objava.jsp?sop=2018-01-0946" TargetMode="External"/><Relationship Id="rId79" Type="http://schemas.openxmlformats.org/officeDocument/2006/relationships/hyperlink" Target="http://www.uradni-list.si/1/objava.jsp?sop=2020-01-1195" TargetMode="External"/><Relationship Id="rId102" Type="http://schemas.openxmlformats.org/officeDocument/2006/relationships/hyperlink" Target="http://www.uradni-list.si/1/objava.jsp?sop=2023-01-0348" TargetMode="External"/><Relationship Id="rId123" Type="http://schemas.openxmlformats.org/officeDocument/2006/relationships/hyperlink" Target="http://www.uradni-list.si/1/objava.jsp?sop=2006-01-5348" TargetMode="External"/><Relationship Id="rId144" Type="http://schemas.openxmlformats.org/officeDocument/2006/relationships/hyperlink" Target="http://www.uradni-list.si/1/objava.jsp?sop=2015-01-0505" TargetMode="External"/><Relationship Id="rId90" Type="http://schemas.openxmlformats.org/officeDocument/2006/relationships/hyperlink" Target="http://gis.iobcina.si/gisapp/Default.aspx?a=Vransko" TargetMode="External"/><Relationship Id="rId165" Type="http://schemas.openxmlformats.org/officeDocument/2006/relationships/hyperlink" Target="http://www.uradni-list.si/1/objava.jsp?sop=2021-01-1065" TargetMode="External"/><Relationship Id="rId186" Type="http://schemas.openxmlformats.org/officeDocument/2006/relationships/hyperlink" Target="http://www.uradni-list.si/1/objava.jsp?sop=2016-01-1999" TargetMode="External"/><Relationship Id="rId211" Type="http://schemas.openxmlformats.org/officeDocument/2006/relationships/hyperlink" Target="http://www.uradni-list.si/1/objava.jsp?sop=2012-01-1700" TargetMode="External"/><Relationship Id="rId232" Type="http://schemas.openxmlformats.org/officeDocument/2006/relationships/hyperlink" Target="http://www.uradni-list.si/1/objava.jsp?sop=2018-01-1356" TargetMode="External"/><Relationship Id="rId27" Type="http://schemas.openxmlformats.org/officeDocument/2006/relationships/hyperlink" Target="http://www.uradni-list.si/1/objava.jsp?sop=2020-01-3501" TargetMode="External"/><Relationship Id="rId48" Type="http://schemas.openxmlformats.org/officeDocument/2006/relationships/hyperlink" Target="http://www.uradni-list.si/1/objava.jsp?sop=2016-01-2864" TargetMode="External"/><Relationship Id="rId69" Type="http://schemas.openxmlformats.org/officeDocument/2006/relationships/hyperlink" Target="http://www.uradni-list.si/1/objava.jsp?sop=2021-01-2628" TargetMode="External"/><Relationship Id="rId113" Type="http://schemas.openxmlformats.org/officeDocument/2006/relationships/hyperlink" Target="http://www.uradni-list.si/1/objava.jsp?sop=2017-01-0678" TargetMode="External"/><Relationship Id="rId134" Type="http://schemas.openxmlformats.org/officeDocument/2006/relationships/hyperlink" Target="http://www.uradni-list.si/1/objava.jsp?sop=2016-21-2169" TargetMode="External"/><Relationship Id="rId80" Type="http://schemas.openxmlformats.org/officeDocument/2006/relationships/hyperlink" Target="http://www.uradni-list.si/1/objava.jsp?sop=2019-01-2673" TargetMode="External"/><Relationship Id="rId155" Type="http://schemas.openxmlformats.org/officeDocument/2006/relationships/hyperlink" Target="http://www.uradni-list.si/1/objava.jsp?sop=2009-01-4455" TargetMode="External"/><Relationship Id="rId176" Type="http://schemas.openxmlformats.org/officeDocument/2006/relationships/hyperlink" Target="http://www.uradni-list.si/1/objava.jsp?sop=2006-01-5348" TargetMode="External"/><Relationship Id="rId197" Type="http://schemas.openxmlformats.org/officeDocument/2006/relationships/hyperlink" Target="http://www.uradni-list.si/1/objava.jsp?sop=2011-01-2714" TargetMode="External"/><Relationship Id="rId201" Type="http://schemas.openxmlformats.org/officeDocument/2006/relationships/hyperlink" Target="http://www.uradni-list.si/1/objava.jsp?sop=2020-01-3628" TargetMode="External"/><Relationship Id="rId222" Type="http://schemas.openxmlformats.org/officeDocument/2006/relationships/hyperlink" Target="http://www.uradni-list.si/1/objava.jsp?sop=2012-01-1700" TargetMode="External"/><Relationship Id="rId17" Type="http://schemas.openxmlformats.org/officeDocument/2006/relationships/hyperlink" Target="http://www.uradni-list.si/1/objava.jsp?sop=2018-01-0457" TargetMode="External"/><Relationship Id="rId38" Type="http://schemas.openxmlformats.org/officeDocument/2006/relationships/hyperlink" Target="http://www.uradni-list.si/1/objava.jsp?sop=2013-01-3600" TargetMode="External"/><Relationship Id="rId59" Type="http://schemas.openxmlformats.org/officeDocument/2006/relationships/hyperlink" Target="http://www.uradni-list.si/1/objava.jsp?sop=2021-01-1790" TargetMode="External"/><Relationship Id="rId103" Type="http://schemas.openxmlformats.org/officeDocument/2006/relationships/hyperlink" Target="http://www.uradni-list.si/1/objava.jsp?sop=2023-01-2478" TargetMode="External"/><Relationship Id="rId124" Type="http://schemas.openxmlformats.org/officeDocument/2006/relationships/hyperlink" Target="http://www.uradni-list.si/1/objava.jsp?sop=2007-01-0718" TargetMode="External"/><Relationship Id="rId70" Type="http://schemas.openxmlformats.org/officeDocument/2006/relationships/hyperlink" Target="http://www.uradni-list.si/1/objava.jsp?sop=2007-01-4692" TargetMode="External"/><Relationship Id="rId91" Type="http://schemas.openxmlformats.org/officeDocument/2006/relationships/hyperlink" Target="http://www.uradni-list.si/1/objava.jsp?sop=2018-01-0457" TargetMode="External"/><Relationship Id="rId145" Type="http://schemas.openxmlformats.org/officeDocument/2006/relationships/hyperlink" Target="http://www.uradni-list.si/1/objava.jsp?sop=2017-01-2525" TargetMode="External"/><Relationship Id="rId166" Type="http://schemas.openxmlformats.org/officeDocument/2006/relationships/hyperlink" Target="http://www.uradni-list.si/1/objava.jsp?sop=2000-01-3427" TargetMode="External"/><Relationship Id="rId187" Type="http://schemas.openxmlformats.org/officeDocument/2006/relationships/hyperlink" Target="http://www.uradni-list.si/1/objava.jsp?sop=2016-21-2169" TargetMode="External"/><Relationship Id="rId1" Type="http://schemas.openxmlformats.org/officeDocument/2006/relationships/customXml" Target="../customXml/item1.xml"/><Relationship Id="rId212" Type="http://schemas.openxmlformats.org/officeDocument/2006/relationships/hyperlink" Target="http://www.uradni-list.si/1/objava.jsp?sop=2012-01-2410" TargetMode="External"/><Relationship Id="rId233" Type="http://schemas.openxmlformats.org/officeDocument/2006/relationships/hyperlink" Target="http://www.uradni-list.si/1/objava.jsp?sop=2020-01-0901" TargetMode="External"/><Relationship Id="rId28" Type="http://schemas.openxmlformats.org/officeDocument/2006/relationships/hyperlink" Target="http://www.uradni-list.si/1/objava.jsp?sop=2005-01-5006" TargetMode="External"/><Relationship Id="rId49" Type="http://schemas.openxmlformats.org/officeDocument/2006/relationships/hyperlink" Target="http://www.uradni-list.si/1/objava.jsp?sop=2017-01-2529" TargetMode="External"/><Relationship Id="rId114" Type="http://schemas.openxmlformats.org/officeDocument/2006/relationships/hyperlink" Target="http://www.uradni-list.si/1/objava.jsp?sop=2017-01-1441" TargetMode="External"/><Relationship Id="rId60" Type="http://schemas.openxmlformats.org/officeDocument/2006/relationships/hyperlink" Target="http://www.uradni-list.si/1/objava.jsp?sop=2021-01-2628" TargetMode="External"/><Relationship Id="rId81" Type="http://schemas.openxmlformats.org/officeDocument/2006/relationships/hyperlink" Target="http://www.uradni-list.si/1/objava.jsp?sop=2020-01-0977" TargetMode="External"/><Relationship Id="rId135" Type="http://schemas.openxmlformats.org/officeDocument/2006/relationships/hyperlink" Target="http://www.uradni-list.si/1/objava.jsp?sop=2017-01-1324" TargetMode="External"/><Relationship Id="rId156" Type="http://schemas.openxmlformats.org/officeDocument/2006/relationships/hyperlink" Target="http://www.uradni-list.si/1/objava.jsp?sop=2010-01-3387" TargetMode="External"/><Relationship Id="rId177" Type="http://schemas.openxmlformats.org/officeDocument/2006/relationships/hyperlink" Target="http://www.uradni-list.si/1/objava.jsp?sop=2007-01-0718" TargetMode="External"/><Relationship Id="rId198" Type="http://schemas.openxmlformats.org/officeDocument/2006/relationships/hyperlink" Target="http://www.uradni-list.si/1/objava.jsp?sop=2012-01-1700" TargetMode="External"/><Relationship Id="rId202" Type="http://schemas.openxmlformats.org/officeDocument/2006/relationships/hyperlink" Target="http://www.uradni-list.si/1/objava.jsp?sop=1996-01-0379" TargetMode="External"/><Relationship Id="rId223" Type="http://schemas.openxmlformats.org/officeDocument/2006/relationships/hyperlink" Target="http://www.uradni-list.si/1/objava.jsp?sop=2013-01-2519" TargetMode="External"/><Relationship Id="rId18" Type="http://schemas.openxmlformats.org/officeDocument/2006/relationships/hyperlink" Target="http://www.uradni-list.si/1/objava.jsp?sop=2018-01-1356" TargetMode="External"/><Relationship Id="rId39" Type="http://schemas.openxmlformats.org/officeDocument/2006/relationships/hyperlink" Target="http://www.uradni-list.si/1/objava.jsp?sop=2014-01-1320" TargetMode="External"/><Relationship Id="rId50" Type="http://schemas.openxmlformats.org/officeDocument/2006/relationships/hyperlink" Target="http://www.uradni-list.si/1/objava.jsp?sop=2019-01-3381" TargetMode="External"/><Relationship Id="rId104" Type="http://schemas.openxmlformats.org/officeDocument/2006/relationships/hyperlink" Target="http://www.uradni-list.si/1/objava.jsp?sop=2003-01-3312" TargetMode="External"/><Relationship Id="rId125" Type="http://schemas.openxmlformats.org/officeDocument/2006/relationships/hyperlink" Target="http://www.uradni-list.si/1/objava.jsp?sop=2008-01-1460" TargetMode="External"/><Relationship Id="rId146" Type="http://schemas.openxmlformats.org/officeDocument/2006/relationships/hyperlink" Target="http://www.uradni-list.si/1/objava.jsp?sop=2021-01-0412" TargetMode="External"/><Relationship Id="rId167" Type="http://schemas.openxmlformats.org/officeDocument/2006/relationships/hyperlink" Target="http://www.uradni-list.si/1/objava.jsp?sop=2005-01-3357" TargetMode="External"/><Relationship Id="rId188" Type="http://schemas.openxmlformats.org/officeDocument/2006/relationships/hyperlink" Target="http://www.uradni-list.si/1/objava.jsp?sop=2017-01-1324" TargetMode="External"/><Relationship Id="rId71" Type="http://schemas.openxmlformats.org/officeDocument/2006/relationships/hyperlink" Target="http://www.uradni-list.si/1/objava.jsp?sop=2008-01-3347" TargetMode="External"/><Relationship Id="rId92" Type="http://schemas.openxmlformats.org/officeDocument/2006/relationships/hyperlink" Target="http://www.uradni-list.si/1/objava.jsp?sop=2018-01-3797" TargetMode="External"/><Relationship Id="rId213" Type="http://schemas.openxmlformats.org/officeDocument/2006/relationships/hyperlink" Target="http://www.uradni-list.si/1/objava.jsp?sop=2015-01-1934" TargetMode="External"/><Relationship Id="rId234" Type="http://schemas.openxmlformats.org/officeDocument/2006/relationships/hyperlink" Target="http://www.uradni-list.si/1/objava.jsp?sop=2020-01-1195" TargetMode="External"/><Relationship Id="rId2" Type="http://schemas.openxmlformats.org/officeDocument/2006/relationships/customXml" Target="../customXml/item2.xml"/><Relationship Id="rId29" Type="http://schemas.openxmlformats.org/officeDocument/2006/relationships/hyperlink" Target="http://www.uradni-list.si/1/objava.jsp?sop=2019-01-1030" TargetMode="External"/><Relationship Id="rId40" Type="http://schemas.openxmlformats.org/officeDocument/2006/relationships/hyperlink" Target="http://www.uradni-list.si/1/objava.jsp?sop=2015-01-1930" TargetMode="External"/><Relationship Id="rId115" Type="http://schemas.openxmlformats.org/officeDocument/2006/relationships/hyperlink" Target="http://www.uradni-list.si/1/objava.jsp?sop=2019-01-2610" TargetMode="External"/><Relationship Id="rId136" Type="http://schemas.openxmlformats.org/officeDocument/2006/relationships/hyperlink" Target="http://www.uradni-list.si/1/objava.jsp?sop=2021-01-2629" TargetMode="External"/><Relationship Id="rId157" Type="http://schemas.openxmlformats.org/officeDocument/2006/relationships/hyperlink" Target="http://www.uradni-list.si/1/objava.jsp?sop=2003-01-4341" TargetMode="External"/><Relationship Id="rId178" Type="http://schemas.openxmlformats.org/officeDocument/2006/relationships/hyperlink" Target="http://www.uradni-list.si/1/objava.jsp?sop=2008-01-1460" TargetMode="External"/><Relationship Id="rId61" Type="http://schemas.openxmlformats.org/officeDocument/2006/relationships/hyperlink" Target="http://www.uradni-list.si/1/objava.jsp?sop=2008-01-1978" TargetMode="External"/><Relationship Id="rId82" Type="http://schemas.openxmlformats.org/officeDocument/2006/relationships/hyperlink" Target="http://www.uradni-list.si/1/objava.jsp?sop=2020-01-2762" TargetMode="External"/><Relationship Id="rId199" Type="http://schemas.openxmlformats.org/officeDocument/2006/relationships/hyperlink" Target="http://www.uradni-list.si/1/objava.jsp?sop=2012-01-3531" TargetMode="External"/><Relationship Id="rId203" Type="http://schemas.openxmlformats.org/officeDocument/2006/relationships/hyperlink" Target="http://www.uradni-list.si/1/objava.jsp?sop=2000-01-1687" TargetMode="External"/><Relationship Id="rId19" Type="http://schemas.openxmlformats.org/officeDocument/2006/relationships/hyperlink" Target="http://www.uradni-list.si/1/objava.jsp?sop=2020-01-0901" TargetMode="External"/><Relationship Id="rId224" Type="http://schemas.openxmlformats.org/officeDocument/2006/relationships/hyperlink" Target="http://www.uradni-list.si/1/objava.jsp?sop=2016-01-1999" TargetMode="External"/><Relationship Id="rId30" Type="http://schemas.openxmlformats.org/officeDocument/2006/relationships/hyperlink" Target="http://www.uradni-list.si/1/objava.jsp?sop=2020-01-3287" TargetMode="External"/><Relationship Id="rId105" Type="http://schemas.openxmlformats.org/officeDocument/2006/relationships/hyperlink" Target="http://www.uradni-list.si/1/objava.jsp?sop=2004-01-0776" TargetMode="External"/><Relationship Id="rId126" Type="http://schemas.openxmlformats.org/officeDocument/2006/relationships/hyperlink" Target="http://www.uradni-list.si/1/objava.jsp?sop=2009-01-2871" TargetMode="External"/><Relationship Id="rId147" Type="http://schemas.openxmlformats.org/officeDocument/2006/relationships/hyperlink" Target="http://www.uradni-list.si/1/objava.jsp?sop=2011-01-2714" TargetMode="External"/><Relationship Id="rId168" Type="http://schemas.openxmlformats.org/officeDocument/2006/relationships/hyperlink" Target="http://www.uradni-list.si/1/objava.jsp?sop=2008-01-1282" TargetMode="External"/><Relationship Id="rId51" Type="http://schemas.openxmlformats.org/officeDocument/2006/relationships/hyperlink" Target="http://www.uradni-list.si/1/objava.jsp?sop=2020-01-3137" TargetMode="External"/><Relationship Id="rId72" Type="http://schemas.openxmlformats.org/officeDocument/2006/relationships/hyperlink" Target="http://www.uradni-list.si/1/objava.jsp?sop=2009-01-3437" TargetMode="External"/><Relationship Id="rId93" Type="http://schemas.openxmlformats.org/officeDocument/2006/relationships/hyperlink" Target="http://www.uradni-list.si/1/objava.jsp?sop=2023-01-2479" TargetMode="External"/><Relationship Id="rId189" Type="http://schemas.openxmlformats.org/officeDocument/2006/relationships/hyperlink" Target="http://www.uradni-list.si/1/objava.jsp?sop=2021-01-2629" TargetMode="External"/><Relationship Id="rId3" Type="http://schemas.openxmlformats.org/officeDocument/2006/relationships/customXml" Target="../customXml/item3.xml"/><Relationship Id="rId214" Type="http://schemas.openxmlformats.org/officeDocument/2006/relationships/hyperlink" Target="http://www.uradni-list.si/1/objava.jsp?sop=2016-01-1999" TargetMode="External"/><Relationship Id="rId235" Type="http://schemas.openxmlformats.org/officeDocument/2006/relationships/header" Target="header1.xml"/><Relationship Id="rId116" Type="http://schemas.openxmlformats.org/officeDocument/2006/relationships/hyperlink" Target="http://www.uradni-list.si/1/objava.jsp?sop=2020-01-3287" TargetMode="External"/><Relationship Id="rId137" Type="http://schemas.openxmlformats.org/officeDocument/2006/relationships/hyperlink" Target="http://www.uradni-list.si/1/objava.jsp?sop=2005-01-4349" TargetMode="External"/><Relationship Id="rId158" Type="http://schemas.openxmlformats.org/officeDocument/2006/relationships/hyperlink" Target="http://www.uradni-list.si/1/objava.jsp?sop=2005-01-3472" TargetMode="External"/><Relationship Id="rId20" Type="http://schemas.openxmlformats.org/officeDocument/2006/relationships/hyperlink" Target="http://www.uradni-list.si/1/objava.jsp?sop=2020-01-1195" TargetMode="External"/><Relationship Id="rId41" Type="http://schemas.openxmlformats.org/officeDocument/2006/relationships/hyperlink" Target="http://www.uradni-list.si/1/objava.jsp?sop=2017-01-2523" TargetMode="External"/><Relationship Id="rId62" Type="http://schemas.openxmlformats.org/officeDocument/2006/relationships/hyperlink" Target="http://www.uradni-list.si/1/objava.jsp?sop=2012-01-2416" TargetMode="External"/><Relationship Id="rId83" Type="http://schemas.openxmlformats.org/officeDocument/2006/relationships/hyperlink" Target="http://www.uradni-list.si/1/objava.jsp?sop=2021-01-2570" TargetMode="External"/><Relationship Id="rId179" Type="http://schemas.openxmlformats.org/officeDocument/2006/relationships/hyperlink" Target="http://www.uradni-list.si/1/objava.jsp?sop=2009-01-2871" TargetMode="External"/><Relationship Id="rId190" Type="http://schemas.openxmlformats.org/officeDocument/2006/relationships/hyperlink" Target="http://www.uradni-list.si/1/objava.jsp?sop=2006-01-3535" TargetMode="External"/><Relationship Id="rId204" Type="http://schemas.openxmlformats.org/officeDocument/2006/relationships/hyperlink" Target="http://www.uradni-list.si/1/objava.jsp?sop=2006-01-5348" TargetMode="External"/><Relationship Id="rId225" Type="http://schemas.openxmlformats.org/officeDocument/2006/relationships/hyperlink" Target="http://www.uradni-list.si/1/objava.jsp?sop=2007-01-46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PPrA\Predloga_za_obrazlozitve_proracu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368D7B93F49EC48B403D427CEC65B6D" ma:contentTypeVersion="10" ma:contentTypeDescription="Ustvari nov dokument." ma:contentTypeScope="" ma:versionID="fd2c294181f17983106c9ffd253a0371">
  <xsd:schema xmlns:xsd="http://www.w3.org/2001/XMLSchema" xmlns:xs="http://www.w3.org/2001/XMLSchema" xmlns:p="http://schemas.microsoft.com/office/2006/metadata/properties" xmlns:ns3="ac11e113-2953-44d4-b40f-a6a76882e22e" xmlns:ns4="be62b682-5268-41d9-9ec3-c2ea01fbca5f" targetNamespace="http://schemas.microsoft.com/office/2006/metadata/properties" ma:root="true" ma:fieldsID="a30a2ae157892e13d8044170dc52a583" ns3:_="" ns4:_="">
    <xsd:import namespace="ac11e113-2953-44d4-b40f-a6a76882e22e"/>
    <xsd:import namespace="be62b682-5268-41d9-9ec3-c2ea01fbca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1e113-2953-44d4-b40f-a6a76882e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62b682-5268-41d9-9ec3-c2ea01fbca5f" elementFormDefault="qualified">
    <xsd:import namespace="http://schemas.microsoft.com/office/2006/documentManagement/types"/>
    <xsd:import namespace="http://schemas.microsoft.com/office/infopath/2007/PartnerControls"/>
    <xsd:element name="SharedWithUsers" ma:index="15"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V skupni rabi s podrobnostmi" ma:internalName="SharedWithDetails" ma:readOnly="true">
      <xsd:simpleType>
        <xsd:restriction base="dms:Note">
          <xsd:maxLength value="255"/>
        </xsd:restriction>
      </xsd:simpleType>
    </xsd:element>
    <xsd:element name="SharingHintHash" ma:index="17"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D0FB9-83B5-4664-A751-0B09C5815A62}">
  <ds:schemaRefs>
    <ds:schemaRef ds:uri="http://schemas.microsoft.com/sharepoint/v3/contenttype/forms"/>
  </ds:schemaRefs>
</ds:datastoreItem>
</file>

<file path=customXml/itemProps2.xml><?xml version="1.0" encoding="utf-8"?>
<ds:datastoreItem xmlns:ds="http://schemas.openxmlformats.org/officeDocument/2006/customXml" ds:itemID="{996A53B2-4ADD-4A33-936A-51632998C2A8}">
  <ds:schemaRefs>
    <ds:schemaRef ds:uri="http://schemas.openxmlformats.org/officeDocument/2006/bibliography"/>
  </ds:schemaRefs>
</ds:datastoreItem>
</file>

<file path=customXml/itemProps3.xml><?xml version="1.0" encoding="utf-8"?>
<ds:datastoreItem xmlns:ds="http://schemas.openxmlformats.org/officeDocument/2006/customXml" ds:itemID="{3EC377CE-3CA5-4EBA-8A2D-183A334DA6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DB8FF1-C549-45B9-AF6C-0402511DF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1e113-2953-44d4-b40f-a6a76882e22e"/>
    <ds:schemaRef ds:uri="be62b682-5268-41d9-9ec3-c2ea01fbc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Predloga_za_obrazlozitve_proracuna</Template>
  <TotalTime>70</TotalTime>
  <Pages>103</Pages>
  <Words>51226</Words>
  <Characters>291993</Characters>
  <Application>Microsoft Office Word</Application>
  <DocSecurity>0</DocSecurity>
  <Lines>2433</Lines>
  <Paragraphs>685</Paragraphs>
  <ScaleCrop>false</ScaleCrop>
  <HeadingPairs>
    <vt:vector size="2" baseType="variant">
      <vt:variant>
        <vt:lpstr>Naslov</vt:lpstr>
      </vt:variant>
      <vt:variant>
        <vt:i4>1</vt:i4>
      </vt:variant>
    </vt:vector>
  </HeadingPairs>
  <TitlesOfParts>
    <vt:vector size="1" baseType="lpstr">
      <vt:lpstr>Obrazložitve proračuna za leto 2010</vt:lpstr>
    </vt:vector>
  </TitlesOfParts>
  <Manager>Občina Braslovče</Manager>
  <Company>Aldia, d.o.o.</Company>
  <LinksUpToDate>false</LinksUpToDate>
  <CharactersWithSpaces>342534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Obrazložitve proračuna za leto 2010</dc:title>
  <dc:subject>Splošni del, Posebni del, Načrt razvojnih programov</dc:subject>
  <dc:creator>Računovodstvo</dc:creator>
  <cp:keywords>Proračun, Obrazložitve</cp:keywords>
  <cp:lastModifiedBy>Rudi</cp:lastModifiedBy>
  <cp:revision>31</cp:revision>
  <cp:lastPrinted>2022-11-09T23:18:00Z</cp:lastPrinted>
  <dcterms:created xsi:type="dcterms:W3CDTF">2025-10-13T11:29:00Z</dcterms:created>
  <dcterms:modified xsi:type="dcterms:W3CDTF">2025-10-13T13:03:00Z</dcterms:modified>
  <cp:category>Proračun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0x010100B368D7B93F49EC48B403D427CEC65B6D</vt:lpwstr>
  </property>
</Properties>
</file>