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491D27" w14:textId="047CD45F" w:rsidR="00E9351E" w:rsidRPr="006854D0" w:rsidRDefault="00E9351E" w:rsidP="00E9351E">
      <w:pPr>
        <w:jc w:val="center"/>
      </w:pPr>
      <w:r w:rsidRPr="006854D0">
        <w:rPr>
          <w:noProof/>
        </w:rPr>
        <w:drawing>
          <wp:anchor distT="0" distB="0" distL="114300" distR="114300" simplePos="0" relativeHeight="251659264" behindDoc="1" locked="0" layoutInCell="1" allowOverlap="1" wp14:anchorId="3B7499B4" wp14:editId="6C149AF3">
            <wp:simplePos x="0" y="0"/>
            <wp:positionH relativeFrom="margin">
              <wp:posOffset>2518079</wp:posOffset>
            </wp:positionH>
            <wp:positionV relativeFrom="paragraph">
              <wp:posOffset>552</wp:posOffset>
            </wp:positionV>
            <wp:extent cx="905510" cy="945515"/>
            <wp:effectExtent l="0" t="0" r="8890" b="6985"/>
            <wp:wrapTight wrapText="bothSides">
              <wp:wrapPolygon edited="0">
                <wp:start x="0" y="0"/>
                <wp:lineTo x="0" y="21324"/>
                <wp:lineTo x="21358" y="21324"/>
                <wp:lineTo x="21358" y="0"/>
                <wp:lineTo x="0" y="0"/>
              </wp:wrapPolygon>
            </wp:wrapTight>
            <wp:docPr id="162320629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958" t="8681" r="85399" b="11895"/>
                    <a:stretch>
                      <a:fillRect/>
                    </a:stretch>
                  </pic:blipFill>
                  <pic:spPr bwMode="auto">
                    <a:xfrm>
                      <a:off x="0" y="0"/>
                      <a:ext cx="905510" cy="945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2AA87" w14:textId="77777777" w:rsidR="00E9351E" w:rsidRPr="006854D0" w:rsidRDefault="00E9351E" w:rsidP="00E9351E">
      <w:pPr>
        <w:jc w:val="center"/>
      </w:pPr>
    </w:p>
    <w:p w14:paraId="3342FE91" w14:textId="77777777" w:rsidR="00E9351E" w:rsidRPr="006854D0" w:rsidRDefault="00E9351E" w:rsidP="00E9351E">
      <w:pPr>
        <w:jc w:val="center"/>
      </w:pPr>
    </w:p>
    <w:p w14:paraId="7453C823" w14:textId="0A1DC609" w:rsidR="00C71013" w:rsidRPr="006854D0" w:rsidRDefault="00E9351E" w:rsidP="00E9351E">
      <w:pPr>
        <w:jc w:val="center"/>
        <w:rPr>
          <w:b/>
          <w:bCs/>
        </w:rPr>
      </w:pPr>
      <w:r w:rsidRPr="006854D0">
        <w:rPr>
          <w:b/>
          <w:bCs/>
        </w:rPr>
        <w:t>OBČINA VRANSKO</w:t>
      </w:r>
    </w:p>
    <w:p w14:paraId="22DF5FC6" w14:textId="77777777" w:rsidR="00E9351E" w:rsidRPr="006854D0" w:rsidRDefault="00E9351E" w:rsidP="00E9351E">
      <w:pPr>
        <w:jc w:val="center"/>
      </w:pPr>
    </w:p>
    <w:p w14:paraId="70CBCE2E" w14:textId="77777777" w:rsidR="00E9351E" w:rsidRPr="006854D0" w:rsidRDefault="00E9351E" w:rsidP="00E9351E">
      <w:pPr>
        <w:jc w:val="center"/>
      </w:pPr>
    </w:p>
    <w:p w14:paraId="1E4575CB" w14:textId="77777777" w:rsidR="00E9351E" w:rsidRPr="006854D0" w:rsidRDefault="00E9351E" w:rsidP="00E9351E">
      <w:pPr>
        <w:jc w:val="center"/>
        <w:rPr>
          <w:b/>
          <w:bCs/>
        </w:rPr>
      </w:pPr>
    </w:p>
    <w:p w14:paraId="45C2792A" w14:textId="77777777" w:rsidR="00E9351E" w:rsidRPr="006854D0" w:rsidRDefault="00E9351E" w:rsidP="00E9351E">
      <w:pPr>
        <w:jc w:val="center"/>
        <w:rPr>
          <w:b/>
          <w:bCs/>
        </w:rPr>
      </w:pPr>
      <w:r w:rsidRPr="006854D0">
        <w:rPr>
          <w:b/>
          <w:bCs/>
        </w:rPr>
        <w:t xml:space="preserve">OBČINSKI PODROBNI PROSTORSKI NAČRT </w:t>
      </w:r>
    </w:p>
    <w:p w14:paraId="376E9A71" w14:textId="5E89F448" w:rsidR="00E9351E" w:rsidRPr="006854D0" w:rsidRDefault="00E9351E" w:rsidP="00E9351E">
      <w:pPr>
        <w:jc w:val="center"/>
        <w:rPr>
          <w:b/>
          <w:bCs/>
        </w:rPr>
      </w:pPr>
      <w:r w:rsidRPr="006854D0">
        <w:rPr>
          <w:b/>
          <w:bCs/>
        </w:rPr>
        <w:t xml:space="preserve">ZA </w:t>
      </w:r>
      <w:r w:rsidR="00A16665" w:rsidRPr="006854D0">
        <w:rPr>
          <w:b/>
          <w:bCs/>
        </w:rPr>
        <w:t>ENOTO EUP</w:t>
      </w:r>
      <w:r w:rsidR="003D11E4" w:rsidRPr="006854D0">
        <w:rPr>
          <w:b/>
          <w:bCs/>
        </w:rPr>
        <w:t xml:space="preserve"> VR13-1j/CU6</w:t>
      </w:r>
    </w:p>
    <w:p w14:paraId="6716336F" w14:textId="77777777" w:rsidR="00E9351E" w:rsidRPr="006854D0" w:rsidRDefault="00E9351E" w:rsidP="00E9351E">
      <w:pPr>
        <w:jc w:val="center"/>
      </w:pPr>
    </w:p>
    <w:p w14:paraId="3B22DBEF" w14:textId="65C9675A" w:rsidR="00E9351E" w:rsidRPr="006854D0" w:rsidRDefault="00E9351E" w:rsidP="00E9351E">
      <w:pPr>
        <w:jc w:val="center"/>
        <w:rPr>
          <w:sz w:val="22"/>
          <w:szCs w:val="22"/>
        </w:rPr>
      </w:pPr>
      <w:r w:rsidRPr="006854D0">
        <w:rPr>
          <w:sz w:val="22"/>
          <w:szCs w:val="22"/>
        </w:rPr>
        <w:t>POBUDA ZA PRIPRAVO SKLEPA O PRIPRAVI PROSTORSKEGA AKTA</w:t>
      </w:r>
    </w:p>
    <w:p w14:paraId="23683307" w14:textId="215A3E29" w:rsidR="00E9351E" w:rsidRPr="006854D0" w:rsidRDefault="00E9351E" w:rsidP="00E9351E">
      <w:pPr>
        <w:rPr>
          <w:sz w:val="22"/>
          <w:szCs w:val="22"/>
        </w:rPr>
      </w:pPr>
    </w:p>
    <w:p w14:paraId="4F67AB64" w14:textId="5726E907" w:rsidR="00CE1289" w:rsidRPr="006854D0" w:rsidRDefault="00CE1289">
      <w:pPr>
        <w:rPr>
          <w:sz w:val="22"/>
          <w:szCs w:val="22"/>
        </w:rPr>
      </w:pPr>
      <w:r w:rsidRPr="006854D0">
        <w:rPr>
          <w:sz w:val="22"/>
          <w:szCs w:val="22"/>
        </w:rPr>
        <w:br w:type="page"/>
      </w:r>
    </w:p>
    <w:p w14:paraId="7FF1C858" w14:textId="77777777" w:rsidR="00CE1289" w:rsidRPr="006854D0" w:rsidRDefault="00CE1289" w:rsidP="00CE1289">
      <w:pPr>
        <w:spacing w:after="59" w:line="259" w:lineRule="auto"/>
        <w:rPr>
          <w:b/>
          <w:sz w:val="22"/>
        </w:rPr>
      </w:pPr>
      <w:r w:rsidRPr="006854D0">
        <w:rPr>
          <w:b/>
          <w:sz w:val="22"/>
        </w:rPr>
        <w:lastRenderedPageBreak/>
        <w:t xml:space="preserve">SPLOŠNI PODATKI </w:t>
      </w:r>
    </w:p>
    <w:p w14:paraId="799FDC97" w14:textId="77777777" w:rsidR="00CE1289" w:rsidRPr="006854D0" w:rsidRDefault="00CE1289" w:rsidP="00CE1289">
      <w:pPr>
        <w:spacing w:after="59" w:line="259" w:lineRule="auto"/>
      </w:pPr>
    </w:p>
    <w:p w14:paraId="04DE7A2E" w14:textId="77777777" w:rsidR="00CE1289" w:rsidRPr="006854D0" w:rsidRDefault="00CE1289" w:rsidP="00CE1289">
      <w:pPr>
        <w:spacing w:after="59" w:line="259" w:lineRule="auto"/>
      </w:pPr>
    </w:p>
    <w:tbl>
      <w:tblPr>
        <w:tblW w:w="8834" w:type="dxa"/>
        <w:tblInd w:w="108" w:type="dxa"/>
        <w:tblCellMar>
          <w:left w:w="0" w:type="dxa"/>
          <w:right w:w="0" w:type="dxa"/>
        </w:tblCellMar>
        <w:tblLook w:val="04A0" w:firstRow="1" w:lastRow="0" w:firstColumn="1" w:lastColumn="0" w:noHBand="0" w:noVBand="1"/>
      </w:tblPr>
      <w:tblGrid>
        <w:gridCol w:w="4223"/>
        <w:gridCol w:w="4611"/>
      </w:tblGrid>
      <w:tr w:rsidR="00CE1289" w:rsidRPr="006854D0" w14:paraId="79C7C24C" w14:textId="77777777" w:rsidTr="00635A23">
        <w:trPr>
          <w:trHeight w:val="1062"/>
        </w:trPr>
        <w:tc>
          <w:tcPr>
            <w:tcW w:w="4223" w:type="dxa"/>
            <w:tcBorders>
              <w:top w:val="nil"/>
              <w:left w:val="nil"/>
              <w:bottom w:val="nil"/>
              <w:right w:val="nil"/>
            </w:tcBorders>
          </w:tcPr>
          <w:p w14:paraId="6601EAC9" w14:textId="77777777" w:rsidR="00CE1289" w:rsidRPr="006854D0" w:rsidRDefault="00CE1289" w:rsidP="00635A23">
            <w:pPr>
              <w:spacing w:after="103" w:line="259" w:lineRule="auto"/>
              <w:rPr>
                <w:rFonts w:cs="Times New Roman"/>
                <w:sz w:val="22"/>
                <w:szCs w:val="20"/>
              </w:rPr>
            </w:pPr>
            <w:r w:rsidRPr="006854D0">
              <w:rPr>
                <w:rFonts w:cs="Times New Roman"/>
                <w:sz w:val="22"/>
                <w:szCs w:val="20"/>
              </w:rPr>
              <w:t xml:space="preserve">NAZIV OPPN: </w:t>
            </w:r>
          </w:p>
          <w:p w14:paraId="72990412" w14:textId="77777777" w:rsidR="00CE1289" w:rsidRPr="006854D0" w:rsidRDefault="00CE1289" w:rsidP="00635A23">
            <w:pPr>
              <w:spacing w:after="103" w:line="259" w:lineRule="auto"/>
              <w:rPr>
                <w:rFonts w:cs="Times New Roman"/>
                <w:sz w:val="22"/>
                <w:szCs w:val="20"/>
              </w:rPr>
            </w:pPr>
            <w:r w:rsidRPr="006854D0">
              <w:rPr>
                <w:rFonts w:cs="Times New Roman"/>
                <w:sz w:val="22"/>
                <w:szCs w:val="20"/>
              </w:rPr>
              <w:t xml:space="preserve"> </w:t>
            </w:r>
          </w:p>
          <w:p w14:paraId="733E2BAF" w14:textId="77777777" w:rsidR="00CE1289" w:rsidRPr="006854D0" w:rsidRDefault="00CE1289" w:rsidP="00635A23">
            <w:pPr>
              <w:spacing w:line="259" w:lineRule="auto"/>
              <w:rPr>
                <w:rFonts w:cs="Times New Roman"/>
                <w:sz w:val="22"/>
                <w:szCs w:val="20"/>
              </w:rPr>
            </w:pPr>
            <w:r w:rsidRPr="006854D0">
              <w:rPr>
                <w:rFonts w:cs="Times New Roman"/>
                <w:sz w:val="22"/>
                <w:szCs w:val="20"/>
              </w:rPr>
              <w:t xml:space="preserve"> </w:t>
            </w:r>
          </w:p>
        </w:tc>
        <w:tc>
          <w:tcPr>
            <w:tcW w:w="4611" w:type="dxa"/>
            <w:tcBorders>
              <w:top w:val="nil"/>
              <w:left w:val="nil"/>
              <w:bottom w:val="nil"/>
              <w:right w:val="nil"/>
            </w:tcBorders>
          </w:tcPr>
          <w:p w14:paraId="331ED03C" w14:textId="77777777" w:rsidR="00CE1289" w:rsidRPr="006854D0" w:rsidRDefault="00CE1289" w:rsidP="00A16665">
            <w:pPr>
              <w:spacing w:line="259" w:lineRule="auto"/>
              <w:rPr>
                <w:rFonts w:cs="Times New Roman"/>
                <w:sz w:val="22"/>
                <w:szCs w:val="20"/>
              </w:rPr>
            </w:pPr>
            <w:r w:rsidRPr="006854D0">
              <w:rPr>
                <w:rFonts w:cs="Times New Roman"/>
                <w:b/>
                <w:sz w:val="22"/>
                <w:szCs w:val="20"/>
              </w:rPr>
              <w:t>OBČINSKI PODROBNI PROSTORSKI NAČRT</w:t>
            </w:r>
          </w:p>
          <w:p w14:paraId="40276AC8" w14:textId="173E72FB" w:rsidR="00CE1289" w:rsidRPr="006854D0" w:rsidRDefault="00CE1289" w:rsidP="00A16665">
            <w:pPr>
              <w:spacing w:after="3" w:line="259" w:lineRule="auto"/>
              <w:ind w:right="56"/>
              <w:rPr>
                <w:rFonts w:cs="Times New Roman"/>
                <w:b/>
                <w:sz w:val="22"/>
                <w:szCs w:val="20"/>
              </w:rPr>
            </w:pPr>
            <w:r w:rsidRPr="006854D0">
              <w:rPr>
                <w:rFonts w:cs="Times New Roman"/>
                <w:b/>
                <w:sz w:val="22"/>
                <w:szCs w:val="20"/>
              </w:rPr>
              <w:t xml:space="preserve">ZA </w:t>
            </w:r>
            <w:r w:rsidR="00A16665" w:rsidRPr="006854D0">
              <w:rPr>
                <w:rFonts w:cs="Times New Roman"/>
                <w:b/>
                <w:sz w:val="22"/>
                <w:szCs w:val="20"/>
              </w:rPr>
              <w:t xml:space="preserve">ENOTO EUP </w:t>
            </w:r>
            <w:r w:rsidR="00A16665" w:rsidRPr="006854D0">
              <w:rPr>
                <w:b/>
                <w:bCs/>
              </w:rPr>
              <w:t>VR13-1j/CU6</w:t>
            </w:r>
          </w:p>
          <w:p w14:paraId="6572A243" w14:textId="36420F49" w:rsidR="00CE1289" w:rsidRPr="006854D0" w:rsidRDefault="00CE1289" w:rsidP="00CE1289">
            <w:pPr>
              <w:tabs>
                <w:tab w:val="left" w:pos="774"/>
              </w:tabs>
              <w:spacing w:line="259" w:lineRule="auto"/>
              <w:ind w:left="420"/>
              <w:rPr>
                <w:rFonts w:cs="Times New Roman"/>
                <w:sz w:val="22"/>
                <w:szCs w:val="20"/>
              </w:rPr>
            </w:pPr>
            <w:r w:rsidRPr="006854D0">
              <w:rPr>
                <w:rFonts w:cs="Times New Roman"/>
                <w:b/>
                <w:sz w:val="22"/>
                <w:szCs w:val="20"/>
              </w:rPr>
              <w:t xml:space="preserve"> </w:t>
            </w:r>
          </w:p>
        </w:tc>
      </w:tr>
      <w:tr w:rsidR="00CE1289" w:rsidRPr="006854D0" w14:paraId="7182A34E" w14:textId="77777777" w:rsidTr="00635A23">
        <w:tc>
          <w:tcPr>
            <w:tcW w:w="4223" w:type="dxa"/>
            <w:tcBorders>
              <w:top w:val="nil"/>
              <w:left w:val="nil"/>
              <w:bottom w:val="nil"/>
              <w:right w:val="nil"/>
            </w:tcBorders>
          </w:tcPr>
          <w:p w14:paraId="7F75D544" w14:textId="77777777" w:rsidR="00CE1289" w:rsidRPr="006854D0" w:rsidRDefault="00CE1289" w:rsidP="00635A23">
            <w:pPr>
              <w:spacing w:line="259" w:lineRule="auto"/>
              <w:rPr>
                <w:rFonts w:cs="Times New Roman"/>
                <w:sz w:val="22"/>
                <w:szCs w:val="20"/>
              </w:rPr>
            </w:pPr>
            <w:r w:rsidRPr="006854D0">
              <w:rPr>
                <w:rFonts w:cs="Times New Roman"/>
                <w:sz w:val="22"/>
                <w:szCs w:val="20"/>
              </w:rPr>
              <w:t>FAZA:</w:t>
            </w:r>
            <w:r w:rsidRPr="006854D0">
              <w:rPr>
                <w:rFonts w:cs="Times New Roman"/>
                <w:sz w:val="22"/>
                <w:szCs w:val="20"/>
              </w:rPr>
              <w:tab/>
            </w:r>
          </w:p>
          <w:p w14:paraId="6683950D" w14:textId="77777777" w:rsidR="00CE1289" w:rsidRPr="006854D0" w:rsidRDefault="00CE1289" w:rsidP="00635A23">
            <w:pPr>
              <w:spacing w:line="259" w:lineRule="auto"/>
              <w:rPr>
                <w:rFonts w:cs="Times New Roman"/>
                <w:sz w:val="22"/>
                <w:szCs w:val="20"/>
              </w:rPr>
            </w:pPr>
          </w:p>
        </w:tc>
        <w:tc>
          <w:tcPr>
            <w:tcW w:w="4611" w:type="dxa"/>
            <w:tcBorders>
              <w:top w:val="nil"/>
              <w:left w:val="nil"/>
              <w:bottom w:val="nil"/>
              <w:right w:val="nil"/>
            </w:tcBorders>
          </w:tcPr>
          <w:p w14:paraId="60F9FD98" w14:textId="17A5F0A9" w:rsidR="00CE1289" w:rsidRPr="006854D0" w:rsidRDefault="00A16665" w:rsidP="00A16665">
            <w:pPr>
              <w:spacing w:line="259" w:lineRule="auto"/>
              <w:rPr>
                <w:rFonts w:cs="Times New Roman"/>
                <w:sz w:val="22"/>
                <w:szCs w:val="20"/>
              </w:rPr>
            </w:pPr>
            <w:r w:rsidRPr="006854D0">
              <w:rPr>
                <w:rFonts w:cs="Times New Roman"/>
                <w:sz w:val="22"/>
                <w:szCs w:val="20"/>
              </w:rPr>
              <w:t>POBUDA ZA PRIČETEK POSTOPKA</w:t>
            </w:r>
          </w:p>
        </w:tc>
      </w:tr>
      <w:tr w:rsidR="00CE1289" w:rsidRPr="006854D0" w14:paraId="5F6B1A18" w14:textId="77777777" w:rsidTr="00635A23">
        <w:trPr>
          <w:trHeight w:val="948"/>
        </w:trPr>
        <w:tc>
          <w:tcPr>
            <w:tcW w:w="4223" w:type="dxa"/>
            <w:tcBorders>
              <w:top w:val="nil"/>
              <w:left w:val="nil"/>
              <w:bottom w:val="nil"/>
              <w:right w:val="nil"/>
            </w:tcBorders>
          </w:tcPr>
          <w:p w14:paraId="3BBFE78A" w14:textId="77777777" w:rsidR="00CE1289" w:rsidRPr="006854D0" w:rsidRDefault="00CE1289" w:rsidP="00635A23">
            <w:pPr>
              <w:spacing w:line="259" w:lineRule="auto"/>
              <w:rPr>
                <w:rFonts w:cs="Times New Roman"/>
                <w:sz w:val="22"/>
                <w:szCs w:val="20"/>
              </w:rPr>
            </w:pPr>
            <w:r w:rsidRPr="006854D0">
              <w:rPr>
                <w:rFonts w:cs="Times New Roman"/>
                <w:sz w:val="22"/>
                <w:szCs w:val="20"/>
              </w:rPr>
              <w:t>PRIPRAVLJAVEC:</w:t>
            </w:r>
          </w:p>
        </w:tc>
        <w:tc>
          <w:tcPr>
            <w:tcW w:w="4611" w:type="dxa"/>
            <w:tcBorders>
              <w:top w:val="nil"/>
              <w:left w:val="nil"/>
              <w:bottom w:val="nil"/>
              <w:right w:val="nil"/>
            </w:tcBorders>
          </w:tcPr>
          <w:p w14:paraId="4C226AE1" w14:textId="359ED235" w:rsidR="00CE1289" w:rsidRPr="006854D0" w:rsidRDefault="00CE1289" w:rsidP="00A16665">
            <w:pPr>
              <w:spacing w:line="275" w:lineRule="auto"/>
              <w:ind w:right="-414"/>
              <w:rPr>
                <w:rFonts w:cs="Times New Roman"/>
                <w:sz w:val="22"/>
                <w:szCs w:val="20"/>
              </w:rPr>
            </w:pPr>
            <w:r w:rsidRPr="006854D0">
              <w:rPr>
                <w:rFonts w:cs="Times New Roman"/>
                <w:sz w:val="22"/>
                <w:szCs w:val="20"/>
              </w:rPr>
              <w:t xml:space="preserve">OBČINA </w:t>
            </w:r>
            <w:r w:rsidR="00A16665" w:rsidRPr="006854D0">
              <w:rPr>
                <w:rFonts w:cs="Times New Roman"/>
                <w:sz w:val="22"/>
                <w:szCs w:val="20"/>
              </w:rPr>
              <w:t>VRANSKO</w:t>
            </w:r>
          </w:p>
        </w:tc>
      </w:tr>
      <w:tr w:rsidR="00CE1289" w:rsidRPr="006854D0" w14:paraId="78C907A0" w14:textId="77777777" w:rsidTr="00635A23">
        <w:trPr>
          <w:trHeight w:val="471"/>
        </w:trPr>
        <w:tc>
          <w:tcPr>
            <w:tcW w:w="4223" w:type="dxa"/>
            <w:tcBorders>
              <w:top w:val="nil"/>
              <w:left w:val="nil"/>
              <w:bottom w:val="nil"/>
              <w:right w:val="nil"/>
            </w:tcBorders>
          </w:tcPr>
          <w:p w14:paraId="2AD4FB30" w14:textId="77777777" w:rsidR="00CE1289" w:rsidRPr="006854D0" w:rsidRDefault="00CE1289" w:rsidP="00635A23">
            <w:pPr>
              <w:spacing w:line="259" w:lineRule="auto"/>
              <w:rPr>
                <w:rFonts w:cs="Times New Roman"/>
                <w:sz w:val="22"/>
                <w:szCs w:val="20"/>
              </w:rPr>
            </w:pPr>
            <w:r w:rsidRPr="006854D0">
              <w:rPr>
                <w:rFonts w:cs="Times New Roman"/>
                <w:sz w:val="22"/>
                <w:szCs w:val="20"/>
              </w:rPr>
              <w:t xml:space="preserve">ODGOVORNA OSEBA PRIPRAVLJAVCA: </w:t>
            </w:r>
          </w:p>
        </w:tc>
        <w:tc>
          <w:tcPr>
            <w:tcW w:w="4611" w:type="dxa"/>
            <w:tcBorders>
              <w:top w:val="nil"/>
              <w:left w:val="nil"/>
              <w:bottom w:val="nil"/>
              <w:right w:val="nil"/>
            </w:tcBorders>
          </w:tcPr>
          <w:p w14:paraId="4F105C4C" w14:textId="77777777" w:rsidR="00A16665" w:rsidRDefault="00A16665" w:rsidP="00B20802">
            <w:pPr>
              <w:tabs>
                <w:tab w:val="left" w:pos="774"/>
              </w:tabs>
              <w:spacing w:line="259" w:lineRule="auto"/>
              <w:ind w:left="10" w:hanging="10"/>
              <w:rPr>
                <w:rFonts w:cs="Times New Roman"/>
                <w:sz w:val="22"/>
                <w:szCs w:val="20"/>
              </w:rPr>
            </w:pPr>
          </w:p>
          <w:p w14:paraId="0C7B7F23" w14:textId="77777777" w:rsidR="00B20802" w:rsidRPr="006854D0" w:rsidRDefault="00B20802" w:rsidP="00B20802">
            <w:pPr>
              <w:tabs>
                <w:tab w:val="left" w:pos="774"/>
              </w:tabs>
              <w:spacing w:line="259" w:lineRule="auto"/>
              <w:ind w:left="10" w:hanging="10"/>
              <w:rPr>
                <w:rFonts w:cs="Times New Roman"/>
                <w:sz w:val="22"/>
                <w:szCs w:val="20"/>
              </w:rPr>
            </w:pPr>
          </w:p>
        </w:tc>
      </w:tr>
      <w:tr w:rsidR="00CE1289" w:rsidRPr="006854D0" w14:paraId="3465E08D" w14:textId="77777777" w:rsidTr="00635A23">
        <w:trPr>
          <w:trHeight w:val="471"/>
        </w:trPr>
        <w:tc>
          <w:tcPr>
            <w:tcW w:w="4223" w:type="dxa"/>
            <w:tcBorders>
              <w:top w:val="nil"/>
              <w:left w:val="nil"/>
              <w:bottom w:val="nil"/>
              <w:right w:val="nil"/>
            </w:tcBorders>
          </w:tcPr>
          <w:p w14:paraId="533681E1" w14:textId="77777777" w:rsidR="00CE1289" w:rsidRPr="006854D0" w:rsidRDefault="00CE1289" w:rsidP="00635A23">
            <w:pPr>
              <w:spacing w:after="105" w:line="259" w:lineRule="auto"/>
              <w:ind w:right="2789"/>
              <w:rPr>
                <w:rFonts w:cs="Times New Roman"/>
                <w:sz w:val="22"/>
                <w:szCs w:val="20"/>
              </w:rPr>
            </w:pPr>
            <w:r w:rsidRPr="006854D0">
              <w:rPr>
                <w:rFonts w:cs="Times New Roman"/>
                <w:sz w:val="22"/>
                <w:szCs w:val="20"/>
              </w:rPr>
              <w:t xml:space="preserve">IZDELOVALEC: </w:t>
            </w:r>
          </w:p>
          <w:p w14:paraId="6D217F35" w14:textId="77777777" w:rsidR="00CE1289" w:rsidRPr="006854D0" w:rsidRDefault="00CE1289" w:rsidP="00635A23">
            <w:pPr>
              <w:spacing w:line="259" w:lineRule="auto"/>
              <w:rPr>
                <w:rFonts w:cs="Times New Roman"/>
                <w:sz w:val="22"/>
                <w:szCs w:val="20"/>
              </w:rPr>
            </w:pPr>
          </w:p>
        </w:tc>
        <w:tc>
          <w:tcPr>
            <w:tcW w:w="4611" w:type="dxa"/>
            <w:tcBorders>
              <w:top w:val="nil"/>
              <w:left w:val="nil"/>
              <w:bottom w:val="nil"/>
              <w:right w:val="nil"/>
            </w:tcBorders>
          </w:tcPr>
          <w:p w14:paraId="33679042" w14:textId="77777777" w:rsidR="00CE1289" w:rsidRPr="006854D0" w:rsidRDefault="00A16665" w:rsidP="003E7B13">
            <w:pPr>
              <w:tabs>
                <w:tab w:val="left" w:pos="774"/>
              </w:tabs>
              <w:spacing w:after="120" w:line="240" w:lineRule="auto"/>
              <w:rPr>
                <w:rFonts w:cs="Times New Roman"/>
                <w:sz w:val="22"/>
                <w:szCs w:val="20"/>
              </w:rPr>
            </w:pPr>
            <w:r w:rsidRPr="006854D0">
              <w:rPr>
                <w:rFonts w:cs="Times New Roman"/>
                <w:sz w:val="22"/>
                <w:szCs w:val="20"/>
              </w:rPr>
              <w:t>KORPNIK</w:t>
            </w:r>
            <w:r w:rsidR="003E7B13" w:rsidRPr="006854D0">
              <w:rPr>
                <w:rFonts w:cs="Times New Roman"/>
                <w:sz w:val="22"/>
                <w:szCs w:val="20"/>
              </w:rPr>
              <w:t xml:space="preserve"> PRODUKCIJA d.o.o.</w:t>
            </w:r>
          </w:p>
          <w:p w14:paraId="1CD1B6FE" w14:textId="7771767D" w:rsidR="003E7B13" w:rsidRPr="006854D0" w:rsidRDefault="003E7B13" w:rsidP="003E7B13">
            <w:pPr>
              <w:tabs>
                <w:tab w:val="left" w:pos="774"/>
              </w:tabs>
              <w:spacing w:after="120" w:line="240" w:lineRule="auto"/>
              <w:rPr>
                <w:rFonts w:cs="Times New Roman"/>
                <w:sz w:val="22"/>
                <w:szCs w:val="20"/>
              </w:rPr>
            </w:pPr>
            <w:r w:rsidRPr="006854D0">
              <w:rPr>
                <w:rFonts w:cs="Times New Roman"/>
                <w:sz w:val="22"/>
                <w:szCs w:val="20"/>
              </w:rPr>
              <w:t>Stanetova ulica 17a, 3000 Celje</w:t>
            </w:r>
          </w:p>
        </w:tc>
      </w:tr>
      <w:tr w:rsidR="00CE1289" w:rsidRPr="006854D0" w14:paraId="5103A11B" w14:textId="77777777" w:rsidTr="00635A23">
        <w:trPr>
          <w:trHeight w:val="471"/>
        </w:trPr>
        <w:tc>
          <w:tcPr>
            <w:tcW w:w="4223" w:type="dxa"/>
            <w:tcBorders>
              <w:top w:val="nil"/>
              <w:left w:val="nil"/>
              <w:bottom w:val="nil"/>
              <w:right w:val="nil"/>
            </w:tcBorders>
          </w:tcPr>
          <w:p w14:paraId="4364567E" w14:textId="77777777" w:rsidR="00CE1289" w:rsidRPr="006854D0" w:rsidRDefault="00CE1289" w:rsidP="00635A23">
            <w:pPr>
              <w:tabs>
                <w:tab w:val="right" w:pos="0"/>
              </w:tabs>
              <w:spacing w:after="105" w:line="259" w:lineRule="auto"/>
              <w:ind w:right="219"/>
              <w:rPr>
                <w:rFonts w:cs="Times New Roman"/>
                <w:sz w:val="22"/>
                <w:szCs w:val="20"/>
              </w:rPr>
            </w:pPr>
            <w:r w:rsidRPr="006854D0">
              <w:rPr>
                <w:rFonts w:cs="Times New Roman"/>
                <w:sz w:val="22"/>
                <w:szCs w:val="20"/>
              </w:rPr>
              <w:t>ŠT. PROJEKTA:</w:t>
            </w:r>
          </w:p>
        </w:tc>
        <w:tc>
          <w:tcPr>
            <w:tcW w:w="4611" w:type="dxa"/>
            <w:tcBorders>
              <w:top w:val="nil"/>
              <w:left w:val="nil"/>
              <w:bottom w:val="nil"/>
              <w:right w:val="nil"/>
            </w:tcBorders>
          </w:tcPr>
          <w:p w14:paraId="7B56EE5F" w14:textId="4434316D" w:rsidR="00CE1289" w:rsidRPr="006854D0" w:rsidRDefault="00B20802" w:rsidP="00635A23">
            <w:pPr>
              <w:tabs>
                <w:tab w:val="left" w:pos="774"/>
                <w:tab w:val="left" w:pos="3615"/>
              </w:tabs>
              <w:spacing w:line="259" w:lineRule="auto"/>
              <w:rPr>
                <w:rFonts w:cs="Times New Roman"/>
                <w:b/>
                <w:sz w:val="22"/>
                <w:szCs w:val="20"/>
              </w:rPr>
            </w:pPr>
            <w:r>
              <w:rPr>
                <w:rFonts w:cs="Times New Roman"/>
                <w:b/>
                <w:sz w:val="22"/>
                <w:szCs w:val="20"/>
              </w:rPr>
              <w:t>Kp_289</w:t>
            </w:r>
            <w:r w:rsidR="00CE1289" w:rsidRPr="006854D0">
              <w:rPr>
                <w:rFonts w:cs="Times New Roman"/>
                <w:b/>
                <w:sz w:val="22"/>
                <w:szCs w:val="20"/>
              </w:rPr>
              <w:t>/2</w:t>
            </w:r>
            <w:r>
              <w:rPr>
                <w:rFonts w:cs="Times New Roman"/>
                <w:b/>
                <w:sz w:val="22"/>
                <w:szCs w:val="20"/>
              </w:rPr>
              <w:t>026</w:t>
            </w:r>
            <w:r w:rsidR="00CE1289" w:rsidRPr="006854D0">
              <w:rPr>
                <w:rFonts w:cs="Times New Roman"/>
                <w:b/>
                <w:sz w:val="22"/>
                <w:szCs w:val="20"/>
              </w:rPr>
              <w:tab/>
            </w:r>
          </w:p>
        </w:tc>
      </w:tr>
      <w:tr w:rsidR="00CE1289" w:rsidRPr="006854D0" w14:paraId="28A61187" w14:textId="77777777" w:rsidTr="00635A23">
        <w:trPr>
          <w:trHeight w:val="471"/>
        </w:trPr>
        <w:tc>
          <w:tcPr>
            <w:tcW w:w="4223" w:type="dxa"/>
            <w:tcBorders>
              <w:top w:val="nil"/>
              <w:left w:val="nil"/>
              <w:bottom w:val="nil"/>
              <w:right w:val="nil"/>
            </w:tcBorders>
          </w:tcPr>
          <w:p w14:paraId="1348668C" w14:textId="77777777" w:rsidR="00CE1289" w:rsidRPr="006854D0" w:rsidRDefault="00CE1289" w:rsidP="00635A23">
            <w:pPr>
              <w:tabs>
                <w:tab w:val="right" w:pos="0"/>
              </w:tabs>
              <w:spacing w:after="105" w:line="259" w:lineRule="auto"/>
              <w:ind w:right="219"/>
              <w:rPr>
                <w:rFonts w:cs="Times New Roman"/>
                <w:sz w:val="22"/>
                <w:szCs w:val="20"/>
              </w:rPr>
            </w:pPr>
            <w:r w:rsidRPr="006854D0">
              <w:rPr>
                <w:rFonts w:cs="Times New Roman"/>
                <w:sz w:val="22"/>
                <w:szCs w:val="20"/>
              </w:rPr>
              <w:t>ID ŠTEVILKA PROSTORSKEGA AKTA:</w:t>
            </w:r>
          </w:p>
        </w:tc>
        <w:tc>
          <w:tcPr>
            <w:tcW w:w="4611" w:type="dxa"/>
            <w:tcBorders>
              <w:top w:val="nil"/>
              <w:left w:val="nil"/>
              <w:bottom w:val="nil"/>
              <w:right w:val="nil"/>
            </w:tcBorders>
          </w:tcPr>
          <w:p w14:paraId="5B92C540" w14:textId="0E3127C6" w:rsidR="00CE1289" w:rsidRPr="006854D0" w:rsidRDefault="00CE1289" w:rsidP="00635A23">
            <w:pPr>
              <w:tabs>
                <w:tab w:val="left" w:pos="774"/>
                <w:tab w:val="left" w:pos="3615"/>
              </w:tabs>
              <w:spacing w:line="259" w:lineRule="auto"/>
              <w:ind w:left="10" w:hanging="10"/>
              <w:rPr>
                <w:rFonts w:cs="Times New Roman"/>
                <w:b/>
                <w:sz w:val="22"/>
                <w:szCs w:val="20"/>
              </w:rPr>
            </w:pPr>
          </w:p>
        </w:tc>
      </w:tr>
      <w:tr w:rsidR="00CE1289" w:rsidRPr="006854D0" w14:paraId="28CFD59B" w14:textId="77777777" w:rsidTr="00635A23">
        <w:trPr>
          <w:trHeight w:val="471"/>
        </w:trPr>
        <w:tc>
          <w:tcPr>
            <w:tcW w:w="4223" w:type="dxa"/>
            <w:tcBorders>
              <w:top w:val="nil"/>
              <w:left w:val="nil"/>
              <w:bottom w:val="nil"/>
              <w:right w:val="nil"/>
            </w:tcBorders>
          </w:tcPr>
          <w:p w14:paraId="05FB2364" w14:textId="77777777" w:rsidR="00CE1289" w:rsidRPr="006854D0" w:rsidRDefault="00CE1289" w:rsidP="00635A23">
            <w:pPr>
              <w:spacing w:after="14" w:line="259" w:lineRule="auto"/>
              <w:rPr>
                <w:rFonts w:cs="Times New Roman"/>
                <w:sz w:val="22"/>
                <w:szCs w:val="20"/>
              </w:rPr>
            </w:pPr>
            <w:r w:rsidRPr="006854D0">
              <w:rPr>
                <w:rFonts w:cs="Times New Roman"/>
                <w:sz w:val="22"/>
                <w:szCs w:val="20"/>
              </w:rPr>
              <w:t>ODGOVORNI</w:t>
            </w:r>
          </w:p>
          <w:p w14:paraId="0E89616A" w14:textId="77777777" w:rsidR="00CE1289" w:rsidRPr="006854D0" w:rsidRDefault="00CE1289" w:rsidP="00635A23">
            <w:pPr>
              <w:spacing w:after="240" w:line="259" w:lineRule="auto"/>
              <w:rPr>
                <w:rFonts w:cs="Times New Roman"/>
                <w:sz w:val="22"/>
                <w:szCs w:val="20"/>
              </w:rPr>
            </w:pPr>
            <w:r w:rsidRPr="006854D0">
              <w:rPr>
                <w:rFonts w:cs="Times New Roman"/>
                <w:sz w:val="22"/>
                <w:szCs w:val="20"/>
              </w:rPr>
              <w:t xml:space="preserve">PROSTORSKI NAČRTOVALEC: </w:t>
            </w:r>
          </w:p>
          <w:p w14:paraId="476AC7D2" w14:textId="77777777" w:rsidR="00CE1289" w:rsidRPr="006854D0" w:rsidRDefault="00CE1289" w:rsidP="00635A23">
            <w:pPr>
              <w:spacing w:after="105" w:line="259" w:lineRule="auto"/>
              <w:rPr>
                <w:rFonts w:cs="Times New Roman"/>
                <w:sz w:val="22"/>
                <w:szCs w:val="20"/>
              </w:rPr>
            </w:pPr>
            <w:r w:rsidRPr="006854D0">
              <w:rPr>
                <w:rFonts w:cs="Times New Roman"/>
                <w:color w:val="A6A6A6"/>
                <w:sz w:val="22"/>
                <w:szCs w:val="20"/>
              </w:rPr>
              <w:t xml:space="preserve">Identifikacijska številka </w:t>
            </w:r>
          </w:p>
          <w:p w14:paraId="6680927C" w14:textId="77777777" w:rsidR="00CE1289" w:rsidRPr="006854D0" w:rsidRDefault="00CE1289" w:rsidP="00635A23">
            <w:pPr>
              <w:tabs>
                <w:tab w:val="right" w:pos="0"/>
              </w:tabs>
              <w:spacing w:after="105" w:line="259" w:lineRule="auto"/>
              <w:ind w:right="219"/>
              <w:rPr>
                <w:rFonts w:cs="Times New Roman"/>
                <w:sz w:val="22"/>
                <w:szCs w:val="20"/>
              </w:rPr>
            </w:pPr>
          </w:p>
        </w:tc>
        <w:tc>
          <w:tcPr>
            <w:tcW w:w="4611" w:type="dxa"/>
            <w:tcBorders>
              <w:top w:val="nil"/>
              <w:left w:val="nil"/>
              <w:bottom w:val="nil"/>
              <w:right w:val="nil"/>
            </w:tcBorders>
          </w:tcPr>
          <w:p w14:paraId="7A618C4E" w14:textId="34739E28" w:rsidR="00CE1289" w:rsidRPr="006854D0" w:rsidRDefault="00A16665" w:rsidP="00A16665">
            <w:pPr>
              <w:tabs>
                <w:tab w:val="left" w:pos="774"/>
              </w:tabs>
              <w:spacing w:after="0" w:line="240" w:lineRule="auto"/>
              <w:rPr>
                <w:rFonts w:cs="Times New Roman"/>
                <w:sz w:val="22"/>
                <w:szCs w:val="20"/>
              </w:rPr>
            </w:pPr>
            <w:r w:rsidRPr="006854D0">
              <w:rPr>
                <w:rFonts w:cs="Times New Roman"/>
                <w:sz w:val="22"/>
                <w:szCs w:val="20"/>
              </w:rPr>
              <w:t>NANDE KORPNIK</w:t>
            </w:r>
            <w:r w:rsidR="00CE1289" w:rsidRPr="006854D0">
              <w:rPr>
                <w:rFonts w:cs="Times New Roman"/>
                <w:sz w:val="22"/>
                <w:szCs w:val="20"/>
              </w:rPr>
              <w:t>, univ. dipl. inž. arh.</w:t>
            </w:r>
          </w:p>
          <w:p w14:paraId="0B509888" w14:textId="601774D0" w:rsidR="00CE1289" w:rsidRPr="006854D0" w:rsidRDefault="00CE1289" w:rsidP="00A16665">
            <w:pPr>
              <w:tabs>
                <w:tab w:val="left" w:pos="774"/>
              </w:tabs>
              <w:spacing w:after="0" w:line="240" w:lineRule="auto"/>
              <w:ind w:left="10" w:hanging="10"/>
              <w:rPr>
                <w:rFonts w:cs="Times New Roman"/>
                <w:sz w:val="22"/>
                <w:szCs w:val="20"/>
              </w:rPr>
            </w:pPr>
            <w:r w:rsidRPr="006854D0">
              <w:rPr>
                <w:rFonts w:cs="Times New Roman"/>
                <w:sz w:val="22"/>
                <w:szCs w:val="20"/>
              </w:rPr>
              <w:t>PA</w:t>
            </w:r>
            <w:r w:rsidR="00A16665" w:rsidRPr="006854D0">
              <w:rPr>
                <w:rFonts w:cs="Times New Roman"/>
                <w:sz w:val="22"/>
                <w:szCs w:val="20"/>
              </w:rPr>
              <w:t>, PPN</w:t>
            </w:r>
            <w:r w:rsidRPr="006854D0">
              <w:rPr>
                <w:rFonts w:cs="Times New Roman"/>
                <w:sz w:val="22"/>
                <w:szCs w:val="20"/>
              </w:rPr>
              <w:t xml:space="preserve">  ZAPS 2096 A </w:t>
            </w:r>
          </w:p>
          <w:p w14:paraId="2DF84730" w14:textId="77777777" w:rsidR="00CE1289" w:rsidRPr="006854D0" w:rsidRDefault="00CE1289" w:rsidP="00635A23">
            <w:pPr>
              <w:tabs>
                <w:tab w:val="left" w:pos="774"/>
                <w:tab w:val="left" w:pos="3615"/>
              </w:tabs>
              <w:spacing w:line="259" w:lineRule="auto"/>
              <w:ind w:left="420"/>
              <w:rPr>
                <w:rFonts w:cs="Times New Roman"/>
                <w:sz w:val="22"/>
                <w:szCs w:val="20"/>
              </w:rPr>
            </w:pPr>
          </w:p>
        </w:tc>
      </w:tr>
      <w:tr w:rsidR="00CE1289" w:rsidRPr="006854D0" w14:paraId="547A1129" w14:textId="77777777" w:rsidTr="00635A23">
        <w:trPr>
          <w:trHeight w:val="471"/>
        </w:trPr>
        <w:tc>
          <w:tcPr>
            <w:tcW w:w="4223" w:type="dxa"/>
            <w:tcBorders>
              <w:top w:val="nil"/>
              <w:left w:val="nil"/>
              <w:bottom w:val="nil"/>
              <w:right w:val="nil"/>
            </w:tcBorders>
          </w:tcPr>
          <w:p w14:paraId="484254A1" w14:textId="77777777" w:rsidR="00CE1289" w:rsidRPr="006854D0" w:rsidRDefault="00CE1289" w:rsidP="00635A23">
            <w:pPr>
              <w:spacing w:after="14" w:line="259" w:lineRule="auto"/>
              <w:rPr>
                <w:rFonts w:cs="Times New Roman"/>
                <w:sz w:val="22"/>
                <w:szCs w:val="20"/>
              </w:rPr>
            </w:pPr>
            <w:r w:rsidRPr="006854D0">
              <w:rPr>
                <w:rFonts w:cs="Times New Roman"/>
                <w:sz w:val="22"/>
                <w:szCs w:val="20"/>
              </w:rPr>
              <w:t>SODELAVCI:</w:t>
            </w:r>
          </w:p>
        </w:tc>
        <w:tc>
          <w:tcPr>
            <w:tcW w:w="4611" w:type="dxa"/>
            <w:tcBorders>
              <w:top w:val="nil"/>
              <w:left w:val="nil"/>
              <w:bottom w:val="nil"/>
              <w:right w:val="nil"/>
            </w:tcBorders>
          </w:tcPr>
          <w:p w14:paraId="558D9497" w14:textId="77777777" w:rsidR="00CE1289" w:rsidRPr="006854D0" w:rsidRDefault="00CE1289" w:rsidP="00635A23">
            <w:pPr>
              <w:tabs>
                <w:tab w:val="left" w:pos="774"/>
              </w:tabs>
              <w:spacing w:line="259" w:lineRule="auto"/>
              <w:rPr>
                <w:rFonts w:cs="Times New Roman"/>
                <w:sz w:val="22"/>
                <w:szCs w:val="20"/>
              </w:rPr>
            </w:pPr>
          </w:p>
          <w:p w14:paraId="5DD57352" w14:textId="77777777" w:rsidR="003E7B13" w:rsidRPr="006854D0" w:rsidRDefault="003E7B13" w:rsidP="00635A23">
            <w:pPr>
              <w:tabs>
                <w:tab w:val="left" w:pos="774"/>
              </w:tabs>
              <w:spacing w:line="259" w:lineRule="auto"/>
              <w:rPr>
                <w:rFonts w:cs="Times New Roman"/>
                <w:sz w:val="22"/>
                <w:szCs w:val="20"/>
              </w:rPr>
            </w:pPr>
          </w:p>
          <w:p w14:paraId="3F8C41ED" w14:textId="77777777" w:rsidR="003E7B13" w:rsidRPr="006854D0" w:rsidRDefault="003E7B13" w:rsidP="00635A23">
            <w:pPr>
              <w:tabs>
                <w:tab w:val="left" w:pos="774"/>
              </w:tabs>
              <w:spacing w:line="259" w:lineRule="auto"/>
              <w:rPr>
                <w:rFonts w:cs="Times New Roman"/>
                <w:sz w:val="22"/>
                <w:szCs w:val="20"/>
              </w:rPr>
            </w:pPr>
          </w:p>
          <w:p w14:paraId="33B57C9B" w14:textId="77777777" w:rsidR="003E7B13" w:rsidRPr="006854D0" w:rsidRDefault="003E7B13" w:rsidP="00635A23">
            <w:pPr>
              <w:tabs>
                <w:tab w:val="left" w:pos="774"/>
              </w:tabs>
              <w:spacing w:line="259" w:lineRule="auto"/>
              <w:rPr>
                <w:rFonts w:cs="Times New Roman"/>
                <w:sz w:val="22"/>
                <w:szCs w:val="20"/>
              </w:rPr>
            </w:pPr>
          </w:p>
        </w:tc>
      </w:tr>
      <w:tr w:rsidR="00CE1289" w:rsidRPr="006854D0" w14:paraId="31F75AE6" w14:textId="77777777" w:rsidTr="00635A23">
        <w:trPr>
          <w:trHeight w:val="471"/>
        </w:trPr>
        <w:tc>
          <w:tcPr>
            <w:tcW w:w="4223" w:type="dxa"/>
            <w:tcBorders>
              <w:top w:val="nil"/>
              <w:left w:val="nil"/>
              <w:bottom w:val="nil"/>
              <w:right w:val="nil"/>
            </w:tcBorders>
          </w:tcPr>
          <w:p w14:paraId="69F13D57" w14:textId="77777777" w:rsidR="00CE1289" w:rsidRPr="006854D0" w:rsidRDefault="00CE1289" w:rsidP="00635A23">
            <w:pPr>
              <w:spacing w:after="14" w:line="259" w:lineRule="auto"/>
              <w:rPr>
                <w:rFonts w:cs="Times New Roman"/>
                <w:sz w:val="22"/>
              </w:rPr>
            </w:pPr>
            <w:r w:rsidRPr="006854D0">
              <w:rPr>
                <w:rFonts w:cs="Times New Roman"/>
                <w:sz w:val="18"/>
              </w:rPr>
              <w:t xml:space="preserve">ŠTEV. IZVODOV: </w:t>
            </w:r>
          </w:p>
          <w:p w14:paraId="66CB1E93" w14:textId="77777777" w:rsidR="00CE1289" w:rsidRPr="006854D0" w:rsidRDefault="00CE1289" w:rsidP="00635A23">
            <w:pPr>
              <w:spacing w:after="14" w:line="259" w:lineRule="auto"/>
              <w:rPr>
                <w:rFonts w:cs="Times New Roman"/>
                <w:color w:val="A6A6A6"/>
                <w:sz w:val="18"/>
              </w:rPr>
            </w:pPr>
            <w:r w:rsidRPr="006854D0">
              <w:rPr>
                <w:rFonts w:cs="Times New Roman"/>
                <w:color w:val="A6A6A6"/>
                <w:sz w:val="18"/>
              </w:rPr>
              <w:t>nepooblaščeno kopiranje in razmnoževanje ni dovoljeno</w:t>
            </w:r>
          </w:p>
          <w:p w14:paraId="1960E3CB" w14:textId="77777777" w:rsidR="00CE1289" w:rsidRPr="006854D0" w:rsidRDefault="00CE1289" w:rsidP="00635A23">
            <w:pPr>
              <w:spacing w:after="14" w:line="259" w:lineRule="auto"/>
              <w:rPr>
                <w:rFonts w:cs="Times New Roman"/>
                <w:sz w:val="22"/>
                <w:szCs w:val="20"/>
              </w:rPr>
            </w:pPr>
          </w:p>
        </w:tc>
        <w:tc>
          <w:tcPr>
            <w:tcW w:w="4611" w:type="dxa"/>
            <w:tcBorders>
              <w:top w:val="nil"/>
              <w:left w:val="nil"/>
              <w:bottom w:val="nil"/>
              <w:right w:val="nil"/>
            </w:tcBorders>
          </w:tcPr>
          <w:p w14:paraId="350F95EC" w14:textId="77777777" w:rsidR="00CE1289" w:rsidRPr="006854D0" w:rsidRDefault="00CE1289" w:rsidP="00635A23">
            <w:pPr>
              <w:tabs>
                <w:tab w:val="left" w:pos="774"/>
              </w:tabs>
              <w:spacing w:line="259" w:lineRule="auto"/>
              <w:rPr>
                <w:rFonts w:cs="Times New Roman"/>
                <w:sz w:val="22"/>
                <w:szCs w:val="20"/>
              </w:rPr>
            </w:pPr>
          </w:p>
        </w:tc>
      </w:tr>
      <w:tr w:rsidR="00CE1289" w:rsidRPr="006854D0" w14:paraId="589B84C1" w14:textId="77777777" w:rsidTr="00635A23">
        <w:trPr>
          <w:trHeight w:val="471"/>
        </w:trPr>
        <w:tc>
          <w:tcPr>
            <w:tcW w:w="4223" w:type="dxa"/>
            <w:tcBorders>
              <w:top w:val="nil"/>
              <w:left w:val="nil"/>
              <w:bottom w:val="nil"/>
              <w:right w:val="nil"/>
            </w:tcBorders>
          </w:tcPr>
          <w:p w14:paraId="7966ED10" w14:textId="77777777" w:rsidR="00CE1289" w:rsidRPr="006854D0" w:rsidRDefault="00CE1289" w:rsidP="00635A23">
            <w:pPr>
              <w:spacing w:after="14" w:line="259" w:lineRule="auto"/>
              <w:rPr>
                <w:rFonts w:cs="Times New Roman"/>
                <w:sz w:val="18"/>
              </w:rPr>
            </w:pPr>
            <w:r w:rsidRPr="006854D0">
              <w:rPr>
                <w:rFonts w:cs="Times New Roman"/>
                <w:sz w:val="18"/>
              </w:rPr>
              <w:t>IZDELANO:</w:t>
            </w:r>
          </w:p>
        </w:tc>
        <w:tc>
          <w:tcPr>
            <w:tcW w:w="4611" w:type="dxa"/>
            <w:tcBorders>
              <w:top w:val="nil"/>
              <w:left w:val="nil"/>
              <w:bottom w:val="nil"/>
              <w:right w:val="nil"/>
            </w:tcBorders>
          </w:tcPr>
          <w:p w14:paraId="7CA171E6" w14:textId="4D986B73" w:rsidR="00CE1289" w:rsidRPr="006854D0" w:rsidRDefault="00CE1289" w:rsidP="00635A23">
            <w:pPr>
              <w:tabs>
                <w:tab w:val="left" w:pos="774"/>
              </w:tabs>
              <w:spacing w:line="259" w:lineRule="auto"/>
              <w:ind w:left="64"/>
              <w:rPr>
                <w:rFonts w:cs="Times New Roman"/>
                <w:sz w:val="22"/>
                <w:szCs w:val="20"/>
              </w:rPr>
            </w:pPr>
            <w:r w:rsidRPr="006854D0">
              <w:rPr>
                <w:rFonts w:cs="Times New Roman"/>
                <w:sz w:val="22"/>
                <w:szCs w:val="20"/>
              </w:rPr>
              <w:t>APRIL 2026</w:t>
            </w:r>
          </w:p>
        </w:tc>
      </w:tr>
    </w:tbl>
    <w:p w14:paraId="0AC6993F" w14:textId="445CA7B7" w:rsidR="00A16665" w:rsidRPr="006854D0" w:rsidRDefault="00A16665" w:rsidP="00E9351E">
      <w:pPr>
        <w:rPr>
          <w:sz w:val="22"/>
          <w:szCs w:val="22"/>
        </w:rPr>
      </w:pPr>
    </w:p>
    <w:p w14:paraId="319ADEF7" w14:textId="77777777" w:rsidR="00A16665" w:rsidRPr="006854D0" w:rsidRDefault="00A16665">
      <w:pPr>
        <w:rPr>
          <w:sz w:val="22"/>
          <w:szCs w:val="22"/>
        </w:rPr>
      </w:pPr>
      <w:r w:rsidRPr="006854D0">
        <w:rPr>
          <w:sz w:val="22"/>
          <w:szCs w:val="22"/>
        </w:rPr>
        <w:br w:type="page"/>
      </w:r>
    </w:p>
    <w:p w14:paraId="3809DC06" w14:textId="77777777" w:rsidR="003E7B13" w:rsidRPr="00801E8D" w:rsidRDefault="003E7B13" w:rsidP="00E9351E">
      <w:pPr>
        <w:rPr>
          <w:b/>
          <w:bCs/>
        </w:rPr>
      </w:pPr>
      <w:r w:rsidRPr="00801E8D">
        <w:rPr>
          <w:b/>
          <w:bCs/>
        </w:rPr>
        <w:lastRenderedPageBreak/>
        <w:t>VSEBINA</w:t>
      </w:r>
    </w:p>
    <w:p w14:paraId="168FA535" w14:textId="77777777" w:rsidR="003E7B13" w:rsidRPr="006854D0" w:rsidRDefault="003E7B13" w:rsidP="00E9351E">
      <w:pPr>
        <w:rPr>
          <w:sz w:val="22"/>
          <w:szCs w:val="22"/>
        </w:rPr>
      </w:pPr>
    </w:p>
    <w:p w14:paraId="3A0F6439" w14:textId="77777777" w:rsidR="003E7B13" w:rsidRPr="00801E8D" w:rsidRDefault="003E7B13" w:rsidP="002E1AD8">
      <w:pPr>
        <w:pStyle w:val="ListParagraph"/>
        <w:numPr>
          <w:ilvl w:val="0"/>
          <w:numId w:val="1"/>
        </w:numPr>
        <w:pBdr>
          <w:bottom w:val="single" w:sz="8" w:space="1" w:color="auto"/>
        </w:pBdr>
        <w:spacing w:after="120" w:line="360" w:lineRule="auto"/>
        <w:contextualSpacing w:val="0"/>
        <w:rPr>
          <w:b/>
          <w:bCs/>
          <w:sz w:val="22"/>
          <w:szCs w:val="22"/>
        </w:rPr>
      </w:pPr>
      <w:r w:rsidRPr="00801E8D">
        <w:rPr>
          <w:b/>
          <w:bCs/>
          <w:sz w:val="22"/>
          <w:szCs w:val="22"/>
        </w:rPr>
        <w:t>TEKSTUALNI DEL</w:t>
      </w:r>
    </w:p>
    <w:sdt>
      <w:sdtPr>
        <w:rPr>
          <w:rFonts w:asciiTheme="minorHAnsi" w:eastAsiaTheme="minorHAnsi" w:hAnsiTheme="minorHAnsi" w:cstheme="minorBidi"/>
          <w:color w:val="auto"/>
          <w:kern w:val="2"/>
          <w:sz w:val="24"/>
          <w:szCs w:val="24"/>
          <w:lang w:eastAsia="en-US"/>
          <w14:ligatures w14:val="standardContextual"/>
        </w:rPr>
        <w:id w:val="752091953"/>
        <w:docPartObj>
          <w:docPartGallery w:val="Table of Contents"/>
          <w:docPartUnique/>
        </w:docPartObj>
      </w:sdtPr>
      <w:sdtEndPr>
        <w:rPr>
          <w:b/>
          <w:bCs/>
        </w:rPr>
      </w:sdtEndPr>
      <w:sdtContent>
        <w:p w14:paraId="2B359D6F" w14:textId="69616D9F" w:rsidR="004A24A2" w:rsidRPr="006854D0" w:rsidRDefault="004A24A2">
          <w:pPr>
            <w:pStyle w:val="TOCHeading"/>
          </w:pPr>
        </w:p>
        <w:p w14:paraId="0894ACCE" w14:textId="1809B89F" w:rsidR="006854D0" w:rsidRDefault="004A24A2">
          <w:pPr>
            <w:pStyle w:val="TOC1"/>
            <w:tabs>
              <w:tab w:val="left" w:pos="440"/>
              <w:tab w:val="right" w:leader="dot" w:pos="9016"/>
            </w:tabs>
            <w:rPr>
              <w:rFonts w:cstheme="minorBidi"/>
              <w:noProof/>
              <w:kern w:val="2"/>
              <w:sz w:val="24"/>
              <w:szCs w:val="24"/>
              <w14:ligatures w14:val="standardContextual"/>
            </w:rPr>
          </w:pPr>
          <w:r w:rsidRPr="006854D0">
            <w:fldChar w:fldCharType="begin"/>
          </w:r>
          <w:r w:rsidRPr="006854D0">
            <w:instrText xml:space="preserve"> TOC \o "1-3" \h \z \u </w:instrText>
          </w:r>
          <w:r w:rsidRPr="006854D0">
            <w:fldChar w:fldCharType="separate"/>
          </w:r>
          <w:hyperlink w:anchor="_Toc226447431" w:history="1">
            <w:r w:rsidR="006854D0" w:rsidRPr="002C2994">
              <w:rPr>
                <w:rStyle w:val="Hyperlink"/>
                <w:b/>
                <w:bCs/>
                <w:noProof/>
              </w:rPr>
              <w:t>1.</w:t>
            </w:r>
            <w:r w:rsidR="006854D0" w:rsidRPr="002C2994">
              <w:rPr>
                <w:rFonts w:cstheme="minorBidi"/>
                <w:b/>
                <w:bCs/>
                <w:noProof/>
                <w:kern w:val="2"/>
                <w:sz w:val="24"/>
                <w:szCs w:val="24"/>
                <w14:ligatures w14:val="standardContextual"/>
              </w:rPr>
              <w:tab/>
            </w:r>
            <w:r w:rsidR="006854D0" w:rsidRPr="002C2994">
              <w:rPr>
                <w:rStyle w:val="Hyperlink"/>
                <w:b/>
                <w:bCs/>
                <w:noProof/>
              </w:rPr>
              <w:t>UVODNA POJASNILA</w:t>
            </w:r>
            <w:r w:rsidR="006854D0">
              <w:rPr>
                <w:noProof/>
                <w:webHidden/>
              </w:rPr>
              <w:tab/>
            </w:r>
            <w:r w:rsidR="006854D0">
              <w:rPr>
                <w:noProof/>
                <w:webHidden/>
              </w:rPr>
              <w:fldChar w:fldCharType="begin"/>
            </w:r>
            <w:r w:rsidR="006854D0">
              <w:rPr>
                <w:noProof/>
                <w:webHidden/>
              </w:rPr>
              <w:instrText xml:space="preserve"> PAGEREF _Toc226447431 \h </w:instrText>
            </w:r>
            <w:r w:rsidR="006854D0">
              <w:rPr>
                <w:noProof/>
                <w:webHidden/>
              </w:rPr>
            </w:r>
            <w:r w:rsidR="006854D0">
              <w:rPr>
                <w:noProof/>
                <w:webHidden/>
              </w:rPr>
              <w:fldChar w:fldCharType="separate"/>
            </w:r>
            <w:r w:rsidR="00801E8D">
              <w:rPr>
                <w:noProof/>
                <w:webHidden/>
              </w:rPr>
              <w:t>4</w:t>
            </w:r>
            <w:r w:rsidR="006854D0">
              <w:rPr>
                <w:noProof/>
                <w:webHidden/>
              </w:rPr>
              <w:fldChar w:fldCharType="end"/>
            </w:r>
          </w:hyperlink>
        </w:p>
        <w:p w14:paraId="45D9DE87" w14:textId="3C1D07F3" w:rsidR="006854D0" w:rsidRDefault="006854D0" w:rsidP="00986B6A">
          <w:pPr>
            <w:pStyle w:val="TOC2"/>
            <w:rPr>
              <w:rFonts w:cstheme="minorBidi"/>
              <w:kern w:val="2"/>
              <w:sz w:val="24"/>
              <w:szCs w:val="24"/>
              <w14:ligatures w14:val="standardContextual"/>
            </w:rPr>
          </w:pPr>
          <w:hyperlink w:anchor="_Toc226447433" w:history="1">
            <w:r w:rsidRPr="00EA3E2D">
              <w:rPr>
                <w:rStyle w:val="Hyperlink"/>
              </w:rPr>
              <w:t>1.1</w:t>
            </w:r>
            <w:r>
              <w:rPr>
                <w:rFonts w:cstheme="minorBidi"/>
                <w:kern w:val="2"/>
                <w:sz w:val="24"/>
                <w:szCs w:val="24"/>
                <w14:ligatures w14:val="standardContextual"/>
              </w:rPr>
              <w:tab/>
            </w:r>
            <w:r w:rsidRPr="00EA3E2D">
              <w:rPr>
                <w:rStyle w:val="Hyperlink"/>
              </w:rPr>
              <w:t>VHODNI PODATKI, STROKOVNE PODLAGE</w:t>
            </w:r>
            <w:r>
              <w:rPr>
                <w:webHidden/>
              </w:rPr>
              <w:tab/>
            </w:r>
            <w:r>
              <w:rPr>
                <w:webHidden/>
              </w:rPr>
              <w:fldChar w:fldCharType="begin"/>
            </w:r>
            <w:r>
              <w:rPr>
                <w:webHidden/>
              </w:rPr>
              <w:instrText xml:space="preserve"> PAGEREF _Toc226447433 \h </w:instrText>
            </w:r>
            <w:r>
              <w:rPr>
                <w:webHidden/>
              </w:rPr>
            </w:r>
            <w:r>
              <w:rPr>
                <w:webHidden/>
              </w:rPr>
              <w:fldChar w:fldCharType="separate"/>
            </w:r>
            <w:r w:rsidR="00801E8D">
              <w:rPr>
                <w:webHidden/>
              </w:rPr>
              <w:t>4</w:t>
            </w:r>
            <w:r>
              <w:rPr>
                <w:webHidden/>
              </w:rPr>
              <w:fldChar w:fldCharType="end"/>
            </w:r>
          </w:hyperlink>
        </w:p>
        <w:p w14:paraId="41D85B08" w14:textId="22782C70" w:rsidR="006854D0" w:rsidRDefault="006854D0" w:rsidP="00986B6A">
          <w:pPr>
            <w:pStyle w:val="TOC2"/>
            <w:rPr>
              <w:rFonts w:cstheme="minorBidi"/>
              <w:kern w:val="2"/>
              <w:sz w:val="24"/>
              <w:szCs w:val="24"/>
              <w14:ligatures w14:val="standardContextual"/>
            </w:rPr>
          </w:pPr>
          <w:hyperlink w:anchor="_Toc226447440" w:history="1">
            <w:r w:rsidRPr="00EA3E2D">
              <w:rPr>
                <w:rStyle w:val="Hyperlink"/>
              </w:rPr>
              <w:t>1.2</w:t>
            </w:r>
            <w:r>
              <w:rPr>
                <w:rFonts w:cstheme="minorBidi"/>
                <w:kern w:val="2"/>
                <w:sz w:val="24"/>
                <w:szCs w:val="24"/>
                <w14:ligatures w14:val="standardContextual"/>
              </w:rPr>
              <w:tab/>
            </w:r>
            <w:r w:rsidRPr="00EA3E2D">
              <w:rPr>
                <w:rStyle w:val="Hyperlink"/>
              </w:rPr>
              <w:t>POMEN KRATIC</w:t>
            </w:r>
            <w:r>
              <w:rPr>
                <w:webHidden/>
              </w:rPr>
              <w:tab/>
            </w:r>
            <w:r>
              <w:rPr>
                <w:webHidden/>
              </w:rPr>
              <w:fldChar w:fldCharType="begin"/>
            </w:r>
            <w:r>
              <w:rPr>
                <w:webHidden/>
              </w:rPr>
              <w:instrText xml:space="preserve"> PAGEREF _Toc226447440 \h </w:instrText>
            </w:r>
            <w:r>
              <w:rPr>
                <w:webHidden/>
              </w:rPr>
            </w:r>
            <w:r>
              <w:rPr>
                <w:webHidden/>
              </w:rPr>
              <w:fldChar w:fldCharType="separate"/>
            </w:r>
            <w:r w:rsidR="00801E8D">
              <w:rPr>
                <w:webHidden/>
              </w:rPr>
              <w:t>4</w:t>
            </w:r>
            <w:r>
              <w:rPr>
                <w:webHidden/>
              </w:rPr>
              <w:fldChar w:fldCharType="end"/>
            </w:r>
          </w:hyperlink>
        </w:p>
        <w:p w14:paraId="67C2DF0C" w14:textId="7765B71C" w:rsidR="006854D0" w:rsidRDefault="006854D0" w:rsidP="00986B6A">
          <w:pPr>
            <w:pStyle w:val="TOC2"/>
            <w:rPr>
              <w:rFonts w:cstheme="minorBidi"/>
              <w:kern w:val="2"/>
              <w:sz w:val="24"/>
              <w:szCs w:val="24"/>
              <w14:ligatures w14:val="standardContextual"/>
            </w:rPr>
          </w:pPr>
          <w:hyperlink w:anchor="_Toc226447449" w:history="1">
            <w:r w:rsidRPr="00EA3E2D">
              <w:rPr>
                <w:rStyle w:val="Hyperlink"/>
              </w:rPr>
              <w:t>2.1</w:t>
            </w:r>
            <w:r>
              <w:rPr>
                <w:rFonts w:cstheme="minorBidi"/>
                <w:kern w:val="2"/>
                <w:sz w:val="24"/>
                <w:szCs w:val="24"/>
                <w14:ligatures w14:val="standardContextual"/>
              </w:rPr>
              <w:tab/>
            </w:r>
            <w:r w:rsidRPr="00EA3E2D">
              <w:rPr>
                <w:rStyle w:val="Hyperlink"/>
              </w:rPr>
              <w:t>LOKACIJA</w:t>
            </w:r>
            <w:r>
              <w:rPr>
                <w:webHidden/>
              </w:rPr>
              <w:tab/>
            </w:r>
            <w:r>
              <w:rPr>
                <w:webHidden/>
              </w:rPr>
              <w:fldChar w:fldCharType="begin"/>
            </w:r>
            <w:r>
              <w:rPr>
                <w:webHidden/>
              </w:rPr>
              <w:instrText xml:space="preserve"> PAGEREF _Toc226447449 \h </w:instrText>
            </w:r>
            <w:r>
              <w:rPr>
                <w:webHidden/>
              </w:rPr>
            </w:r>
            <w:r>
              <w:rPr>
                <w:webHidden/>
              </w:rPr>
              <w:fldChar w:fldCharType="separate"/>
            </w:r>
            <w:r w:rsidR="00801E8D">
              <w:rPr>
                <w:webHidden/>
              </w:rPr>
              <w:t>4</w:t>
            </w:r>
            <w:r>
              <w:rPr>
                <w:webHidden/>
              </w:rPr>
              <w:fldChar w:fldCharType="end"/>
            </w:r>
          </w:hyperlink>
        </w:p>
        <w:p w14:paraId="4F4DF81E" w14:textId="5BAD256B" w:rsidR="006854D0" w:rsidRDefault="006854D0" w:rsidP="00986B6A">
          <w:pPr>
            <w:pStyle w:val="TOC2"/>
            <w:rPr>
              <w:rFonts w:cstheme="minorBidi"/>
              <w:kern w:val="2"/>
              <w:sz w:val="24"/>
              <w:szCs w:val="24"/>
              <w14:ligatures w14:val="standardContextual"/>
            </w:rPr>
          </w:pPr>
          <w:hyperlink w:anchor="_Toc226447455" w:history="1">
            <w:r w:rsidRPr="00EA3E2D">
              <w:rPr>
                <w:rStyle w:val="Hyperlink"/>
              </w:rPr>
              <w:t>2.2</w:t>
            </w:r>
            <w:r>
              <w:rPr>
                <w:rFonts w:cstheme="minorBidi"/>
                <w:kern w:val="2"/>
                <w:sz w:val="24"/>
                <w:szCs w:val="24"/>
                <w14:ligatures w14:val="standardContextual"/>
              </w:rPr>
              <w:tab/>
            </w:r>
            <w:r w:rsidRPr="00EA3E2D">
              <w:rPr>
                <w:rStyle w:val="Hyperlink"/>
              </w:rPr>
              <w:t>OBSEG, VELIKOST</w:t>
            </w:r>
            <w:r>
              <w:rPr>
                <w:webHidden/>
              </w:rPr>
              <w:tab/>
            </w:r>
            <w:r>
              <w:rPr>
                <w:webHidden/>
              </w:rPr>
              <w:fldChar w:fldCharType="begin"/>
            </w:r>
            <w:r>
              <w:rPr>
                <w:webHidden/>
              </w:rPr>
              <w:instrText xml:space="preserve"> PAGEREF _Toc226447455 \h </w:instrText>
            </w:r>
            <w:r>
              <w:rPr>
                <w:webHidden/>
              </w:rPr>
            </w:r>
            <w:r>
              <w:rPr>
                <w:webHidden/>
              </w:rPr>
              <w:fldChar w:fldCharType="separate"/>
            </w:r>
            <w:r w:rsidR="00801E8D">
              <w:rPr>
                <w:webHidden/>
              </w:rPr>
              <w:t>5</w:t>
            </w:r>
            <w:r>
              <w:rPr>
                <w:webHidden/>
              </w:rPr>
              <w:fldChar w:fldCharType="end"/>
            </w:r>
          </w:hyperlink>
        </w:p>
        <w:p w14:paraId="0404A72C" w14:textId="2816630F" w:rsidR="006854D0" w:rsidRDefault="006854D0" w:rsidP="00986B6A">
          <w:pPr>
            <w:pStyle w:val="TOC2"/>
            <w:rPr>
              <w:rFonts w:cstheme="minorBidi"/>
              <w:kern w:val="2"/>
              <w:sz w:val="24"/>
              <w:szCs w:val="24"/>
              <w14:ligatures w14:val="standardContextual"/>
            </w:rPr>
          </w:pPr>
          <w:hyperlink w:anchor="_Toc226447458" w:history="1">
            <w:r w:rsidRPr="00EA3E2D">
              <w:rPr>
                <w:rStyle w:val="Hyperlink"/>
              </w:rPr>
              <w:t>2.3</w:t>
            </w:r>
            <w:r>
              <w:rPr>
                <w:rFonts w:cstheme="minorBidi"/>
                <w:kern w:val="2"/>
                <w:sz w:val="24"/>
                <w:szCs w:val="24"/>
                <w14:ligatures w14:val="standardContextual"/>
              </w:rPr>
              <w:tab/>
            </w:r>
            <w:r w:rsidRPr="00EA3E2D">
              <w:rPr>
                <w:rStyle w:val="Hyperlink"/>
              </w:rPr>
              <w:t>OPIS OBMOČJA</w:t>
            </w:r>
            <w:r>
              <w:rPr>
                <w:webHidden/>
              </w:rPr>
              <w:tab/>
            </w:r>
            <w:r>
              <w:rPr>
                <w:webHidden/>
              </w:rPr>
              <w:fldChar w:fldCharType="begin"/>
            </w:r>
            <w:r>
              <w:rPr>
                <w:webHidden/>
              </w:rPr>
              <w:instrText xml:space="preserve"> PAGEREF _Toc226447458 \h </w:instrText>
            </w:r>
            <w:r>
              <w:rPr>
                <w:webHidden/>
              </w:rPr>
            </w:r>
            <w:r>
              <w:rPr>
                <w:webHidden/>
              </w:rPr>
              <w:fldChar w:fldCharType="separate"/>
            </w:r>
            <w:r w:rsidR="00801E8D">
              <w:rPr>
                <w:webHidden/>
              </w:rPr>
              <w:t>5</w:t>
            </w:r>
            <w:r>
              <w:rPr>
                <w:webHidden/>
              </w:rPr>
              <w:fldChar w:fldCharType="end"/>
            </w:r>
          </w:hyperlink>
        </w:p>
        <w:p w14:paraId="2B1B0DE2" w14:textId="0845B778"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468" w:history="1">
            <w:r w:rsidRPr="00EA3E2D">
              <w:rPr>
                <w:rStyle w:val="Hyperlink"/>
                <w:b/>
                <w:bCs/>
                <w:noProof/>
              </w:rPr>
              <w:t>3.</w:t>
            </w:r>
            <w:r>
              <w:rPr>
                <w:rFonts w:cstheme="minorBidi"/>
                <w:noProof/>
                <w:kern w:val="2"/>
                <w:sz w:val="24"/>
                <w:szCs w:val="24"/>
                <w14:ligatures w14:val="standardContextual"/>
              </w:rPr>
              <w:tab/>
            </w:r>
            <w:r w:rsidRPr="00EA3E2D">
              <w:rPr>
                <w:rStyle w:val="Hyperlink"/>
                <w:b/>
                <w:bCs/>
                <w:noProof/>
              </w:rPr>
              <w:t>OCENA STANJA V PROSTORU</w:t>
            </w:r>
            <w:r>
              <w:rPr>
                <w:noProof/>
                <w:webHidden/>
              </w:rPr>
              <w:tab/>
            </w:r>
            <w:r>
              <w:rPr>
                <w:noProof/>
                <w:webHidden/>
              </w:rPr>
              <w:fldChar w:fldCharType="begin"/>
            </w:r>
            <w:r>
              <w:rPr>
                <w:noProof/>
                <w:webHidden/>
              </w:rPr>
              <w:instrText xml:space="preserve"> PAGEREF _Toc226447468 \h </w:instrText>
            </w:r>
            <w:r>
              <w:rPr>
                <w:noProof/>
                <w:webHidden/>
              </w:rPr>
            </w:r>
            <w:r>
              <w:rPr>
                <w:noProof/>
                <w:webHidden/>
              </w:rPr>
              <w:fldChar w:fldCharType="separate"/>
            </w:r>
            <w:r w:rsidR="00801E8D">
              <w:rPr>
                <w:noProof/>
                <w:webHidden/>
              </w:rPr>
              <w:t>8</w:t>
            </w:r>
            <w:r>
              <w:rPr>
                <w:noProof/>
                <w:webHidden/>
              </w:rPr>
              <w:fldChar w:fldCharType="end"/>
            </w:r>
          </w:hyperlink>
        </w:p>
        <w:p w14:paraId="47F05DFC" w14:textId="01185C76" w:rsidR="006854D0" w:rsidRDefault="006854D0" w:rsidP="00986B6A">
          <w:pPr>
            <w:pStyle w:val="TOC2"/>
            <w:rPr>
              <w:rFonts w:cstheme="minorBidi"/>
              <w:kern w:val="2"/>
              <w:sz w:val="24"/>
              <w:szCs w:val="24"/>
              <w14:ligatures w14:val="standardContextual"/>
            </w:rPr>
          </w:pPr>
          <w:hyperlink w:anchor="_Toc226447469" w:history="1">
            <w:r w:rsidRPr="00EA3E2D">
              <w:rPr>
                <w:rStyle w:val="Hyperlink"/>
              </w:rPr>
              <w:t>3.1</w:t>
            </w:r>
            <w:r>
              <w:rPr>
                <w:rFonts w:cstheme="minorBidi"/>
                <w:kern w:val="2"/>
                <w:sz w:val="24"/>
                <w:szCs w:val="24"/>
                <w14:ligatures w14:val="standardContextual"/>
              </w:rPr>
              <w:tab/>
            </w:r>
            <w:r w:rsidRPr="00EA3E2D">
              <w:rPr>
                <w:rStyle w:val="Hyperlink"/>
              </w:rPr>
              <w:t>IZVLEČEK IZ VELJAVNIH PROSTORSKIH AKTOV</w:t>
            </w:r>
            <w:r>
              <w:rPr>
                <w:webHidden/>
              </w:rPr>
              <w:tab/>
            </w:r>
            <w:r>
              <w:rPr>
                <w:webHidden/>
              </w:rPr>
              <w:fldChar w:fldCharType="begin"/>
            </w:r>
            <w:r>
              <w:rPr>
                <w:webHidden/>
              </w:rPr>
              <w:instrText xml:space="preserve"> PAGEREF _Toc226447469 \h </w:instrText>
            </w:r>
            <w:r>
              <w:rPr>
                <w:webHidden/>
              </w:rPr>
            </w:r>
            <w:r>
              <w:rPr>
                <w:webHidden/>
              </w:rPr>
              <w:fldChar w:fldCharType="separate"/>
            </w:r>
            <w:r w:rsidR="00801E8D">
              <w:rPr>
                <w:webHidden/>
              </w:rPr>
              <w:t>8</w:t>
            </w:r>
            <w:r>
              <w:rPr>
                <w:webHidden/>
              </w:rPr>
              <w:fldChar w:fldCharType="end"/>
            </w:r>
          </w:hyperlink>
        </w:p>
        <w:p w14:paraId="3ABCA219" w14:textId="70ADFAD1" w:rsidR="006854D0" w:rsidRDefault="006854D0" w:rsidP="00986B6A">
          <w:pPr>
            <w:pStyle w:val="TOC2"/>
            <w:rPr>
              <w:rFonts w:cstheme="minorBidi"/>
              <w:kern w:val="2"/>
              <w:sz w:val="24"/>
              <w:szCs w:val="24"/>
              <w14:ligatures w14:val="standardContextual"/>
            </w:rPr>
          </w:pPr>
          <w:hyperlink w:anchor="_Toc226447473" w:history="1">
            <w:r w:rsidRPr="00EA3E2D">
              <w:rPr>
                <w:rStyle w:val="Hyperlink"/>
              </w:rPr>
              <w:t>3.2</w:t>
            </w:r>
            <w:r>
              <w:rPr>
                <w:rFonts w:cstheme="minorBidi"/>
                <w:kern w:val="2"/>
                <w:sz w:val="24"/>
                <w:szCs w:val="24"/>
                <w14:ligatures w14:val="standardContextual"/>
              </w:rPr>
              <w:tab/>
            </w:r>
            <w:r w:rsidRPr="00EA3E2D">
              <w:rPr>
                <w:rStyle w:val="Hyperlink"/>
              </w:rPr>
              <w:t>STANJE</w:t>
            </w:r>
            <w:r>
              <w:rPr>
                <w:webHidden/>
              </w:rPr>
              <w:tab/>
            </w:r>
            <w:r>
              <w:rPr>
                <w:webHidden/>
              </w:rPr>
              <w:fldChar w:fldCharType="begin"/>
            </w:r>
            <w:r>
              <w:rPr>
                <w:webHidden/>
              </w:rPr>
              <w:instrText xml:space="preserve"> PAGEREF _Toc226447473 \h </w:instrText>
            </w:r>
            <w:r>
              <w:rPr>
                <w:webHidden/>
              </w:rPr>
            </w:r>
            <w:r>
              <w:rPr>
                <w:webHidden/>
              </w:rPr>
              <w:fldChar w:fldCharType="separate"/>
            </w:r>
            <w:r w:rsidR="00801E8D">
              <w:rPr>
                <w:webHidden/>
              </w:rPr>
              <w:t>8</w:t>
            </w:r>
            <w:r>
              <w:rPr>
                <w:webHidden/>
              </w:rPr>
              <w:fldChar w:fldCharType="end"/>
            </w:r>
          </w:hyperlink>
        </w:p>
        <w:p w14:paraId="23C4F8B5" w14:textId="7BAD086D" w:rsidR="006854D0" w:rsidRPr="00FC6A8C" w:rsidRDefault="006854D0" w:rsidP="00986B6A">
          <w:pPr>
            <w:pStyle w:val="TOC2"/>
            <w:rPr>
              <w:rFonts w:cstheme="minorBidi"/>
              <w:kern w:val="2"/>
              <w:sz w:val="24"/>
              <w:szCs w:val="24"/>
              <w14:ligatures w14:val="standardContextual"/>
            </w:rPr>
          </w:pPr>
          <w:hyperlink w:anchor="_Toc226447475" w:history="1">
            <w:r w:rsidRPr="00FC6A8C">
              <w:rPr>
                <w:rStyle w:val="Hyperlink"/>
              </w:rPr>
              <w:t>3.3</w:t>
            </w:r>
            <w:r w:rsidRPr="00FC6A8C">
              <w:rPr>
                <w:rFonts w:cstheme="minorBidi"/>
                <w:kern w:val="2"/>
                <w:sz w:val="24"/>
                <w:szCs w:val="24"/>
                <w14:ligatures w14:val="standardContextual"/>
              </w:rPr>
              <w:tab/>
            </w:r>
            <w:r w:rsidRPr="00FC6A8C">
              <w:rPr>
                <w:rStyle w:val="Hyperlink"/>
              </w:rPr>
              <w:t>OBMOČJA VAROVANJ IN OMEJITEV</w:t>
            </w:r>
            <w:r w:rsidRPr="00FC6A8C">
              <w:rPr>
                <w:webHidden/>
              </w:rPr>
              <w:tab/>
            </w:r>
            <w:r w:rsidRPr="00FC6A8C">
              <w:rPr>
                <w:webHidden/>
              </w:rPr>
              <w:fldChar w:fldCharType="begin"/>
            </w:r>
            <w:r w:rsidRPr="00FC6A8C">
              <w:rPr>
                <w:webHidden/>
              </w:rPr>
              <w:instrText xml:space="preserve"> PAGEREF _Toc226447475 \h </w:instrText>
            </w:r>
            <w:r w:rsidRPr="00FC6A8C">
              <w:rPr>
                <w:webHidden/>
              </w:rPr>
            </w:r>
            <w:r w:rsidRPr="00FC6A8C">
              <w:rPr>
                <w:webHidden/>
              </w:rPr>
              <w:fldChar w:fldCharType="separate"/>
            </w:r>
            <w:r w:rsidR="00801E8D" w:rsidRPr="00FC6A8C">
              <w:rPr>
                <w:webHidden/>
              </w:rPr>
              <w:t>9</w:t>
            </w:r>
            <w:r w:rsidRPr="00FC6A8C">
              <w:rPr>
                <w:webHidden/>
              </w:rPr>
              <w:fldChar w:fldCharType="end"/>
            </w:r>
          </w:hyperlink>
        </w:p>
        <w:p w14:paraId="157E29AC" w14:textId="1DAB3BE2" w:rsidR="006854D0" w:rsidRPr="00FC6A8C" w:rsidRDefault="006854D0" w:rsidP="00986B6A">
          <w:pPr>
            <w:pStyle w:val="TOC2"/>
            <w:rPr>
              <w:rFonts w:cstheme="minorBidi"/>
              <w:kern w:val="2"/>
              <w:sz w:val="24"/>
              <w:szCs w:val="24"/>
              <w14:ligatures w14:val="standardContextual"/>
            </w:rPr>
          </w:pPr>
          <w:hyperlink w:anchor="_Toc226447521" w:history="1">
            <w:r w:rsidRPr="00FC6A8C">
              <w:rPr>
                <w:rStyle w:val="Hyperlink"/>
              </w:rPr>
              <w:t>3.4</w:t>
            </w:r>
            <w:r w:rsidRPr="00FC6A8C">
              <w:rPr>
                <w:rFonts w:cstheme="minorBidi"/>
                <w:kern w:val="2"/>
                <w:sz w:val="24"/>
                <w:szCs w:val="24"/>
                <w14:ligatures w14:val="standardContextual"/>
              </w:rPr>
              <w:tab/>
            </w:r>
            <w:r w:rsidRPr="00FC6A8C">
              <w:rPr>
                <w:rStyle w:val="Hyperlink"/>
              </w:rPr>
              <w:t>GOSPODARSKA JAVNA INFRASTRUKTURA</w:t>
            </w:r>
            <w:r w:rsidRPr="00FC6A8C">
              <w:rPr>
                <w:webHidden/>
              </w:rPr>
              <w:tab/>
            </w:r>
            <w:r w:rsidRPr="00FC6A8C">
              <w:rPr>
                <w:webHidden/>
              </w:rPr>
              <w:fldChar w:fldCharType="begin"/>
            </w:r>
            <w:r w:rsidRPr="00FC6A8C">
              <w:rPr>
                <w:webHidden/>
              </w:rPr>
              <w:instrText xml:space="preserve"> PAGEREF _Toc226447521 \h </w:instrText>
            </w:r>
            <w:r w:rsidRPr="00FC6A8C">
              <w:rPr>
                <w:webHidden/>
              </w:rPr>
            </w:r>
            <w:r w:rsidRPr="00FC6A8C">
              <w:rPr>
                <w:webHidden/>
              </w:rPr>
              <w:fldChar w:fldCharType="separate"/>
            </w:r>
            <w:r w:rsidR="00801E8D" w:rsidRPr="00FC6A8C">
              <w:rPr>
                <w:webHidden/>
              </w:rPr>
              <w:t>11</w:t>
            </w:r>
            <w:r w:rsidRPr="00FC6A8C">
              <w:rPr>
                <w:webHidden/>
              </w:rPr>
              <w:fldChar w:fldCharType="end"/>
            </w:r>
          </w:hyperlink>
        </w:p>
        <w:p w14:paraId="4A513964" w14:textId="2453E8BC"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528" w:history="1">
            <w:r w:rsidRPr="00EA3E2D">
              <w:rPr>
                <w:rStyle w:val="Hyperlink"/>
                <w:b/>
                <w:bCs/>
                <w:noProof/>
              </w:rPr>
              <w:t>4.</w:t>
            </w:r>
            <w:r>
              <w:rPr>
                <w:rFonts w:cstheme="minorBidi"/>
                <w:noProof/>
                <w:kern w:val="2"/>
                <w:sz w:val="24"/>
                <w:szCs w:val="24"/>
                <w14:ligatures w14:val="standardContextual"/>
              </w:rPr>
              <w:tab/>
            </w:r>
            <w:r w:rsidRPr="00EA3E2D">
              <w:rPr>
                <w:rStyle w:val="Hyperlink"/>
                <w:b/>
                <w:bCs/>
                <w:noProof/>
              </w:rPr>
              <w:t>PREDLOG NAMERAVANE PROSTORSKE UREDITVE, ZASNOVA</w:t>
            </w:r>
            <w:r>
              <w:rPr>
                <w:noProof/>
                <w:webHidden/>
              </w:rPr>
              <w:tab/>
            </w:r>
            <w:r>
              <w:rPr>
                <w:noProof/>
                <w:webHidden/>
              </w:rPr>
              <w:fldChar w:fldCharType="begin"/>
            </w:r>
            <w:r>
              <w:rPr>
                <w:noProof/>
                <w:webHidden/>
              </w:rPr>
              <w:instrText xml:space="preserve"> PAGEREF _Toc226447528 \h </w:instrText>
            </w:r>
            <w:r>
              <w:rPr>
                <w:noProof/>
                <w:webHidden/>
              </w:rPr>
            </w:r>
            <w:r>
              <w:rPr>
                <w:noProof/>
                <w:webHidden/>
              </w:rPr>
              <w:fldChar w:fldCharType="separate"/>
            </w:r>
            <w:r w:rsidR="00801E8D">
              <w:rPr>
                <w:noProof/>
                <w:webHidden/>
              </w:rPr>
              <w:t>11</w:t>
            </w:r>
            <w:r>
              <w:rPr>
                <w:noProof/>
                <w:webHidden/>
              </w:rPr>
              <w:fldChar w:fldCharType="end"/>
            </w:r>
          </w:hyperlink>
        </w:p>
        <w:p w14:paraId="2913840D" w14:textId="1D6E6443"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529" w:history="1">
            <w:r w:rsidRPr="00EA3E2D">
              <w:rPr>
                <w:rStyle w:val="Hyperlink"/>
                <w:b/>
                <w:bCs/>
                <w:noProof/>
              </w:rPr>
              <w:t>5.</w:t>
            </w:r>
            <w:r>
              <w:rPr>
                <w:rFonts w:cstheme="minorBidi"/>
                <w:noProof/>
                <w:kern w:val="2"/>
                <w:sz w:val="24"/>
                <w:szCs w:val="24"/>
                <w14:ligatures w14:val="standardContextual"/>
              </w:rPr>
              <w:tab/>
            </w:r>
            <w:r w:rsidRPr="00EA3E2D">
              <w:rPr>
                <w:rStyle w:val="Hyperlink"/>
                <w:b/>
                <w:bCs/>
                <w:noProof/>
              </w:rPr>
              <w:t>OBRAZLOŽITEV UPOŠTEVANJA NADREJENEGA PROSTORSKEGA AKTA TER VARSTVENIH REŽIMOV</w:t>
            </w:r>
            <w:r>
              <w:rPr>
                <w:noProof/>
                <w:webHidden/>
              </w:rPr>
              <w:tab/>
            </w:r>
            <w:r>
              <w:rPr>
                <w:noProof/>
                <w:webHidden/>
              </w:rPr>
              <w:fldChar w:fldCharType="begin"/>
            </w:r>
            <w:r>
              <w:rPr>
                <w:noProof/>
                <w:webHidden/>
              </w:rPr>
              <w:instrText xml:space="preserve"> PAGEREF _Toc226447529 \h </w:instrText>
            </w:r>
            <w:r>
              <w:rPr>
                <w:noProof/>
                <w:webHidden/>
              </w:rPr>
            </w:r>
            <w:r>
              <w:rPr>
                <w:noProof/>
                <w:webHidden/>
              </w:rPr>
              <w:fldChar w:fldCharType="separate"/>
            </w:r>
            <w:r w:rsidR="00801E8D">
              <w:rPr>
                <w:noProof/>
                <w:webHidden/>
              </w:rPr>
              <w:t>13</w:t>
            </w:r>
            <w:r>
              <w:rPr>
                <w:noProof/>
                <w:webHidden/>
              </w:rPr>
              <w:fldChar w:fldCharType="end"/>
            </w:r>
          </w:hyperlink>
        </w:p>
        <w:p w14:paraId="6CBDAE94" w14:textId="0E9ABB73" w:rsidR="006854D0" w:rsidRPr="00986B6A" w:rsidRDefault="006854D0" w:rsidP="00986B6A">
          <w:pPr>
            <w:pStyle w:val="TOC2"/>
            <w:rPr>
              <w:rStyle w:val="Hyperlink"/>
            </w:rPr>
          </w:pPr>
          <w:hyperlink w:anchor="_Toc226447530" w:history="1">
            <w:r w:rsidRPr="00986B6A">
              <w:rPr>
                <w:rStyle w:val="Hyperlink"/>
              </w:rPr>
              <w:t>5.1</w:t>
            </w:r>
            <w:r w:rsidRPr="00986B6A">
              <w:rPr>
                <w:rFonts w:cstheme="minorBidi"/>
                <w:kern w:val="2"/>
                <w:sz w:val="24"/>
                <w:szCs w:val="24"/>
                <w14:ligatures w14:val="standardContextual"/>
              </w:rPr>
              <w:tab/>
            </w:r>
            <w:r w:rsidRPr="00986B6A">
              <w:rPr>
                <w:rStyle w:val="Hyperlink"/>
              </w:rPr>
              <w:t>OBRAZLOŽITEV UPOŠTEVANJA NADREJENEGA PROSTORSKEGA AKTA TER VARSTVENIH REŽIMOV UTEMELJITEV SKLADNOSTI POBUDE Z OBČINSKIM PROSTORSKIM NAČRTOM</w:t>
            </w:r>
            <w:r w:rsidRPr="00986B6A">
              <w:rPr>
                <w:webHidden/>
              </w:rPr>
              <w:tab/>
            </w:r>
            <w:r w:rsidRPr="00986B6A">
              <w:rPr>
                <w:webHidden/>
              </w:rPr>
              <w:fldChar w:fldCharType="begin"/>
            </w:r>
            <w:r w:rsidRPr="00986B6A">
              <w:rPr>
                <w:webHidden/>
              </w:rPr>
              <w:instrText xml:space="preserve"> PAGEREF _Toc226447530 \h </w:instrText>
            </w:r>
            <w:r w:rsidRPr="00986B6A">
              <w:rPr>
                <w:webHidden/>
              </w:rPr>
            </w:r>
            <w:r w:rsidRPr="00986B6A">
              <w:rPr>
                <w:webHidden/>
              </w:rPr>
              <w:fldChar w:fldCharType="separate"/>
            </w:r>
            <w:r w:rsidR="00801E8D">
              <w:rPr>
                <w:webHidden/>
              </w:rPr>
              <w:t>13</w:t>
            </w:r>
            <w:r w:rsidRPr="00986B6A">
              <w:rPr>
                <w:webHidden/>
              </w:rPr>
              <w:fldChar w:fldCharType="end"/>
            </w:r>
          </w:hyperlink>
        </w:p>
        <w:p w14:paraId="207FE673" w14:textId="1E0DA006" w:rsidR="002C2994" w:rsidRPr="00986B6A" w:rsidRDefault="002C2994" w:rsidP="00986B6A">
          <w:pPr>
            <w:pStyle w:val="TOC2"/>
            <w:rPr>
              <w:color w:val="467886" w:themeColor="hyperlink"/>
              <w:u w:val="single"/>
            </w:rPr>
          </w:pPr>
          <w:hyperlink w:anchor="_Toc226447530" w:history="1">
            <w:r w:rsidRPr="00986B6A">
              <w:rPr>
                <w:rStyle w:val="Hyperlink"/>
              </w:rPr>
              <w:t>5.2</w:t>
            </w:r>
            <w:r w:rsidRPr="00986B6A">
              <w:rPr>
                <w:rFonts w:cstheme="minorBidi"/>
                <w:kern w:val="2"/>
                <w:sz w:val="24"/>
                <w:szCs w:val="24"/>
                <w14:ligatures w14:val="standardContextual"/>
              </w:rPr>
              <w:tab/>
            </w:r>
            <w:r w:rsidRPr="00986B6A">
              <w:rPr>
                <w:rStyle w:val="Hyperlink"/>
              </w:rPr>
              <w:t>UTEMELJITEV SKLADNOSTI Z VAROVALNIMI REŽIMI</w:t>
            </w:r>
            <w:r w:rsidRPr="00986B6A">
              <w:rPr>
                <w:webHidden/>
              </w:rPr>
              <w:tab/>
            </w:r>
            <w:r w:rsidRPr="00986B6A">
              <w:rPr>
                <w:webHidden/>
              </w:rPr>
              <w:fldChar w:fldCharType="begin"/>
            </w:r>
            <w:r w:rsidRPr="00986B6A">
              <w:rPr>
                <w:webHidden/>
              </w:rPr>
              <w:instrText xml:space="preserve"> PAGEREF _Toc226447530 \h </w:instrText>
            </w:r>
            <w:r w:rsidRPr="00986B6A">
              <w:rPr>
                <w:webHidden/>
              </w:rPr>
            </w:r>
            <w:r w:rsidRPr="00986B6A">
              <w:rPr>
                <w:webHidden/>
              </w:rPr>
              <w:fldChar w:fldCharType="separate"/>
            </w:r>
            <w:r w:rsidR="00801E8D">
              <w:rPr>
                <w:webHidden/>
              </w:rPr>
              <w:t>13</w:t>
            </w:r>
            <w:r w:rsidRPr="00986B6A">
              <w:rPr>
                <w:webHidden/>
              </w:rPr>
              <w:fldChar w:fldCharType="end"/>
            </w:r>
          </w:hyperlink>
        </w:p>
        <w:p w14:paraId="27B0E867" w14:textId="7B125A09"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548" w:history="1">
            <w:r w:rsidRPr="00EA3E2D">
              <w:rPr>
                <w:rStyle w:val="Hyperlink"/>
                <w:b/>
                <w:bCs/>
                <w:noProof/>
              </w:rPr>
              <w:t>6.</w:t>
            </w:r>
            <w:r>
              <w:rPr>
                <w:rFonts w:cstheme="minorBidi"/>
                <w:noProof/>
                <w:kern w:val="2"/>
                <w:sz w:val="24"/>
                <w:szCs w:val="24"/>
                <w14:ligatures w14:val="standardContextual"/>
              </w:rPr>
              <w:tab/>
            </w:r>
            <w:r w:rsidRPr="00EA3E2D">
              <w:rPr>
                <w:rStyle w:val="Hyperlink"/>
                <w:b/>
                <w:bCs/>
                <w:noProof/>
              </w:rPr>
              <w:t>POTREBNE INVESTICIJE V KOMUNALNO OPREMO IN DRUGO GOSPODARSKO JAVNO INFRASTRUKTURO TER DRUŽBENO JAVNO INFRASTRUKTURO</w:t>
            </w:r>
            <w:r>
              <w:rPr>
                <w:noProof/>
                <w:webHidden/>
              </w:rPr>
              <w:tab/>
            </w:r>
            <w:r>
              <w:rPr>
                <w:noProof/>
                <w:webHidden/>
              </w:rPr>
              <w:fldChar w:fldCharType="begin"/>
            </w:r>
            <w:r>
              <w:rPr>
                <w:noProof/>
                <w:webHidden/>
              </w:rPr>
              <w:instrText xml:space="preserve"> PAGEREF _Toc226447548 \h </w:instrText>
            </w:r>
            <w:r>
              <w:rPr>
                <w:noProof/>
                <w:webHidden/>
              </w:rPr>
            </w:r>
            <w:r>
              <w:rPr>
                <w:noProof/>
                <w:webHidden/>
              </w:rPr>
              <w:fldChar w:fldCharType="separate"/>
            </w:r>
            <w:r w:rsidR="00801E8D">
              <w:rPr>
                <w:noProof/>
                <w:webHidden/>
              </w:rPr>
              <w:t>15</w:t>
            </w:r>
            <w:r>
              <w:rPr>
                <w:noProof/>
                <w:webHidden/>
              </w:rPr>
              <w:fldChar w:fldCharType="end"/>
            </w:r>
          </w:hyperlink>
        </w:p>
        <w:p w14:paraId="779FBCA5" w14:textId="65D8C1F2"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555" w:history="1">
            <w:r w:rsidRPr="00EA3E2D">
              <w:rPr>
                <w:rStyle w:val="Hyperlink"/>
                <w:b/>
                <w:bCs/>
                <w:noProof/>
              </w:rPr>
              <w:t>7.</w:t>
            </w:r>
            <w:r>
              <w:rPr>
                <w:rFonts w:cstheme="minorBidi"/>
                <w:noProof/>
                <w:kern w:val="2"/>
                <w:sz w:val="24"/>
                <w:szCs w:val="24"/>
                <w14:ligatures w14:val="standardContextual"/>
              </w:rPr>
              <w:tab/>
            </w:r>
            <w:r w:rsidRPr="00EA3E2D">
              <w:rPr>
                <w:rStyle w:val="Hyperlink"/>
                <w:b/>
                <w:bCs/>
                <w:noProof/>
              </w:rPr>
              <w:t>PRISTOJNI DRŽAVNI IN LOKALNI NOSILCI UREJANJA PROSTORA TER DRUGI UDELEŽENCI, KI SODELUJEJO V POSTOPKU</w:t>
            </w:r>
            <w:r>
              <w:rPr>
                <w:noProof/>
                <w:webHidden/>
              </w:rPr>
              <w:tab/>
            </w:r>
            <w:r>
              <w:rPr>
                <w:noProof/>
                <w:webHidden/>
              </w:rPr>
              <w:fldChar w:fldCharType="begin"/>
            </w:r>
            <w:r>
              <w:rPr>
                <w:noProof/>
                <w:webHidden/>
              </w:rPr>
              <w:instrText xml:space="preserve"> PAGEREF _Toc226447555 \h </w:instrText>
            </w:r>
            <w:r>
              <w:rPr>
                <w:noProof/>
                <w:webHidden/>
              </w:rPr>
            </w:r>
            <w:r>
              <w:rPr>
                <w:noProof/>
                <w:webHidden/>
              </w:rPr>
              <w:fldChar w:fldCharType="separate"/>
            </w:r>
            <w:r w:rsidR="00801E8D">
              <w:rPr>
                <w:noProof/>
                <w:webHidden/>
              </w:rPr>
              <w:t>15</w:t>
            </w:r>
            <w:r>
              <w:rPr>
                <w:noProof/>
                <w:webHidden/>
              </w:rPr>
              <w:fldChar w:fldCharType="end"/>
            </w:r>
          </w:hyperlink>
        </w:p>
        <w:p w14:paraId="211056F3" w14:textId="43BC671F" w:rsidR="006854D0" w:rsidRDefault="006854D0">
          <w:pPr>
            <w:pStyle w:val="TOC1"/>
            <w:tabs>
              <w:tab w:val="left" w:pos="440"/>
              <w:tab w:val="right" w:leader="dot" w:pos="9016"/>
            </w:tabs>
            <w:rPr>
              <w:rFonts w:cstheme="minorBidi"/>
              <w:noProof/>
              <w:kern w:val="2"/>
              <w:sz w:val="24"/>
              <w:szCs w:val="24"/>
              <w14:ligatures w14:val="standardContextual"/>
            </w:rPr>
          </w:pPr>
          <w:hyperlink w:anchor="_Toc226447569" w:history="1">
            <w:r w:rsidRPr="00EA3E2D">
              <w:rPr>
                <w:rStyle w:val="Hyperlink"/>
                <w:b/>
                <w:bCs/>
                <w:noProof/>
              </w:rPr>
              <w:t>8.</w:t>
            </w:r>
            <w:r>
              <w:rPr>
                <w:rFonts w:cstheme="minorBidi"/>
                <w:noProof/>
                <w:kern w:val="2"/>
                <w:sz w:val="24"/>
                <w:szCs w:val="24"/>
                <w14:ligatures w14:val="standardContextual"/>
              </w:rPr>
              <w:tab/>
            </w:r>
            <w:r w:rsidRPr="00EA3E2D">
              <w:rPr>
                <w:rStyle w:val="Hyperlink"/>
                <w:b/>
                <w:bCs/>
                <w:noProof/>
              </w:rPr>
              <w:t>PODATKI IN STROKOVNE PODLAGE, OBVEZNOSTI UDELEŽENCEV UREJANJA PROSTORA</w:t>
            </w:r>
            <w:r>
              <w:rPr>
                <w:noProof/>
                <w:webHidden/>
              </w:rPr>
              <w:tab/>
            </w:r>
            <w:r>
              <w:rPr>
                <w:noProof/>
                <w:webHidden/>
              </w:rPr>
              <w:fldChar w:fldCharType="begin"/>
            </w:r>
            <w:r>
              <w:rPr>
                <w:noProof/>
                <w:webHidden/>
              </w:rPr>
              <w:instrText xml:space="preserve"> PAGEREF _Toc226447569 \h </w:instrText>
            </w:r>
            <w:r>
              <w:rPr>
                <w:noProof/>
                <w:webHidden/>
              </w:rPr>
            </w:r>
            <w:r>
              <w:rPr>
                <w:noProof/>
                <w:webHidden/>
              </w:rPr>
              <w:fldChar w:fldCharType="separate"/>
            </w:r>
            <w:r w:rsidR="00801E8D">
              <w:rPr>
                <w:noProof/>
                <w:webHidden/>
              </w:rPr>
              <w:t>16</w:t>
            </w:r>
            <w:r>
              <w:rPr>
                <w:noProof/>
                <w:webHidden/>
              </w:rPr>
              <w:fldChar w:fldCharType="end"/>
            </w:r>
          </w:hyperlink>
        </w:p>
        <w:p w14:paraId="51B2686B" w14:textId="0FA80974" w:rsidR="00CE1289" w:rsidRPr="00801E8D" w:rsidRDefault="004A24A2" w:rsidP="00801E8D">
          <w:r w:rsidRPr="006854D0">
            <w:rPr>
              <w:b/>
              <w:bCs/>
            </w:rPr>
            <w:fldChar w:fldCharType="end"/>
          </w:r>
        </w:p>
      </w:sdtContent>
    </w:sdt>
    <w:p w14:paraId="4675982C" w14:textId="56630AAB" w:rsidR="003E7B13" w:rsidRPr="00801E8D" w:rsidRDefault="003E7B13" w:rsidP="003E7B13">
      <w:pPr>
        <w:pStyle w:val="ListParagraph"/>
        <w:numPr>
          <w:ilvl w:val="0"/>
          <w:numId w:val="1"/>
        </w:numPr>
        <w:pBdr>
          <w:bottom w:val="single" w:sz="8" w:space="1" w:color="auto"/>
        </w:pBdr>
        <w:spacing w:after="120" w:line="360" w:lineRule="auto"/>
        <w:contextualSpacing w:val="0"/>
        <w:rPr>
          <w:b/>
          <w:bCs/>
          <w:sz w:val="22"/>
          <w:szCs w:val="22"/>
        </w:rPr>
      </w:pPr>
      <w:r w:rsidRPr="00801E8D">
        <w:rPr>
          <w:b/>
          <w:bCs/>
          <w:sz w:val="22"/>
          <w:szCs w:val="22"/>
        </w:rPr>
        <w:t>GRAFIČNI DEL</w:t>
      </w:r>
    </w:p>
    <w:p w14:paraId="0814A122" w14:textId="757E274E" w:rsidR="00986B6A" w:rsidRDefault="00B71796" w:rsidP="00B71796">
      <w:pPr>
        <w:pStyle w:val="ListParagraph"/>
        <w:numPr>
          <w:ilvl w:val="0"/>
          <w:numId w:val="21"/>
        </w:numPr>
        <w:rPr>
          <w:sz w:val="22"/>
          <w:szCs w:val="22"/>
        </w:rPr>
      </w:pPr>
      <w:r>
        <w:rPr>
          <w:sz w:val="22"/>
          <w:szCs w:val="22"/>
        </w:rPr>
        <w:t xml:space="preserve">Izsek iz </w:t>
      </w:r>
      <w:r w:rsidR="00801E8D">
        <w:rPr>
          <w:sz w:val="22"/>
          <w:szCs w:val="22"/>
        </w:rPr>
        <w:t>grafičnega dela OPN občine Vransko</w:t>
      </w:r>
    </w:p>
    <w:p w14:paraId="16C3C978" w14:textId="151D23AC" w:rsidR="00801E8D" w:rsidRDefault="00801E8D" w:rsidP="00B71796">
      <w:pPr>
        <w:pStyle w:val="ListParagraph"/>
        <w:numPr>
          <w:ilvl w:val="0"/>
          <w:numId w:val="21"/>
        </w:numPr>
        <w:rPr>
          <w:sz w:val="22"/>
          <w:szCs w:val="22"/>
        </w:rPr>
      </w:pPr>
      <w:r>
        <w:rPr>
          <w:sz w:val="22"/>
          <w:szCs w:val="22"/>
        </w:rPr>
        <w:t>Območje OPPN z obstoječim parcelnim stanjem</w:t>
      </w:r>
    </w:p>
    <w:p w14:paraId="61327D8B" w14:textId="41571B7D" w:rsidR="00801E8D" w:rsidRPr="00B71796" w:rsidRDefault="00801E8D" w:rsidP="00B71796">
      <w:pPr>
        <w:pStyle w:val="ListParagraph"/>
        <w:numPr>
          <w:ilvl w:val="0"/>
          <w:numId w:val="21"/>
        </w:numPr>
        <w:rPr>
          <w:sz w:val="22"/>
          <w:szCs w:val="22"/>
        </w:rPr>
      </w:pPr>
      <w:r>
        <w:rPr>
          <w:sz w:val="22"/>
          <w:szCs w:val="22"/>
        </w:rPr>
        <w:t>Ureditvena situacija</w:t>
      </w:r>
    </w:p>
    <w:p w14:paraId="49CB9C8C" w14:textId="77777777" w:rsidR="00986B6A" w:rsidRDefault="00986B6A">
      <w:pPr>
        <w:rPr>
          <w:sz w:val="22"/>
          <w:szCs w:val="22"/>
        </w:rPr>
      </w:pPr>
    </w:p>
    <w:p w14:paraId="17E048CE" w14:textId="1A765C9C" w:rsidR="002E1AD8" w:rsidRPr="006854D0" w:rsidRDefault="002E1AD8">
      <w:pPr>
        <w:rPr>
          <w:sz w:val="22"/>
          <w:szCs w:val="22"/>
        </w:rPr>
      </w:pPr>
      <w:r w:rsidRPr="006854D0">
        <w:rPr>
          <w:sz w:val="22"/>
          <w:szCs w:val="22"/>
        </w:rPr>
        <w:br w:type="page"/>
      </w:r>
    </w:p>
    <w:p w14:paraId="5D49EF9F" w14:textId="23417277" w:rsidR="003E7B13" w:rsidRPr="00986B6A" w:rsidRDefault="002E1AD8" w:rsidP="00986B6A">
      <w:pPr>
        <w:pStyle w:val="ListParagraph"/>
        <w:numPr>
          <w:ilvl w:val="0"/>
          <w:numId w:val="2"/>
        </w:numPr>
        <w:spacing w:after="120" w:line="360" w:lineRule="auto"/>
        <w:contextualSpacing w:val="0"/>
        <w:jc w:val="both"/>
        <w:outlineLvl w:val="0"/>
        <w:rPr>
          <w:b/>
          <w:bCs/>
          <w:sz w:val="22"/>
          <w:szCs w:val="22"/>
        </w:rPr>
      </w:pPr>
      <w:bookmarkStart w:id="0" w:name="_Toc226447431"/>
      <w:r w:rsidRPr="00986B6A">
        <w:rPr>
          <w:b/>
          <w:bCs/>
          <w:sz w:val="22"/>
          <w:szCs w:val="22"/>
        </w:rPr>
        <w:lastRenderedPageBreak/>
        <w:t>UVODNA POJASNILA</w:t>
      </w:r>
      <w:bookmarkEnd w:id="0"/>
    </w:p>
    <w:p w14:paraId="395C30FD" w14:textId="4C9CCAC3" w:rsidR="00092C4B" w:rsidRPr="006854D0" w:rsidRDefault="00092C4B" w:rsidP="00FE06D9">
      <w:pPr>
        <w:pStyle w:val="ListParagraph"/>
        <w:spacing w:after="120" w:line="240" w:lineRule="auto"/>
        <w:ind w:left="0"/>
        <w:contextualSpacing w:val="0"/>
        <w:jc w:val="both"/>
        <w:outlineLvl w:val="0"/>
        <w:rPr>
          <w:sz w:val="22"/>
          <w:szCs w:val="22"/>
        </w:rPr>
      </w:pPr>
      <w:bookmarkStart w:id="1" w:name="_Toc226403389"/>
      <w:bookmarkStart w:id="2" w:name="_Toc226447432"/>
      <w:r w:rsidRPr="006854D0">
        <w:rPr>
          <w:sz w:val="22"/>
          <w:szCs w:val="22"/>
        </w:rPr>
        <w:t>Razlogi za pripravo prostorskega akta so potrebe občine Vransko po povečanju stanovanjskega fonda in izboljšanju dostopnosti do vseh vrst stanovanj za občane, hrati pa tudi urejenost in videz naselja ob regionalni cesti. Pobuda je izdelana skladno z Zakonom o urejanju prostora, ZUreP-3  (Uradni list RS, št. 199/21, 18/23 – ZDU-1O, 78/23 – ZUNPEOVE, 95/23 – ZIUOPZP, 23/24, 109/24, 25/25 – odl. US in 75/25). ZUreP-3 določa, da se postopek priprave  OPPN prične ob smiselni uporabi  1. odstavka 129. člena in 119. člena.  Zahtevana vsebina je smiselno vključena v tej pobudi, ki bo podlaga za pripravo Sklepa o pripravi OPPN in s tem za formalni pričetek postopka OPPN skladno s 119. členom ZUreP-3. Skladno z 2. odstavkom 128. člena ZUreP-3, predstavlja Pobuda gradivo za pridobitev mnenja zavoda, pristojnega za ohranjanje narave, o verjetno pomembnih vplivih na varovana območja in o obveznosti izvedbe presoje sprejemljivosti na varovana območja.</w:t>
      </w:r>
      <w:bookmarkEnd w:id="1"/>
      <w:bookmarkEnd w:id="2"/>
    </w:p>
    <w:p w14:paraId="123A4F0C" w14:textId="77777777" w:rsidR="00FE06D9" w:rsidRPr="006854D0" w:rsidRDefault="00FE06D9" w:rsidP="006002C9">
      <w:pPr>
        <w:pStyle w:val="ListParagraph"/>
        <w:spacing w:after="120" w:line="240" w:lineRule="auto"/>
        <w:ind w:left="0"/>
        <w:contextualSpacing w:val="0"/>
        <w:jc w:val="both"/>
        <w:outlineLvl w:val="0"/>
        <w:rPr>
          <w:sz w:val="22"/>
          <w:szCs w:val="22"/>
        </w:rPr>
      </w:pPr>
    </w:p>
    <w:p w14:paraId="5D91981E" w14:textId="3585B163" w:rsidR="00FE06D9" w:rsidRPr="00986B6A" w:rsidRDefault="00FE06D9" w:rsidP="004A24A2">
      <w:pPr>
        <w:pStyle w:val="ListParagraph"/>
        <w:numPr>
          <w:ilvl w:val="1"/>
          <w:numId w:val="2"/>
        </w:numPr>
        <w:spacing w:after="120" w:line="360" w:lineRule="auto"/>
        <w:contextualSpacing w:val="0"/>
        <w:jc w:val="both"/>
        <w:outlineLvl w:val="1"/>
        <w:rPr>
          <w:b/>
          <w:bCs/>
          <w:sz w:val="22"/>
          <w:szCs w:val="22"/>
        </w:rPr>
      </w:pPr>
      <w:bookmarkStart w:id="3" w:name="_Toc226447433"/>
      <w:r w:rsidRPr="00986B6A">
        <w:rPr>
          <w:b/>
          <w:bCs/>
          <w:sz w:val="22"/>
          <w:szCs w:val="22"/>
        </w:rPr>
        <w:t>VHODNI PODATKI, STROKOVNE PODLAGE</w:t>
      </w:r>
      <w:bookmarkEnd w:id="3"/>
      <w:r w:rsidRPr="00986B6A">
        <w:rPr>
          <w:b/>
          <w:bCs/>
          <w:sz w:val="22"/>
          <w:szCs w:val="22"/>
        </w:rPr>
        <w:t xml:space="preserve"> </w:t>
      </w:r>
    </w:p>
    <w:p w14:paraId="3E613AC7" w14:textId="77777777" w:rsidR="00FE06D9" w:rsidRPr="006854D0" w:rsidRDefault="00FE06D9" w:rsidP="00FE06D9">
      <w:pPr>
        <w:spacing w:after="120" w:line="240" w:lineRule="auto"/>
        <w:jc w:val="both"/>
        <w:outlineLvl w:val="0"/>
        <w:rPr>
          <w:sz w:val="22"/>
          <w:szCs w:val="22"/>
        </w:rPr>
      </w:pPr>
      <w:bookmarkStart w:id="4" w:name="_Toc226403391"/>
      <w:bookmarkStart w:id="5" w:name="_Toc226447434"/>
      <w:r w:rsidRPr="006854D0">
        <w:rPr>
          <w:sz w:val="22"/>
          <w:szCs w:val="22"/>
        </w:rPr>
        <w:t>Strokovne rešitve se izdelajo na osnovi veljavne prostorske dokumentacije, analize prostora, razvojnih potreb pripraljavca in pobudnikov in smernic nosilcev urejanja prostora na predmetnem območju. Pri izdelavi gradiva so upoštevane vse predhodno izdelane strokovne podlage in druga gradiva, relevantna gradiva za izdelavo naloge:</w:t>
      </w:r>
      <w:bookmarkEnd w:id="4"/>
      <w:bookmarkEnd w:id="5"/>
      <w:r w:rsidRPr="006854D0">
        <w:rPr>
          <w:sz w:val="22"/>
          <w:szCs w:val="22"/>
        </w:rPr>
        <w:t xml:space="preserve"> </w:t>
      </w:r>
    </w:p>
    <w:p w14:paraId="2AD24E91" w14:textId="3985E0C5" w:rsidR="00FE06D9" w:rsidRPr="006854D0" w:rsidRDefault="00FE06D9" w:rsidP="00FE06D9">
      <w:pPr>
        <w:pStyle w:val="ListParagraph"/>
        <w:numPr>
          <w:ilvl w:val="0"/>
          <w:numId w:val="4"/>
        </w:numPr>
        <w:spacing w:after="120" w:line="240" w:lineRule="auto"/>
        <w:jc w:val="both"/>
        <w:outlineLvl w:val="0"/>
        <w:rPr>
          <w:sz w:val="22"/>
          <w:szCs w:val="22"/>
        </w:rPr>
      </w:pPr>
      <w:bookmarkStart w:id="6" w:name="_Toc226403392"/>
      <w:bookmarkStart w:id="7" w:name="_Toc226447435"/>
      <w:r w:rsidRPr="006854D0">
        <w:rPr>
          <w:sz w:val="22"/>
          <w:szCs w:val="22"/>
        </w:rPr>
        <w:t>Geodetski na</w:t>
      </w:r>
      <w:r w:rsidRPr="006854D0">
        <w:rPr>
          <w:rFonts w:ascii="Aptos" w:hAnsi="Aptos" w:cs="Aptos"/>
          <w:sz w:val="22"/>
          <w:szCs w:val="22"/>
        </w:rPr>
        <w:t>č</w:t>
      </w:r>
      <w:r w:rsidRPr="006854D0">
        <w:rPr>
          <w:sz w:val="22"/>
          <w:szCs w:val="22"/>
        </w:rPr>
        <w:t xml:space="preserve">rt (izdelal GEOADRIA d.o.o., </w:t>
      </w:r>
      <w:r w:rsidRPr="006854D0">
        <w:rPr>
          <w:rFonts w:ascii="Aptos" w:hAnsi="Aptos" w:cs="Aptos"/>
          <w:sz w:val="22"/>
          <w:szCs w:val="22"/>
        </w:rPr>
        <w:t>š</w:t>
      </w:r>
      <w:r w:rsidRPr="006854D0">
        <w:rPr>
          <w:sz w:val="22"/>
          <w:szCs w:val="22"/>
        </w:rPr>
        <w:t>t. na</w:t>
      </w:r>
      <w:r w:rsidRPr="006854D0">
        <w:rPr>
          <w:rFonts w:ascii="Aptos" w:hAnsi="Aptos" w:cs="Aptos"/>
          <w:sz w:val="22"/>
          <w:szCs w:val="22"/>
        </w:rPr>
        <w:t>č</w:t>
      </w:r>
      <w:r w:rsidRPr="006854D0">
        <w:rPr>
          <w:sz w:val="22"/>
          <w:szCs w:val="22"/>
        </w:rPr>
        <w:t>rta GEOADRIA-14/2025).</w:t>
      </w:r>
      <w:bookmarkEnd w:id="6"/>
      <w:bookmarkEnd w:id="7"/>
      <w:r w:rsidRPr="006854D0">
        <w:rPr>
          <w:sz w:val="22"/>
          <w:szCs w:val="22"/>
        </w:rPr>
        <w:t xml:space="preserve"> </w:t>
      </w:r>
    </w:p>
    <w:p w14:paraId="2C2169DA" w14:textId="77777777" w:rsidR="00FE06D9" w:rsidRPr="006854D0" w:rsidRDefault="00FE06D9" w:rsidP="00FE06D9">
      <w:pPr>
        <w:spacing w:after="120" w:line="240" w:lineRule="auto"/>
        <w:jc w:val="both"/>
        <w:outlineLvl w:val="0"/>
        <w:rPr>
          <w:sz w:val="22"/>
          <w:szCs w:val="22"/>
        </w:rPr>
      </w:pPr>
      <w:bookmarkStart w:id="8" w:name="_Toc226403393"/>
      <w:bookmarkStart w:id="9" w:name="_Toc226447436"/>
      <w:r w:rsidRPr="006854D0">
        <w:rPr>
          <w:sz w:val="22"/>
          <w:szCs w:val="22"/>
        </w:rPr>
        <w:t>Uporabljeni so javno dostopni podatki iz javnih evidenc:</w:t>
      </w:r>
      <w:bookmarkEnd w:id="8"/>
      <w:bookmarkEnd w:id="9"/>
    </w:p>
    <w:p w14:paraId="1FFBD388" w14:textId="68D43B31" w:rsidR="00FE06D9" w:rsidRPr="006854D0" w:rsidRDefault="00FE06D9" w:rsidP="00FE06D9">
      <w:pPr>
        <w:pStyle w:val="ListParagraph"/>
        <w:numPr>
          <w:ilvl w:val="0"/>
          <w:numId w:val="3"/>
        </w:numPr>
        <w:spacing w:after="120" w:line="240" w:lineRule="auto"/>
        <w:jc w:val="both"/>
        <w:outlineLvl w:val="0"/>
        <w:rPr>
          <w:sz w:val="22"/>
          <w:szCs w:val="22"/>
        </w:rPr>
      </w:pPr>
      <w:bookmarkStart w:id="10" w:name="_Toc226403394"/>
      <w:bookmarkStart w:id="11" w:name="_Toc226447437"/>
      <w:r w:rsidRPr="006854D0">
        <w:rPr>
          <w:sz w:val="22"/>
          <w:szCs w:val="22"/>
        </w:rPr>
        <w:t>podatki o namenski rabi prostora Občine Vransko (</w:t>
      </w:r>
      <w:r w:rsidRPr="006854D0">
        <w:rPr>
          <w:sz w:val="22"/>
          <w:szCs w:val="22"/>
          <w:u w:val="single"/>
        </w:rPr>
        <w:t>https://dokumenti-pis.mop.gov.si</w:t>
      </w:r>
      <w:r w:rsidRPr="006854D0">
        <w:rPr>
          <w:sz w:val="22"/>
          <w:szCs w:val="22"/>
        </w:rPr>
        <w:t>),</w:t>
      </w:r>
      <w:bookmarkEnd w:id="10"/>
      <w:bookmarkEnd w:id="11"/>
      <w:r w:rsidRPr="006854D0">
        <w:rPr>
          <w:sz w:val="22"/>
          <w:szCs w:val="22"/>
        </w:rPr>
        <w:t xml:space="preserve"> </w:t>
      </w:r>
    </w:p>
    <w:p w14:paraId="5684BDEC" w14:textId="096C3F79" w:rsidR="00FE06D9" w:rsidRPr="006854D0" w:rsidRDefault="00FE06D9" w:rsidP="00FE06D9">
      <w:pPr>
        <w:pStyle w:val="ListParagraph"/>
        <w:numPr>
          <w:ilvl w:val="0"/>
          <w:numId w:val="3"/>
        </w:numPr>
        <w:spacing w:after="120" w:line="240" w:lineRule="auto"/>
        <w:jc w:val="both"/>
        <w:outlineLvl w:val="0"/>
        <w:rPr>
          <w:sz w:val="22"/>
          <w:szCs w:val="22"/>
        </w:rPr>
      </w:pPr>
      <w:bookmarkStart w:id="12" w:name="_Toc226403395"/>
      <w:bookmarkStart w:id="13" w:name="_Toc226447438"/>
      <w:r w:rsidRPr="006854D0">
        <w:rPr>
          <w:sz w:val="22"/>
          <w:szCs w:val="22"/>
        </w:rPr>
        <w:t>podatki o ogro</w:t>
      </w:r>
      <w:r w:rsidRPr="006854D0">
        <w:rPr>
          <w:rFonts w:ascii="Aptos" w:hAnsi="Aptos" w:cs="Aptos"/>
          <w:sz w:val="22"/>
          <w:szCs w:val="22"/>
        </w:rPr>
        <w:t>ž</w:t>
      </w:r>
      <w:r w:rsidRPr="006854D0">
        <w:rPr>
          <w:sz w:val="22"/>
          <w:szCs w:val="22"/>
        </w:rPr>
        <w:t>enih obmo</w:t>
      </w:r>
      <w:r w:rsidRPr="006854D0">
        <w:rPr>
          <w:rFonts w:ascii="Aptos" w:hAnsi="Aptos" w:cs="Aptos"/>
          <w:sz w:val="22"/>
          <w:szCs w:val="22"/>
        </w:rPr>
        <w:t>č</w:t>
      </w:r>
      <w:r w:rsidRPr="006854D0">
        <w:rPr>
          <w:sz w:val="22"/>
          <w:szCs w:val="22"/>
        </w:rPr>
        <w:t xml:space="preserve">jih (geoportal ARSO, </w:t>
      </w:r>
      <w:r w:rsidRPr="006854D0">
        <w:rPr>
          <w:sz w:val="22"/>
          <w:szCs w:val="22"/>
          <w:u w:val="single"/>
        </w:rPr>
        <w:t>gis.arso.gov.si</w:t>
      </w:r>
      <w:r w:rsidRPr="006854D0">
        <w:rPr>
          <w:sz w:val="22"/>
          <w:szCs w:val="22"/>
        </w:rPr>
        <w:t>),</w:t>
      </w:r>
      <w:bookmarkEnd w:id="12"/>
      <w:bookmarkEnd w:id="13"/>
      <w:r w:rsidRPr="006854D0">
        <w:rPr>
          <w:sz w:val="22"/>
          <w:szCs w:val="22"/>
        </w:rPr>
        <w:t xml:space="preserve"> </w:t>
      </w:r>
    </w:p>
    <w:p w14:paraId="62189C6A" w14:textId="452848E8" w:rsidR="00FE06D9" w:rsidRPr="006854D0" w:rsidRDefault="00FE06D9" w:rsidP="00FE06D9">
      <w:pPr>
        <w:pStyle w:val="ListParagraph"/>
        <w:numPr>
          <w:ilvl w:val="0"/>
          <w:numId w:val="3"/>
        </w:numPr>
        <w:spacing w:after="120" w:line="240" w:lineRule="auto"/>
        <w:jc w:val="both"/>
        <w:outlineLvl w:val="0"/>
        <w:rPr>
          <w:sz w:val="22"/>
          <w:szCs w:val="22"/>
        </w:rPr>
      </w:pPr>
      <w:bookmarkStart w:id="14" w:name="_Toc226403396"/>
      <w:bookmarkStart w:id="15" w:name="_Toc226447439"/>
      <w:r w:rsidRPr="006854D0">
        <w:rPr>
          <w:sz w:val="22"/>
          <w:szCs w:val="22"/>
        </w:rPr>
        <w:t>podatki o prikazu stanja prostora (portal iob</w:t>
      </w:r>
      <w:r w:rsidRPr="006854D0">
        <w:rPr>
          <w:rFonts w:ascii="Aptos" w:hAnsi="Aptos" w:cs="Aptos"/>
          <w:sz w:val="22"/>
          <w:szCs w:val="22"/>
        </w:rPr>
        <w:t>č</w:t>
      </w:r>
      <w:r w:rsidRPr="006854D0">
        <w:rPr>
          <w:sz w:val="22"/>
          <w:szCs w:val="22"/>
        </w:rPr>
        <w:t xml:space="preserve">ina, </w:t>
      </w:r>
      <w:r w:rsidRPr="006854D0">
        <w:rPr>
          <w:sz w:val="22"/>
          <w:szCs w:val="22"/>
          <w:u w:val="single"/>
        </w:rPr>
        <w:t>https://gis.iobcina.si</w:t>
      </w:r>
      <w:r w:rsidRPr="006854D0">
        <w:rPr>
          <w:sz w:val="22"/>
          <w:szCs w:val="22"/>
        </w:rPr>
        <w:t xml:space="preserve">/ in Geopedia </w:t>
      </w:r>
      <w:hyperlink r:id="rId9" w:history="1">
        <w:r w:rsidRPr="006854D0">
          <w:rPr>
            <w:rStyle w:val="Hyperlink"/>
            <w:sz w:val="22"/>
            <w:szCs w:val="22"/>
          </w:rPr>
          <w:t>www.geopedia.si</w:t>
        </w:r>
      </w:hyperlink>
      <w:r w:rsidRPr="006854D0">
        <w:rPr>
          <w:sz w:val="22"/>
          <w:szCs w:val="22"/>
        </w:rPr>
        <w:t>).</w:t>
      </w:r>
      <w:bookmarkEnd w:id="14"/>
      <w:bookmarkEnd w:id="15"/>
    </w:p>
    <w:p w14:paraId="58CF0A06" w14:textId="77777777" w:rsidR="00FE06D9" w:rsidRPr="006854D0" w:rsidRDefault="00FE06D9" w:rsidP="006002C9">
      <w:pPr>
        <w:spacing w:after="120" w:line="240" w:lineRule="auto"/>
        <w:jc w:val="both"/>
        <w:outlineLvl w:val="0"/>
        <w:rPr>
          <w:sz w:val="22"/>
          <w:szCs w:val="22"/>
        </w:rPr>
      </w:pPr>
    </w:p>
    <w:p w14:paraId="03D73CCA" w14:textId="0CC2FC02" w:rsidR="00FE06D9" w:rsidRPr="00986B6A" w:rsidRDefault="00FE06D9" w:rsidP="00D22E41">
      <w:pPr>
        <w:pStyle w:val="ListParagraph"/>
        <w:numPr>
          <w:ilvl w:val="1"/>
          <w:numId w:val="2"/>
        </w:numPr>
        <w:spacing w:after="120" w:line="240" w:lineRule="auto"/>
        <w:jc w:val="both"/>
        <w:outlineLvl w:val="1"/>
        <w:rPr>
          <w:b/>
          <w:bCs/>
          <w:sz w:val="22"/>
          <w:szCs w:val="22"/>
        </w:rPr>
      </w:pPr>
      <w:bookmarkStart w:id="16" w:name="_Toc226447440"/>
      <w:r w:rsidRPr="00986B6A">
        <w:rPr>
          <w:b/>
          <w:bCs/>
          <w:sz w:val="22"/>
          <w:szCs w:val="22"/>
        </w:rPr>
        <w:t>POMEN KRATIC</w:t>
      </w:r>
      <w:bookmarkEnd w:id="16"/>
    </w:p>
    <w:p w14:paraId="7C0E476C" w14:textId="77777777" w:rsidR="00FE06D9" w:rsidRPr="006854D0" w:rsidRDefault="00FE06D9" w:rsidP="00FE06D9">
      <w:pPr>
        <w:pStyle w:val="ListParagraph"/>
        <w:spacing w:after="120" w:line="240" w:lineRule="auto"/>
        <w:ind w:left="360"/>
        <w:jc w:val="both"/>
        <w:outlineLvl w:val="0"/>
        <w:rPr>
          <w:sz w:val="22"/>
          <w:szCs w:val="22"/>
        </w:rPr>
      </w:pPr>
    </w:p>
    <w:p w14:paraId="01943BB9" w14:textId="77777777" w:rsidR="00FE06D9" w:rsidRPr="006854D0" w:rsidRDefault="00FE06D9" w:rsidP="00FE06D9">
      <w:pPr>
        <w:pStyle w:val="ListParagraph"/>
        <w:spacing w:after="120" w:line="240" w:lineRule="auto"/>
        <w:ind w:left="0"/>
        <w:jc w:val="both"/>
        <w:outlineLvl w:val="0"/>
        <w:rPr>
          <w:sz w:val="22"/>
          <w:szCs w:val="22"/>
        </w:rPr>
      </w:pPr>
      <w:bookmarkStart w:id="17" w:name="_Toc226403398"/>
      <w:bookmarkStart w:id="18" w:name="_Toc226447441"/>
      <w:r w:rsidRPr="006854D0">
        <w:rPr>
          <w:sz w:val="22"/>
          <w:szCs w:val="22"/>
        </w:rPr>
        <w:t>Kratice uporabljene v tem elaboratu imajo naslednji pomen:</w:t>
      </w:r>
      <w:bookmarkEnd w:id="17"/>
      <w:bookmarkEnd w:id="18"/>
    </w:p>
    <w:p w14:paraId="29992837" w14:textId="5D1363B0" w:rsidR="00FE06D9" w:rsidRPr="006854D0" w:rsidRDefault="00FE06D9" w:rsidP="00683B13">
      <w:pPr>
        <w:pStyle w:val="ListParagraph"/>
        <w:numPr>
          <w:ilvl w:val="0"/>
          <w:numId w:val="5"/>
        </w:numPr>
        <w:tabs>
          <w:tab w:val="left" w:pos="2552"/>
        </w:tabs>
        <w:spacing w:after="120" w:line="240" w:lineRule="auto"/>
        <w:jc w:val="both"/>
        <w:outlineLvl w:val="0"/>
        <w:rPr>
          <w:sz w:val="22"/>
          <w:szCs w:val="22"/>
        </w:rPr>
      </w:pPr>
      <w:bookmarkStart w:id="19" w:name="_Toc226403399"/>
      <w:bookmarkStart w:id="20" w:name="_Toc226447442"/>
      <w:r w:rsidRPr="006854D0">
        <w:rPr>
          <w:sz w:val="22"/>
          <w:szCs w:val="22"/>
        </w:rPr>
        <w:t>CPVO</w:t>
      </w:r>
      <w:r w:rsidR="00683B13" w:rsidRPr="006854D0">
        <w:rPr>
          <w:sz w:val="22"/>
          <w:szCs w:val="22"/>
        </w:rPr>
        <w:tab/>
        <w:t>celovita presoja vplivov na okolje, enota</w:t>
      </w:r>
      <w:bookmarkEnd w:id="19"/>
      <w:bookmarkEnd w:id="20"/>
      <w:r w:rsidRPr="006854D0">
        <w:rPr>
          <w:sz w:val="22"/>
          <w:szCs w:val="22"/>
        </w:rPr>
        <w:t xml:space="preserve">  </w:t>
      </w:r>
    </w:p>
    <w:p w14:paraId="2665A445" w14:textId="4567114C" w:rsidR="00FE06D9" w:rsidRPr="006854D0" w:rsidRDefault="00FE06D9" w:rsidP="00683B13">
      <w:pPr>
        <w:pStyle w:val="ListParagraph"/>
        <w:numPr>
          <w:ilvl w:val="0"/>
          <w:numId w:val="5"/>
        </w:numPr>
        <w:tabs>
          <w:tab w:val="left" w:pos="1985"/>
        </w:tabs>
        <w:spacing w:after="120" w:line="240" w:lineRule="auto"/>
        <w:jc w:val="both"/>
        <w:outlineLvl w:val="0"/>
        <w:rPr>
          <w:sz w:val="22"/>
          <w:szCs w:val="22"/>
        </w:rPr>
      </w:pPr>
      <w:bookmarkStart w:id="21" w:name="_Toc226403400"/>
      <w:bookmarkStart w:id="22" w:name="_Toc226447443"/>
      <w:r w:rsidRPr="006854D0">
        <w:rPr>
          <w:sz w:val="22"/>
          <w:szCs w:val="22"/>
        </w:rPr>
        <w:t xml:space="preserve">EUP  </w:t>
      </w:r>
      <w:r w:rsidR="00683B13" w:rsidRPr="006854D0">
        <w:rPr>
          <w:sz w:val="22"/>
          <w:szCs w:val="22"/>
        </w:rPr>
        <w:t>enota urejanja prostora,</w:t>
      </w:r>
      <w:bookmarkEnd w:id="21"/>
      <w:bookmarkEnd w:id="22"/>
    </w:p>
    <w:p w14:paraId="6D14272E" w14:textId="759E4CDA" w:rsidR="00FE06D9" w:rsidRPr="006854D0" w:rsidRDefault="00FE06D9" w:rsidP="00683B13">
      <w:pPr>
        <w:pStyle w:val="ListParagraph"/>
        <w:numPr>
          <w:ilvl w:val="0"/>
          <w:numId w:val="5"/>
        </w:numPr>
        <w:tabs>
          <w:tab w:val="left" w:pos="1985"/>
        </w:tabs>
        <w:spacing w:after="120" w:line="240" w:lineRule="auto"/>
        <w:jc w:val="both"/>
        <w:outlineLvl w:val="0"/>
        <w:rPr>
          <w:sz w:val="22"/>
          <w:szCs w:val="22"/>
        </w:rPr>
      </w:pPr>
      <w:bookmarkStart w:id="23" w:name="_Toc226403401"/>
      <w:bookmarkStart w:id="24" w:name="_Toc226447444"/>
      <w:r w:rsidRPr="006854D0">
        <w:rPr>
          <w:sz w:val="22"/>
          <w:szCs w:val="22"/>
        </w:rPr>
        <w:t xml:space="preserve">OPN  </w:t>
      </w:r>
      <w:r w:rsidR="00683B13" w:rsidRPr="006854D0">
        <w:rPr>
          <w:sz w:val="22"/>
          <w:szCs w:val="22"/>
        </w:rPr>
        <w:t>občinski prostorski načrt,</w:t>
      </w:r>
      <w:bookmarkEnd w:id="23"/>
      <w:bookmarkEnd w:id="24"/>
    </w:p>
    <w:p w14:paraId="7FA68661" w14:textId="18D906D5" w:rsidR="00FE06D9" w:rsidRPr="006854D0" w:rsidRDefault="00FE06D9" w:rsidP="00683B13">
      <w:pPr>
        <w:pStyle w:val="ListParagraph"/>
        <w:numPr>
          <w:ilvl w:val="0"/>
          <w:numId w:val="5"/>
        </w:numPr>
        <w:tabs>
          <w:tab w:val="left" w:pos="1985"/>
        </w:tabs>
        <w:spacing w:after="120" w:line="240" w:lineRule="auto"/>
        <w:jc w:val="both"/>
        <w:outlineLvl w:val="0"/>
        <w:rPr>
          <w:sz w:val="22"/>
          <w:szCs w:val="22"/>
        </w:rPr>
      </w:pPr>
      <w:bookmarkStart w:id="25" w:name="_Toc226403402"/>
      <w:bookmarkStart w:id="26" w:name="_Toc226447445"/>
      <w:r w:rsidRPr="006854D0">
        <w:rPr>
          <w:sz w:val="22"/>
          <w:szCs w:val="22"/>
        </w:rPr>
        <w:t xml:space="preserve">OPPN  </w:t>
      </w:r>
      <w:r w:rsidR="00683B13" w:rsidRPr="006854D0">
        <w:rPr>
          <w:sz w:val="22"/>
          <w:szCs w:val="22"/>
        </w:rPr>
        <w:t>občinski podrobni prostorski načrt,</w:t>
      </w:r>
      <w:bookmarkEnd w:id="25"/>
      <w:bookmarkEnd w:id="26"/>
    </w:p>
    <w:p w14:paraId="2C9AF8F9" w14:textId="365AC661" w:rsidR="00FE06D9" w:rsidRPr="006854D0" w:rsidRDefault="00FE06D9" w:rsidP="00683B13">
      <w:pPr>
        <w:pStyle w:val="ListParagraph"/>
        <w:numPr>
          <w:ilvl w:val="0"/>
          <w:numId w:val="5"/>
        </w:numPr>
        <w:tabs>
          <w:tab w:val="left" w:pos="1985"/>
        </w:tabs>
        <w:spacing w:after="120" w:line="240" w:lineRule="auto"/>
        <w:jc w:val="both"/>
        <w:outlineLvl w:val="0"/>
        <w:rPr>
          <w:sz w:val="22"/>
          <w:szCs w:val="22"/>
        </w:rPr>
      </w:pPr>
      <w:bookmarkStart w:id="27" w:name="_Toc226403403"/>
      <w:bookmarkStart w:id="28" w:name="_Toc226447446"/>
      <w:r w:rsidRPr="006854D0">
        <w:rPr>
          <w:sz w:val="22"/>
          <w:szCs w:val="22"/>
        </w:rPr>
        <w:t xml:space="preserve">PA   </w:t>
      </w:r>
      <w:r w:rsidR="00683B13" w:rsidRPr="006854D0">
        <w:rPr>
          <w:sz w:val="22"/>
          <w:szCs w:val="22"/>
        </w:rPr>
        <w:t>prostorski akt,).</w:t>
      </w:r>
      <w:bookmarkEnd w:id="27"/>
      <w:bookmarkEnd w:id="28"/>
    </w:p>
    <w:p w14:paraId="5372845B" w14:textId="537C0675" w:rsidR="00683B13" w:rsidRPr="006854D0" w:rsidRDefault="00FE06D9" w:rsidP="00683B13">
      <w:pPr>
        <w:pStyle w:val="ListParagraph"/>
        <w:numPr>
          <w:ilvl w:val="0"/>
          <w:numId w:val="5"/>
        </w:numPr>
        <w:spacing w:after="120" w:line="240" w:lineRule="auto"/>
        <w:jc w:val="both"/>
        <w:outlineLvl w:val="0"/>
        <w:rPr>
          <w:sz w:val="22"/>
          <w:szCs w:val="22"/>
        </w:rPr>
      </w:pPr>
      <w:bookmarkStart w:id="29" w:name="_Toc226403404"/>
      <w:bookmarkStart w:id="30" w:name="_Toc226447447"/>
      <w:r w:rsidRPr="006854D0">
        <w:rPr>
          <w:sz w:val="22"/>
          <w:szCs w:val="22"/>
        </w:rPr>
        <w:t xml:space="preserve">ZUreP-3 </w:t>
      </w:r>
      <w:r w:rsidR="00683B13" w:rsidRPr="006854D0">
        <w:rPr>
          <w:sz w:val="22"/>
          <w:szCs w:val="22"/>
        </w:rPr>
        <w:t>Zakon o urejanju prostora (Uradni list RS, št. 199/21 in spremembe</w:t>
      </w:r>
      <w:bookmarkEnd w:id="29"/>
      <w:bookmarkEnd w:id="30"/>
    </w:p>
    <w:p w14:paraId="0A96F302" w14:textId="77777777" w:rsidR="00847D3C" w:rsidRPr="006854D0" w:rsidRDefault="00847D3C" w:rsidP="006002C9">
      <w:pPr>
        <w:spacing w:after="120" w:line="240" w:lineRule="auto"/>
        <w:jc w:val="both"/>
        <w:outlineLvl w:val="0"/>
        <w:rPr>
          <w:sz w:val="22"/>
          <w:szCs w:val="22"/>
        </w:rPr>
      </w:pPr>
    </w:p>
    <w:p w14:paraId="52F54CCC" w14:textId="43779838" w:rsidR="00847D3C" w:rsidRPr="00986B6A" w:rsidRDefault="00847D3C" w:rsidP="00D22E41">
      <w:pPr>
        <w:pStyle w:val="ListParagraph"/>
        <w:numPr>
          <w:ilvl w:val="0"/>
          <w:numId w:val="2"/>
        </w:numPr>
        <w:spacing w:after="120" w:line="240" w:lineRule="auto"/>
        <w:jc w:val="both"/>
        <w:outlineLvl w:val="0"/>
        <w:rPr>
          <w:b/>
          <w:bCs/>
          <w:sz w:val="22"/>
          <w:szCs w:val="22"/>
        </w:rPr>
      </w:pPr>
      <w:bookmarkStart w:id="31" w:name="_Toc226447448"/>
      <w:r w:rsidRPr="00986B6A">
        <w:rPr>
          <w:b/>
          <w:bCs/>
          <w:sz w:val="22"/>
          <w:szCs w:val="22"/>
        </w:rPr>
        <w:t>OBMOČJE OBČINSKEGA PODROBNEGA PROSTORSKEGA NAČRTA</w:t>
      </w:r>
      <w:bookmarkEnd w:id="31"/>
    </w:p>
    <w:p w14:paraId="5B104175" w14:textId="77777777" w:rsidR="00986B6A" w:rsidRPr="006854D0" w:rsidRDefault="00986B6A" w:rsidP="006002C9">
      <w:pPr>
        <w:spacing w:line="240" w:lineRule="auto"/>
        <w:rPr>
          <w:sz w:val="22"/>
          <w:szCs w:val="22"/>
        </w:rPr>
      </w:pPr>
    </w:p>
    <w:p w14:paraId="0095600D" w14:textId="77777777" w:rsidR="006002C9" w:rsidRPr="00986B6A" w:rsidRDefault="006002C9" w:rsidP="00D22E41">
      <w:pPr>
        <w:pStyle w:val="ListParagraph"/>
        <w:numPr>
          <w:ilvl w:val="1"/>
          <w:numId w:val="2"/>
        </w:numPr>
        <w:spacing w:after="120" w:line="360" w:lineRule="auto"/>
        <w:contextualSpacing w:val="0"/>
        <w:jc w:val="both"/>
        <w:outlineLvl w:val="1"/>
        <w:rPr>
          <w:b/>
          <w:bCs/>
          <w:sz w:val="22"/>
          <w:szCs w:val="22"/>
        </w:rPr>
      </w:pPr>
      <w:bookmarkStart w:id="32" w:name="_Toc226447449"/>
      <w:r w:rsidRPr="00986B6A">
        <w:rPr>
          <w:b/>
          <w:bCs/>
          <w:sz w:val="22"/>
          <w:szCs w:val="22"/>
        </w:rPr>
        <w:t>LOKACIJA</w:t>
      </w:r>
      <w:bookmarkEnd w:id="32"/>
      <w:r w:rsidRPr="00986B6A">
        <w:rPr>
          <w:b/>
          <w:bCs/>
          <w:sz w:val="22"/>
          <w:szCs w:val="22"/>
        </w:rPr>
        <w:t xml:space="preserve"> </w:t>
      </w:r>
    </w:p>
    <w:p w14:paraId="5E178218" w14:textId="0F8BA0F0" w:rsidR="00847D3C" w:rsidRPr="006854D0" w:rsidRDefault="006002C9" w:rsidP="006002C9">
      <w:pPr>
        <w:spacing w:after="120" w:line="360" w:lineRule="auto"/>
        <w:jc w:val="both"/>
        <w:outlineLvl w:val="0"/>
        <w:rPr>
          <w:sz w:val="22"/>
          <w:szCs w:val="22"/>
        </w:rPr>
      </w:pPr>
      <w:bookmarkStart w:id="33" w:name="_Toc226403407"/>
      <w:bookmarkStart w:id="34" w:name="_Toc226447450"/>
      <w:r w:rsidRPr="006854D0">
        <w:rPr>
          <w:sz w:val="22"/>
          <w:szCs w:val="22"/>
        </w:rPr>
        <w:t>Območje se nahaja v južnem delu naselja Vransko, v občini Vransko neposredno ob regionalni cesti Celje Ljubljana.</w:t>
      </w:r>
      <w:bookmarkEnd w:id="33"/>
      <w:bookmarkEnd w:id="34"/>
      <w:r w:rsidRPr="006854D0">
        <w:rPr>
          <w:sz w:val="22"/>
          <w:szCs w:val="22"/>
        </w:rPr>
        <w:t xml:space="preserve"> </w:t>
      </w:r>
      <w:r w:rsidR="00847D3C" w:rsidRPr="006854D0">
        <w:rPr>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7D13AC" w:rsidRPr="006854D0" w14:paraId="41DFE0F9" w14:textId="77777777" w:rsidTr="007D13AC">
        <w:tc>
          <w:tcPr>
            <w:tcW w:w="4680" w:type="dxa"/>
          </w:tcPr>
          <w:bookmarkStart w:id="35" w:name="_Toc226403408"/>
          <w:bookmarkStart w:id="36" w:name="_Toc226447451"/>
          <w:p w14:paraId="0932AFFF" w14:textId="733C2245" w:rsidR="007D13AC" w:rsidRPr="006854D0" w:rsidRDefault="007D13AC" w:rsidP="00847D3C">
            <w:pPr>
              <w:spacing w:after="120"/>
              <w:jc w:val="both"/>
              <w:outlineLvl w:val="0"/>
              <w:rPr>
                <w:sz w:val="22"/>
                <w:szCs w:val="22"/>
              </w:rPr>
            </w:pPr>
            <w:r w:rsidRPr="006854D0">
              <w:rPr>
                <w:noProof/>
                <w:sz w:val="22"/>
                <w:szCs w:val="22"/>
              </w:rPr>
              <w:lastRenderedPageBreak/>
              <mc:AlternateContent>
                <mc:Choice Requires="wpi">
                  <w:drawing>
                    <wp:anchor distT="0" distB="0" distL="114300" distR="114300" simplePos="0" relativeHeight="251664384" behindDoc="0" locked="0" layoutInCell="1" allowOverlap="1" wp14:anchorId="11D480A0" wp14:editId="62387E9A">
                      <wp:simplePos x="0" y="0"/>
                      <wp:positionH relativeFrom="column">
                        <wp:posOffset>1548130</wp:posOffset>
                      </wp:positionH>
                      <wp:positionV relativeFrom="paragraph">
                        <wp:posOffset>1384300</wp:posOffset>
                      </wp:positionV>
                      <wp:extent cx="360" cy="360"/>
                      <wp:effectExtent l="57150" t="76200" r="76200" b="76200"/>
                      <wp:wrapNone/>
                      <wp:docPr id="769054975" name="Rokopis 7"/>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type w14:anchorId="7E77C45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okopis 7" o:spid="_x0000_s1026" type="#_x0000_t75" style="position:absolute;margin-left:116.95pt;margin-top:104.05pt;width:9.95pt;height:9.9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">
                      <v:imagedata r:id="rId11" o:title=""/>
                    </v:shape>
                  </w:pict>
                </mc:Fallback>
              </mc:AlternateContent>
            </w:r>
            <w:r w:rsidRPr="006854D0">
              <w:rPr>
                <w:noProof/>
                <w:sz w:val="22"/>
                <w:szCs w:val="22"/>
              </w:rPr>
              <mc:AlternateContent>
                <mc:Choice Requires="wpi">
                  <w:drawing>
                    <wp:anchor distT="0" distB="0" distL="114300" distR="114300" simplePos="0" relativeHeight="251660288" behindDoc="0" locked="0" layoutInCell="1" allowOverlap="1" wp14:anchorId="64F99E84" wp14:editId="731B4385">
                      <wp:simplePos x="0" y="0"/>
                      <wp:positionH relativeFrom="column">
                        <wp:posOffset>1548488</wp:posOffset>
                      </wp:positionH>
                      <wp:positionV relativeFrom="paragraph">
                        <wp:posOffset>1379399</wp:posOffset>
                      </wp:positionV>
                      <wp:extent cx="360" cy="360"/>
                      <wp:effectExtent l="57150" t="76200" r="76200" b="76200"/>
                      <wp:wrapNone/>
                      <wp:docPr id="277320278" name="Rokopis 3"/>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 w14:anchorId="23891A99" id="Rokopis 3" o:spid="_x0000_s1026" type="#_x0000_t75" style="position:absolute;margin-left:117pt;margin-top:103.65pt;width:9.95pt;height:9.9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">
                      <v:imagedata r:id="rId13" o:title=""/>
                    </v:shape>
                  </w:pict>
                </mc:Fallback>
              </mc:AlternateContent>
            </w:r>
            <w:r w:rsidRPr="006854D0">
              <w:rPr>
                <w:noProof/>
                <w:sz w:val="22"/>
                <w:szCs w:val="22"/>
              </w:rPr>
              <w:drawing>
                <wp:inline distT="0" distB="0" distL="0" distR="0" wp14:anchorId="3733788C" wp14:editId="3FF7D8B4">
                  <wp:extent cx="2835208" cy="2480807"/>
                  <wp:effectExtent l="0" t="0" r="3810" b="0"/>
                  <wp:docPr id="2869701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70112" name="Slika 2869701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66329" cy="2508037"/>
                          </a:xfrm>
                          <a:prstGeom prst="rect">
                            <a:avLst/>
                          </a:prstGeom>
                        </pic:spPr>
                      </pic:pic>
                    </a:graphicData>
                  </a:graphic>
                </wp:inline>
              </w:drawing>
            </w:r>
            <w:bookmarkEnd w:id="35"/>
            <w:bookmarkEnd w:id="36"/>
          </w:p>
        </w:tc>
        <w:bookmarkStart w:id="37" w:name="_Toc226403409"/>
        <w:bookmarkStart w:id="38" w:name="_Toc226447452"/>
        <w:tc>
          <w:tcPr>
            <w:tcW w:w="4680" w:type="dxa"/>
          </w:tcPr>
          <w:p w14:paraId="789687AD" w14:textId="57CE0B1D" w:rsidR="007D13AC" w:rsidRPr="006854D0" w:rsidRDefault="007D13AC" w:rsidP="00847D3C">
            <w:pPr>
              <w:spacing w:after="120"/>
              <w:jc w:val="both"/>
              <w:outlineLvl w:val="0"/>
              <w:rPr>
                <w:sz w:val="22"/>
                <w:szCs w:val="22"/>
              </w:rPr>
            </w:pPr>
            <w:r w:rsidRPr="006854D0">
              <w:rPr>
                <w:noProof/>
                <w:sz w:val="22"/>
                <w:szCs w:val="22"/>
              </w:rPr>
              <mc:AlternateContent>
                <mc:Choice Requires="wpi">
                  <w:drawing>
                    <wp:anchor distT="0" distB="0" distL="114300" distR="114300" simplePos="0" relativeHeight="251661312" behindDoc="0" locked="0" layoutInCell="1" allowOverlap="1" wp14:anchorId="168D3A38" wp14:editId="429A839D">
                      <wp:simplePos x="0" y="0"/>
                      <wp:positionH relativeFrom="column">
                        <wp:posOffset>1547408</wp:posOffset>
                      </wp:positionH>
                      <wp:positionV relativeFrom="paragraph">
                        <wp:posOffset>1384439</wp:posOffset>
                      </wp:positionV>
                      <wp:extent cx="360" cy="360"/>
                      <wp:effectExtent l="76200" t="76200" r="76200" b="76200"/>
                      <wp:wrapNone/>
                      <wp:docPr id="941854948" name="Rokopis 4"/>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1BDD0E6C" id="Rokopis 4" o:spid="_x0000_s1026" type="#_x0000_t75" style="position:absolute;margin-left:116.9pt;margin-top:104.05pt;width:9.95pt;height:9.9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">
                      <v:imagedata r:id="rId13" o:title=""/>
                    </v:shape>
                  </w:pict>
                </mc:Fallback>
              </mc:AlternateContent>
            </w:r>
            <w:r w:rsidRPr="006854D0">
              <w:rPr>
                <w:noProof/>
                <w:sz w:val="22"/>
                <w:szCs w:val="22"/>
              </w:rPr>
              <w:drawing>
                <wp:inline distT="0" distB="0" distL="0" distR="0" wp14:anchorId="474C8DC2" wp14:editId="64197705">
                  <wp:extent cx="2834640" cy="2480310"/>
                  <wp:effectExtent l="0" t="0" r="3810" b="0"/>
                  <wp:docPr id="24368540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85406" name="Slika 24368540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5141" cy="2515748"/>
                          </a:xfrm>
                          <a:prstGeom prst="rect">
                            <a:avLst/>
                          </a:prstGeom>
                        </pic:spPr>
                      </pic:pic>
                    </a:graphicData>
                  </a:graphic>
                </wp:inline>
              </w:drawing>
            </w:r>
            <w:bookmarkEnd w:id="37"/>
            <w:bookmarkEnd w:id="38"/>
          </w:p>
        </w:tc>
      </w:tr>
      <w:tr w:rsidR="007D13AC" w:rsidRPr="006854D0" w14:paraId="0984C8AC" w14:textId="77777777" w:rsidTr="007D13AC">
        <w:tc>
          <w:tcPr>
            <w:tcW w:w="4680" w:type="dxa"/>
          </w:tcPr>
          <w:p w14:paraId="4D417EBA" w14:textId="1CBD9046" w:rsidR="007D13AC" w:rsidRPr="006854D0" w:rsidRDefault="007D13AC" w:rsidP="00847D3C">
            <w:pPr>
              <w:spacing w:after="120"/>
              <w:jc w:val="both"/>
              <w:outlineLvl w:val="0"/>
              <w:rPr>
                <w:sz w:val="18"/>
                <w:szCs w:val="18"/>
              </w:rPr>
            </w:pPr>
            <w:bookmarkStart w:id="39" w:name="_Toc226403410"/>
            <w:bookmarkStart w:id="40" w:name="_Toc226447453"/>
            <w:r w:rsidRPr="006854D0">
              <w:rPr>
                <w:sz w:val="18"/>
                <w:szCs w:val="18"/>
              </w:rPr>
              <w:t>Slika 1: širši prikaz v prostoru- topografija, (vir: atlas okolja)</w:t>
            </w:r>
            <w:bookmarkEnd w:id="39"/>
            <w:bookmarkEnd w:id="40"/>
          </w:p>
        </w:tc>
        <w:tc>
          <w:tcPr>
            <w:tcW w:w="4680" w:type="dxa"/>
          </w:tcPr>
          <w:p w14:paraId="64A78421" w14:textId="0661C8C0" w:rsidR="007D13AC" w:rsidRPr="006854D0" w:rsidRDefault="007D13AC" w:rsidP="00847D3C">
            <w:pPr>
              <w:spacing w:after="120"/>
              <w:jc w:val="both"/>
              <w:outlineLvl w:val="0"/>
              <w:rPr>
                <w:sz w:val="18"/>
                <w:szCs w:val="18"/>
              </w:rPr>
            </w:pPr>
            <w:bookmarkStart w:id="41" w:name="_Toc226403411"/>
            <w:bookmarkStart w:id="42" w:name="_Toc226447454"/>
            <w:r w:rsidRPr="006854D0">
              <w:rPr>
                <w:sz w:val="18"/>
                <w:szCs w:val="18"/>
              </w:rPr>
              <w:t xml:space="preserve">Slika 2: širši prikaz v prostoru- </w:t>
            </w:r>
            <w:r w:rsidR="006002C9" w:rsidRPr="006854D0">
              <w:rPr>
                <w:sz w:val="18"/>
                <w:szCs w:val="18"/>
              </w:rPr>
              <w:t>digitalni ortofoto posnetek</w:t>
            </w:r>
            <w:r w:rsidRPr="006854D0">
              <w:rPr>
                <w:sz w:val="18"/>
                <w:szCs w:val="18"/>
              </w:rPr>
              <w:t>, (vir: atlas okolja)</w:t>
            </w:r>
            <w:bookmarkEnd w:id="41"/>
            <w:bookmarkEnd w:id="42"/>
          </w:p>
        </w:tc>
      </w:tr>
    </w:tbl>
    <w:p w14:paraId="6AAB2A03" w14:textId="77777777" w:rsidR="00847D3C" w:rsidRDefault="00847D3C" w:rsidP="00847D3C">
      <w:pPr>
        <w:spacing w:after="120" w:line="240" w:lineRule="auto"/>
        <w:jc w:val="both"/>
        <w:outlineLvl w:val="0"/>
        <w:rPr>
          <w:sz w:val="22"/>
          <w:szCs w:val="22"/>
        </w:rPr>
      </w:pPr>
    </w:p>
    <w:p w14:paraId="11FB448A" w14:textId="77777777" w:rsidR="00FC6A8C" w:rsidRPr="006854D0" w:rsidRDefault="00FC6A8C" w:rsidP="00847D3C">
      <w:pPr>
        <w:spacing w:after="120" w:line="240" w:lineRule="auto"/>
        <w:jc w:val="both"/>
        <w:outlineLvl w:val="0"/>
        <w:rPr>
          <w:sz w:val="22"/>
          <w:szCs w:val="22"/>
        </w:rPr>
      </w:pPr>
    </w:p>
    <w:p w14:paraId="0C092591" w14:textId="1C03E79E" w:rsidR="006002C9" w:rsidRPr="00986B6A" w:rsidRDefault="006002C9" w:rsidP="00986B6A">
      <w:pPr>
        <w:pStyle w:val="ListParagraph"/>
        <w:numPr>
          <w:ilvl w:val="1"/>
          <w:numId w:val="2"/>
        </w:numPr>
        <w:spacing w:after="120" w:line="240" w:lineRule="auto"/>
        <w:jc w:val="both"/>
        <w:outlineLvl w:val="1"/>
        <w:rPr>
          <w:b/>
          <w:bCs/>
          <w:sz w:val="22"/>
          <w:szCs w:val="22"/>
        </w:rPr>
      </w:pPr>
      <w:bookmarkStart w:id="43" w:name="_Toc226447455"/>
      <w:r w:rsidRPr="00986B6A">
        <w:rPr>
          <w:b/>
          <w:bCs/>
          <w:sz w:val="22"/>
          <w:szCs w:val="22"/>
        </w:rPr>
        <w:t>OBSEG, VELIKOST</w:t>
      </w:r>
      <w:bookmarkEnd w:id="43"/>
    </w:p>
    <w:p w14:paraId="5FDC1BD2" w14:textId="77777777" w:rsidR="00D22E41" w:rsidRPr="006854D0" w:rsidRDefault="00D22E41" w:rsidP="00986B6A">
      <w:pPr>
        <w:pStyle w:val="ListParagraph"/>
        <w:spacing w:after="120" w:line="240" w:lineRule="auto"/>
        <w:ind w:left="360"/>
        <w:jc w:val="both"/>
        <w:outlineLvl w:val="1"/>
        <w:rPr>
          <w:sz w:val="22"/>
          <w:szCs w:val="22"/>
        </w:rPr>
      </w:pPr>
    </w:p>
    <w:p w14:paraId="372A92B0" w14:textId="5BFC3009" w:rsidR="006002C9" w:rsidRPr="006854D0" w:rsidRDefault="006002C9" w:rsidP="00986B6A">
      <w:pPr>
        <w:spacing w:after="120" w:line="240" w:lineRule="auto"/>
        <w:jc w:val="both"/>
        <w:outlineLvl w:val="0"/>
        <w:rPr>
          <w:sz w:val="22"/>
          <w:szCs w:val="22"/>
        </w:rPr>
      </w:pPr>
      <w:bookmarkStart w:id="44" w:name="_Toc226403413"/>
      <w:bookmarkStart w:id="45" w:name="_Toc226447456"/>
      <w:r w:rsidRPr="006854D0">
        <w:rPr>
          <w:sz w:val="22"/>
          <w:szCs w:val="22"/>
        </w:rPr>
        <w:t>Velikost območja znaša ca 17200 m².</w:t>
      </w:r>
      <w:bookmarkEnd w:id="44"/>
      <w:bookmarkEnd w:id="45"/>
      <w:r w:rsidRPr="006854D0">
        <w:rPr>
          <w:sz w:val="22"/>
          <w:szCs w:val="22"/>
        </w:rPr>
        <w:t xml:space="preserve"> </w:t>
      </w:r>
    </w:p>
    <w:p w14:paraId="1726C337" w14:textId="0E87E3A3" w:rsidR="006002C9" w:rsidRPr="006854D0" w:rsidRDefault="006002C9" w:rsidP="00847D3C">
      <w:pPr>
        <w:spacing w:after="120" w:line="240" w:lineRule="auto"/>
        <w:jc w:val="both"/>
        <w:outlineLvl w:val="0"/>
        <w:rPr>
          <w:sz w:val="22"/>
          <w:szCs w:val="22"/>
        </w:rPr>
      </w:pPr>
      <w:bookmarkStart w:id="46" w:name="_Toc226403414"/>
      <w:bookmarkStart w:id="47" w:name="_Toc226447457"/>
      <w:r w:rsidRPr="006854D0">
        <w:rPr>
          <w:sz w:val="22"/>
          <w:szCs w:val="22"/>
        </w:rPr>
        <w:t>Območje OPPN obsega parceIe št.</w:t>
      </w:r>
      <w:r w:rsidR="00537337" w:rsidRPr="006854D0">
        <w:rPr>
          <w:sz w:val="22"/>
          <w:szCs w:val="22"/>
        </w:rPr>
        <w:t xml:space="preserve"> </w:t>
      </w:r>
      <w:r w:rsidR="0002657C" w:rsidRPr="006854D0">
        <w:rPr>
          <w:sz w:val="22"/>
          <w:szCs w:val="22"/>
        </w:rPr>
        <w:t>141</w:t>
      </w:r>
      <w:r w:rsidR="00537337" w:rsidRPr="006854D0">
        <w:rPr>
          <w:sz w:val="22"/>
          <w:szCs w:val="22"/>
        </w:rPr>
        <w:t xml:space="preserve">/2 – del, </w:t>
      </w:r>
      <w:r w:rsidR="0002657C" w:rsidRPr="006854D0">
        <w:rPr>
          <w:sz w:val="22"/>
          <w:szCs w:val="22"/>
        </w:rPr>
        <w:t>142/5, 142/6, 142/7, 142/8, 143/2, 143/3, 143/4, 143/5, 152/10- del, 152/11, 152/12, 152/13, 152/14, 152/15, 156/1, 156/3, 156/3, 156/4, 156/22</w:t>
      </w:r>
      <w:r w:rsidR="00537337" w:rsidRPr="006854D0">
        <w:rPr>
          <w:sz w:val="22"/>
          <w:szCs w:val="22"/>
        </w:rPr>
        <w:t xml:space="preserve"> in del 157</w:t>
      </w:r>
      <w:r w:rsidR="0002657C" w:rsidRPr="006854D0">
        <w:rPr>
          <w:sz w:val="22"/>
          <w:szCs w:val="22"/>
        </w:rPr>
        <w:t xml:space="preserve"> </w:t>
      </w:r>
      <w:r w:rsidRPr="006854D0">
        <w:rPr>
          <w:sz w:val="22"/>
          <w:szCs w:val="22"/>
        </w:rPr>
        <w:t xml:space="preserve"> vse k.o. </w:t>
      </w:r>
      <w:r w:rsidR="00537337" w:rsidRPr="006854D0">
        <w:rPr>
          <w:sz w:val="22"/>
          <w:szCs w:val="22"/>
        </w:rPr>
        <w:t xml:space="preserve">1012 </w:t>
      </w:r>
      <w:r w:rsidR="0002657C" w:rsidRPr="006854D0">
        <w:rPr>
          <w:sz w:val="22"/>
          <w:szCs w:val="22"/>
        </w:rPr>
        <w:t>Vransko</w:t>
      </w:r>
      <w:r w:rsidRPr="006854D0">
        <w:rPr>
          <w:sz w:val="22"/>
          <w:szCs w:val="22"/>
        </w:rPr>
        <w:t xml:space="preserve">.  Sestavni del OPPN so lahko tudi zemljišča  </w:t>
      </w:r>
      <w:r w:rsidR="00537337" w:rsidRPr="006854D0">
        <w:rPr>
          <w:sz w:val="22"/>
          <w:szCs w:val="22"/>
        </w:rPr>
        <w:t>i</w:t>
      </w:r>
      <w:r w:rsidRPr="006854D0">
        <w:rPr>
          <w:sz w:val="22"/>
          <w:szCs w:val="22"/>
        </w:rPr>
        <w:t>zven meje OPPN, ki so potrebna za neposredno prometno priključevanje na omrežje javnih cest in izvedbo komunalnih priključkov in naprav gospodarske javne infrastrukture potrebnih za komunalno opremljanje območja. Točen obseg OPPN se lahko v nadaljnjih fazah načrtovanja spremeni zaradi zahtev nosilcev urejanja prostora, strokovnih in tehničnih rešitev predvidenih objektov in drugo.</w:t>
      </w:r>
      <w:bookmarkEnd w:id="46"/>
      <w:bookmarkEnd w:id="47"/>
    </w:p>
    <w:p w14:paraId="152A5644" w14:textId="77777777" w:rsidR="00537337" w:rsidRPr="006854D0" w:rsidRDefault="00537337" w:rsidP="00847D3C">
      <w:pPr>
        <w:spacing w:after="120" w:line="240" w:lineRule="auto"/>
        <w:jc w:val="both"/>
        <w:outlineLvl w:val="0"/>
        <w:rPr>
          <w:sz w:val="22"/>
          <w:szCs w:val="22"/>
        </w:rPr>
      </w:pPr>
    </w:p>
    <w:p w14:paraId="62C70712" w14:textId="51F3ECFF" w:rsidR="00537337" w:rsidRPr="00986B6A" w:rsidRDefault="00537337" w:rsidP="00D22E41">
      <w:pPr>
        <w:pStyle w:val="ListParagraph"/>
        <w:numPr>
          <w:ilvl w:val="1"/>
          <w:numId w:val="2"/>
        </w:numPr>
        <w:spacing w:after="120" w:line="240" w:lineRule="auto"/>
        <w:jc w:val="both"/>
        <w:outlineLvl w:val="1"/>
        <w:rPr>
          <w:b/>
          <w:bCs/>
          <w:sz w:val="22"/>
          <w:szCs w:val="22"/>
        </w:rPr>
      </w:pPr>
      <w:bookmarkStart w:id="48" w:name="_Toc226447458"/>
      <w:r w:rsidRPr="00986B6A">
        <w:rPr>
          <w:b/>
          <w:bCs/>
          <w:sz w:val="22"/>
          <w:szCs w:val="22"/>
        </w:rPr>
        <w:t>OPIS OBMOČJA</w:t>
      </w:r>
      <w:bookmarkEnd w:id="48"/>
    </w:p>
    <w:p w14:paraId="77DE17BC" w14:textId="77777777" w:rsidR="00D22E41" w:rsidRPr="006854D0" w:rsidRDefault="00D22E41" w:rsidP="00D22E41">
      <w:pPr>
        <w:pStyle w:val="ListParagraph"/>
        <w:spacing w:after="120" w:line="240" w:lineRule="auto"/>
        <w:ind w:left="360"/>
        <w:jc w:val="both"/>
        <w:outlineLvl w:val="1"/>
        <w:rPr>
          <w:sz w:val="22"/>
          <w:szCs w:val="22"/>
        </w:rPr>
      </w:pPr>
    </w:p>
    <w:p w14:paraId="39E6450E" w14:textId="1B31348E" w:rsidR="00537337" w:rsidRPr="006854D0" w:rsidRDefault="00537337" w:rsidP="00537337">
      <w:pPr>
        <w:spacing w:after="120" w:line="240" w:lineRule="auto"/>
        <w:jc w:val="both"/>
        <w:outlineLvl w:val="0"/>
        <w:rPr>
          <w:sz w:val="22"/>
          <w:szCs w:val="22"/>
        </w:rPr>
      </w:pPr>
      <w:bookmarkStart w:id="49" w:name="_Toc226403416"/>
      <w:bookmarkStart w:id="50" w:name="_Toc226447459"/>
      <w:r w:rsidRPr="006854D0">
        <w:rPr>
          <w:sz w:val="22"/>
          <w:szCs w:val="22"/>
        </w:rPr>
        <w:t>Območje leži na ravnini severno od  regionalne ceste Celje- Ljubljana. Z vzhoda ga delno omejuje lokalna cesta, preko katere se dostopa do osrednjega trga. S severa ga omejuje obstoječa pozidava, delno poslovni in trgovski objekti, delno individualna stanovanjska gradnja. Z zahoda meji na javno pot, ki se priključuje na regionalno cesto. Javna pot je tudi meja med enotami urejanja prostora. Za EUP, ki meji z zahoda (VR13-1j/CU8) je v pripravi OPPN. Javna pot bo povezovala obe enoti.</w:t>
      </w:r>
      <w:bookmarkEnd w:id="49"/>
      <w:bookmarkEnd w:id="50"/>
    </w:p>
    <w:p w14:paraId="7EC86B47" w14:textId="1A735D13" w:rsidR="00537337" w:rsidRPr="006854D0" w:rsidRDefault="00C37650" w:rsidP="00537337">
      <w:pPr>
        <w:spacing w:after="120" w:line="240" w:lineRule="auto"/>
        <w:jc w:val="both"/>
        <w:outlineLvl w:val="0"/>
        <w:rPr>
          <w:sz w:val="22"/>
          <w:szCs w:val="22"/>
        </w:rPr>
      </w:pPr>
      <w:bookmarkStart w:id="51" w:name="_Toc226403417"/>
      <w:bookmarkStart w:id="52" w:name="_Toc226447460"/>
      <w:r w:rsidRPr="006854D0">
        <w:rPr>
          <w:sz w:val="22"/>
          <w:szCs w:val="22"/>
        </w:rPr>
        <w:t>V naravi je območje trenutno v kmetijski rabi, kmetijsko zemljišče brez trajnih nasadov.</w:t>
      </w:r>
      <w:bookmarkEnd w:id="51"/>
      <w:bookmarkEnd w:id="52"/>
    </w:p>
    <w:p w14:paraId="183FE623" w14:textId="77777777" w:rsidR="00986B6A" w:rsidRDefault="00986B6A" w:rsidP="00537337">
      <w:pPr>
        <w:spacing w:after="120" w:line="240" w:lineRule="auto"/>
        <w:jc w:val="both"/>
        <w:outlineLvl w:val="0"/>
        <w:rPr>
          <w:sz w:val="22"/>
          <w:szCs w:val="22"/>
        </w:rPr>
      </w:pPr>
      <w:bookmarkStart w:id="53" w:name="_Toc226403418"/>
      <w:bookmarkStart w:id="54" w:name="_Toc226447461"/>
    </w:p>
    <w:p w14:paraId="6F0540DD" w14:textId="77777777" w:rsidR="00986B6A" w:rsidRDefault="00986B6A" w:rsidP="00537337">
      <w:pPr>
        <w:spacing w:after="120" w:line="240" w:lineRule="auto"/>
        <w:jc w:val="both"/>
        <w:outlineLvl w:val="0"/>
        <w:rPr>
          <w:sz w:val="22"/>
          <w:szCs w:val="22"/>
        </w:rPr>
      </w:pPr>
    </w:p>
    <w:p w14:paraId="1A6F644E" w14:textId="77777777" w:rsidR="00986B6A" w:rsidRDefault="00986B6A" w:rsidP="00537337">
      <w:pPr>
        <w:spacing w:after="120" w:line="240" w:lineRule="auto"/>
        <w:jc w:val="both"/>
        <w:outlineLvl w:val="0"/>
        <w:rPr>
          <w:sz w:val="22"/>
          <w:szCs w:val="22"/>
        </w:rPr>
      </w:pPr>
    </w:p>
    <w:p w14:paraId="28F4620E" w14:textId="77777777" w:rsidR="00986B6A" w:rsidRDefault="00986B6A" w:rsidP="00537337">
      <w:pPr>
        <w:spacing w:after="120" w:line="240" w:lineRule="auto"/>
        <w:jc w:val="both"/>
        <w:outlineLvl w:val="0"/>
        <w:rPr>
          <w:sz w:val="22"/>
          <w:szCs w:val="22"/>
        </w:rPr>
      </w:pPr>
    </w:p>
    <w:p w14:paraId="54C8EB30" w14:textId="77777777" w:rsidR="00986B6A" w:rsidRDefault="00986B6A" w:rsidP="00537337">
      <w:pPr>
        <w:spacing w:after="120" w:line="240" w:lineRule="auto"/>
        <w:jc w:val="both"/>
        <w:outlineLvl w:val="0"/>
        <w:rPr>
          <w:sz w:val="22"/>
          <w:szCs w:val="22"/>
        </w:rPr>
      </w:pPr>
    </w:p>
    <w:p w14:paraId="2B2F0A34" w14:textId="77777777" w:rsidR="00986B6A" w:rsidRDefault="00986B6A" w:rsidP="00537337">
      <w:pPr>
        <w:spacing w:after="120" w:line="240" w:lineRule="auto"/>
        <w:jc w:val="both"/>
        <w:outlineLvl w:val="0"/>
        <w:rPr>
          <w:sz w:val="22"/>
          <w:szCs w:val="22"/>
        </w:rPr>
      </w:pPr>
    </w:p>
    <w:p w14:paraId="16D06DF5" w14:textId="77777777" w:rsidR="00986B6A" w:rsidRDefault="00986B6A" w:rsidP="00537337">
      <w:pPr>
        <w:spacing w:after="120" w:line="240" w:lineRule="auto"/>
        <w:jc w:val="both"/>
        <w:outlineLvl w:val="0"/>
        <w:rPr>
          <w:sz w:val="22"/>
          <w:szCs w:val="22"/>
        </w:rPr>
      </w:pPr>
    </w:p>
    <w:p w14:paraId="082859C8" w14:textId="77777777" w:rsidR="00986B6A" w:rsidRDefault="00986B6A" w:rsidP="00537337">
      <w:pPr>
        <w:spacing w:after="120" w:line="240" w:lineRule="auto"/>
        <w:jc w:val="both"/>
        <w:outlineLvl w:val="0"/>
        <w:rPr>
          <w:sz w:val="22"/>
          <w:szCs w:val="22"/>
        </w:rPr>
      </w:pPr>
    </w:p>
    <w:p w14:paraId="65039D13" w14:textId="3D809030" w:rsidR="00B26A4B" w:rsidRPr="006854D0" w:rsidRDefault="00B26A4B" w:rsidP="00537337">
      <w:pPr>
        <w:spacing w:after="120" w:line="240" w:lineRule="auto"/>
        <w:jc w:val="both"/>
        <w:outlineLvl w:val="0"/>
        <w:rPr>
          <w:sz w:val="22"/>
          <w:szCs w:val="22"/>
        </w:rPr>
      </w:pPr>
      <w:r w:rsidRPr="006854D0">
        <w:rPr>
          <w:noProof/>
          <w:sz w:val="22"/>
          <w:szCs w:val="22"/>
        </w:rPr>
        <w:drawing>
          <wp:inline distT="0" distB="0" distL="0" distR="0" wp14:anchorId="4F32105C" wp14:editId="47448B50">
            <wp:extent cx="5943600" cy="2358390"/>
            <wp:effectExtent l="0" t="0" r="0" b="3810"/>
            <wp:docPr id="18073134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13422" name=""/>
                    <pic:cNvPicPr/>
                  </pic:nvPicPr>
                  <pic:blipFill>
                    <a:blip r:embed="rId17"/>
                    <a:stretch>
                      <a:fillRect/>
                    </a:stretch>
                  </pic:blipFill>
                  <pic:spPr>
                    <a:xfrm>
                      <a:off x="0" y="0"/>
                      <a:ext cx="5943600" cy="2358390"/>
                    </a:xfrm>
                    <a:prstGeom prst="rect">
                      <a:avLst/>
                    </a:prstGeom>
                  </pic:spPr>
                </pic:pic>
              </a:graphicData>
            </a:graphic>
          </wp:inline>
        </w:drawing>
      </w:r>
      <w:bookmarkEnd w:id="53"/>
      <w:bookmarkEnd w:id="54"/>
    </w:p>
    <w:p w14:paraId="65022C43" w14:textId="260232A1" w:rsidR="00B26A4B" w:rsidRPr="00986B6A" w:rsidRDefault="00986B6A" w:rsidP="00537337">
      <w:pPr>
        <w:spacing w:after="120" w:line="240" w:lineRule="auto"/>
        <w:jc w:val="both"/>
        <w:outlineLvl w:val="0"/>
        <w:rPr>
          <w:noProof/>
          <w:sz w:val="18"/>
          <w:szCs w:val="18"/>
        </w:rPr>
      </w:pPr>
      <w:r>
        <w:rPr>
          <w:noProof/>
          <w:sz w:val="18"/>
          <w:szCs w:val="18"/>
        </w:rPr>
        <w:t>Slika 3: pogled z jugovzhoda, (vir: atlas okolja)</w:t>
      </w:r>
    </w:p>
    <w:p w14:paraId="5EF024F9" w14:textId="192EE532" w:rsidR="00EE4111" w:rsidRPr="006854D0" w:rsidRDefault="00EE4111" w:rsidP="00537337">
      <w:pPr>
        <w:spacing w:after="120" w:line="240" w:lineRule="auto"/>
        <w:jc w:val="both"/>
        <w:outlineLvl w:val="0"/>
        <w:rPr>
          <w:sz w:val="22"/>
          <w:szCs w:val="22"/>
        </w:rPr>
      </w:pPr>
      <w:bookmarkStart w:id="55" w:name="_Toc226403419"/>
      <w:bookmarkStart w:id="56" w:name="_Toc226447462"/>
      <w:r w:rsidRPr="006854D0">
        <w:rPr>
          <w:noProof/>
          <w:sz w:val="22"/>
          <w:szCs w:val="22"/>
        </w:rPr>
        <w:drawing>
          <wp:inline distT="0" distB="0" distL="0" distR="0" wp14:anchorId="371B7E37" wp14:editId="409EE467">
            <wp:extent cx="5943600" cy="2338070"/>
            <wp:effectExtent l="0" t="0" r="0" b="5080"/>
            <wp:docPr id="10038419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41900" name=""/>
                    <pic:cNvPicPr/>
                  </pic:nvPicPr>
                  <pic:blipFill>
                    <a:blip r:embed="rId18"/>
                    <a:stretch>
                      <a:fillRect/>
                    </a:stretch>
                  </pic:blipFill>
                  <pic:spPr>
                    <a:xfrm>
                      <a:off x="0" y="0"/>
                      <a:ext cx="5943600" cy="2338070"/>
                    </a:xfrm>
                    <a:prstGeom prst="rect">
                      <a:avLst/>
                    </a:prstGeom>
                  </pic:spPr>
                </pic:pic>
              </a:graphicData>
            </a:graphic>
          </wp:inline>
        </w:drawing>
      </w:r>
      <w:bookmarkEnd w:id="55"/>
      <w:bookmarkEnd w:id="56"/>
    </w:p>
    <w:p w14:paraId="1B0A55B9" w14:textId="31507249" w:rsidR="00B26A4B" w:rsidRPr="006854D0" w:rsidRDefault="00986B6A" w:rsidP="00537337">
      <w:pPr>
        <w:spacing w:after="120" w:line="240" w:lineRule="auto"/>
        <w:jc w:val="both"/>
        <w:outlineLvl w:val="0"/>
        <w:rPr>
          <w:sz w:val="22"/>
          <w:szCs w:val="22"/>
        </w:rPr>
      </w:pPr>
      <w:r>
        <w:rPr>
          <w:noProof/>
          <w:sz w:val="18"/>
          <w:szCs w:val="18"/>
        </w:rPr>
        <w:t>Slika 4: pogled z jugozahoda, (vir: atlas okolja)</w:t>
      </w:r>
    </w:p>
    <w:p w14:paraId="4F28748F" w14:textId="20531AFD" w:rsidR="00EE4111" w:rsidRPr="006854D0" w:rsidRDefault="00EE4111" w:rsidP="00537337">
      <w:pPr>
        <w:spacing w:after="120" w:line="240" w:lineRule="auto"/>
        <w:jc w:val="both"/>
        <w:outlineLvl w:val="0"/>
        <w:rPr>
          <w:sz w:val="22"/>
          <w:szCs w:val="22"/>
        </w:rPr>
      </w:pPr>
      <w:bookmarkStart w:id="57" w:name="_Toc226403420"/>
      <w:bookmarkStart w:id="58" w:name="_Toc226447463"/>
      <w:r w:rsidRPr="006854D0">
        <w:rPr>
          <w:noProof/>
          <w:sz w:val="22"/>
          <w:szCs w:val="22"/>
        </w:rPr>
        <w:drawing>
          <wp:inline distT="0" distB="0" distL="0" distR="0" wp14:anchorId="2F3F0F63" wp14:editId="0253E7A9">
            <wp:extent cx="5943600" cy="2346325"/>
            <wp:effectExtent l="0" t="0" r="0" b="0"/>
            <wp:docPr id="54784489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44898" name=""/>
                    <pic:cNvPicPr/>
                  </pic:nvPicPr>
                  <pic:blipFill>
                    <a:blip r:embed="rId19"/>
                    <a:stretch>
                      <a:fillRect/>
                    </a:stretch>
                  </pic:blipFill>
                  <pic:spPr>
                    <a:xfrm>
                      <a:off x="0" y="0"/>
                      <a:ext cx="5943600" cy="2346325"/>
                    </a:xfrm>
                    <a:prstGeom prst="rect">
                      <a:avLst/>
                    </a:prstGeom>
                  </pic:spPr>
                </pic:pic>
              </a:graphicData>
            </a:graphic>
          </wp:inline>
        </w:drawing>
      </w:r>
      <w:bookmarkEnd w:id="57"/>
      <w:bookmarkEnd w:id="58"/>
    </w:p>
    <w:p w14:paraId="21656942" w14:textId="77777777" w:rsidR="00986B6A" w:rsidRDefault="00986B6A" w:rsidP="00986B6A">
      <w:pPr>
        <w:spacing w:after="120" w:line="240" w:lineRule="auto"/>
        <w:jc w:val="both"/>
        <w:outlineLvl w:val="0"/>
        <w:rPr>
          <w:sz w:val="22"/>
          <w:szCs w:val="22"/>
        </w:rPr>
      </w:pPr>
      <w:r>
        <w:rPr>
          <w:noProof/>
          <w:sz w:val="18"/>
          <w:szCs w:val="18"/>
        </w:rPr>
        <w:t>Slika 5: pogled z juga, (vir: atlas okolja)</w:t>
      </w:r>
    </w:p>
    <w:p w14:paraId="3C61BD45" w14:textId="77777777" w:rsidR="00EE4111" w:rsidRPr="006854D0" w:rsidRDefault="00EE4111" w:rsidP="00537337">
      <w:pPr>
        <w:spacing w:after="120" w:line="240" w:lineRule="auto"/>
        <w:jc w:val="both"/>
        <w:outlineLvl w:val="0"/>
        <w:rPr>
          <w:sz w:val="22"/>
          <w:szCs w:val="22"/>
        </w:rPr>
      </w:pPr>
    </w:p>
    <w:p w14:paraId="7997B8B7" w14:textId="77777777" w:rsidR="00EE4111" w:rsidRPr="006854D0" w:rsidRDefault="00EE4111" w:rsidP="00537337">
      <w:pPr>
        <w:spacing w:after="120" w:line="240" w:lineRule="auto"/>
        <w:jc w:val="both"/>
        <w:outlineLvl w:val="0"/>
        <w:rPr>
          <w:sz w:val="22"/>
          <w:szCs w:val="22"/>
        </w:rPr>
      </w:pPr>
    </w:p>
    <w:p w14:paraId="3AECE9DF" w14:textId="77777777" w:rsidR="00EE4111" w:rsidRPr="006854D0" w:rsidRDefault="00EE4111" w:rsidP="00537337">
      <w:pPr>
        <w:spacing w:after="120" w:line="240" w:lineRule="auto"/>
        <w:jc w:val="both"/>
        <w:outlineLvl w:val="0"/>
        <w:rPr>
          <w:sz w:val="22"/>
          <w:szCs w:val="22"/>
        </w:rPr>
      </w:pPr>
    </w:p>
    <w:p w14:paraId="52145D57" w14:textId="77777777" w:rsidR="00986B6A" w:rsidRDefault="00986B6A" w:rsidP="00537337">
      <w:pPr>
        <w:spacing w:after="120" w:line="240" w:lineRule="auto"/>
        <w:jc w:val="both"/>
        <w:outlineLvl w:val="0"/>
        <w:rPr>
          <w:sz w:val="22"/>
          <w:szCs w:val="22"/>
        </w:rPr>
      </w:pPr>
      <w:bookmarkStart w:id="59" w:name="_Toc226403421"/>
      <w:bookmarkStart w:id="60" w:name="_Toc226447464"/>
    </w:p>
    <w:p w14:paraId="5C69BE60" w14:textId="4C6176B8" w:rsidR="00EE4111" w:rsidRDefault="00EE4111" w:rsidP="00537337">
      <w:pPr>
        <w:spacing w:after="120" w:line="240" w:lineRule="auto"/>
        <w:jc w:val="both"/>
        <w:outlineLvl w:val="0"/>
        <w:rPr>
          <w:sz w:val="22"/>
          <w:szCs w:val="22"/>
        </w:rPr>
      </w:pPr>
      <w:r w:rsidRPr="006854D0">
        <w:rPr>
          <w:noProof/>
          <w:sz w:val="22"/>
          <w:szCs w:val="22"/>
        </w:rPr>
        <w:drawing>
          <wp:inline distT="0" distB="0" distL="0" distR="0" wp14:anchorId="0630D27E" wp14:editId="27C3AE70">
            <wp:extent cx="5943600" cy="2251075"/>
            <wp:effectExtent l="0" t="0" r="0" b="0"/>
            <wp:docPr id="92748207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82073" name=""/>
                    <pic:cNvPicPr/>
                  </pic:nvPicPr>
                  <pic:blipFill>
                    <a:blip r:embed="rId20"/>
                    <a:stretch>
                      <a:fillRect/>
                    </a:stretch>
                  </pic:blipFill>
                  <pic:spPr>
                    <a:xfrm>
                      <a:off x="0" y="0"/>
                      <a:ext cx="5943600" cy="2251075"/>
                    </a:xfrm>
                    <a:prstGeom prst="rect">
                      <a:avLst/>
                    </a:prstGeom>
                  </pic:spPr>
                </pic:pic>
              </a:graphicData>
            </a:graphic>
          </wp:inline>
        </w:drawing>
      </w:r>
      <w:bookmarkEnd w:id="59"/>
      <w:bookmarkEnd w:id="60"/>
    </w:p>
    <w:p w14:paraId="52606C91" w14:textId="0F4AD8D0" w:rsidR="00986B6A" w:rsidRPr="006854D0" w:rsidRDefault="00986B6A" w:rsidP="00537337">
      <w:pPr>
        <w:spacing w:after="120" w:line="240" w:lineRule="auto"/>
        <w:jc w:val="both"/>
        <w:outlineLvl w:val="0"/>
        <w:rPr>
          <w:sz w:val="22"/>
          <w:szCs w:val="22"/>
        </w:rPr>
      </w:pPr>
      <w:r>
        <w:rPr>
          <w:noProof/>
          <w:sz w:val="18"/>
          <w:szCs w:val="18"/>
        </w:rPr>
        <w:t>Slika6: pogled z vzhoda, (vir: atlas okolja)</w:t>
      </w:r>
    </w:p>
    <w:p w14:paraId="5C21AF30" w14:textId="3D51D574" w:rsidR="00EE4111" w:rsidRDefault="00EE4111" w:rsidP="00537337">
      <w:pPr>
        <w:spacing w:after="120" w:line="240" w:lineRule="auto"/>
        <w:jc w:val="both"/>
        <w:outlineLvl w:val="0"/>
        <w:rPr>
          <w:sz w:val="22"/>
          <w:szCs w:val="22"/>
        </w:rPr>
      </w:pPr>
      <w:bookmarkStart w:id="61" w:name="_Toc226403422"/>
      <w:bookmarkStart w:id="62" w:name="_Toc226447465"/>
      <w:r w:rsidRPr="006854D0">
        <w:rPr>
          <w:noProof/>
          <w:sz w:val="22"/>
          <w:szCs w:val="22"/>
        </w:rPr>
        <w:drawing>
          <wp:inline distT="0" distB="0" distL="0" distR="0" wp14:anchorId="07768D19" wp14:editId="5A5E3536">
            <wp:extent cx="5943600" cy="2184400"/>
            <wp:effectExtent l="0" t="0" r="0" b="6350"/>
            <wp:docPr id="122442091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20913" name=""/>
                    <pic:cNvPicPr/>
                  </pic:nvPicPr>
                  <pic:blipFill>
                    <a:blip r:embed="rId21"/>
                    <a:stretch>
                      <a:fillRect/>
                    </a:stretch>
                  </pic:blipFill>
                  <pic:spPr>
                    <a:xfrm>
                      <a:off x="0" y="0"/>
                      <a:ext cx="5943600" cy="2184400"/>
                    </a:xfrm>
                    <a:prstGeom prst="rect">
                      <a:avLst/>
                    </a:prstGeom>
                  </pic:spPr>
                </pic:pic>
              </a:graphicData>
            </a:graphic>
          </wp:inline>
        </w:drawing>
      </w:r>
      <w:bookmarkEnd w:id="61"/>
      <w:bookmarkEnd w:id="62"/>
    </w:p>
    <w:p w14:paraId="4597C7C1" w14:textId="56826E33" w:rsidR="00986B6A" w:rsidRPr="006854D0" w:rsidRDefault="00986B6A" w:rsidP="00537337">
      <w:pPr>
        <w:spacing w:after="120" w:line="240" w:lineRule="auto"/>
        <w:jc w:val="both"/>
        <w:outlineLvl w:val="0"/>
        <w:rPr>
          <w:sz w:val="22"/>
          <w:szCs w:val="22"/>
        </w:rPr>
      </w:pPr>
      <w:r>
        <w:rPr>
          <w:noProof/>
          <w:sz w:val="18"/>
          <w:szCs w:val="18"/>
        </w:rPr>
        <w:t>Slika 7: pogled s severovzhoda, (vir: atlas okolja)</w:t>
      </w:r>
    </w:p>
    <w:p w14:paraId="18A14F4D" w14:textId="74E640AD" w:rsidR="00EE4111" w:rsidRDefault="00EE4111" w:rsidP="00537337">
      <w:pPr>
        <w:spacing w:after="120" w:line="240" w:lineRule="auto"/>
        <w:jc w:val="both"/>
        <w:outlineLvl w:val="0"/>
        <w:rPr>
          <w:sz w:val="22"/>
          <w:szCs w:val="22"/>
        </w:rPr>
      </w:pPr>
      <w:bookmarkStart w:id="63" w:name="_Toc226403423"/>
      <w:bookmarkStart w:id="64" w:name="_Toc226447466"/>
      <w:r w:rsidRPr="006854D0">
        <w:rPr>
          <w:noProof/>
          <w:sz w:val="22"/>
          <w:szCs w:val="22"/>
        </w:rPr>
        <w:drawing>
          <wp:inline distT="0" distB="0" distL="0" distR="0" wp14:anchorId="404C2C4D" wp14:editId="736F7057">
            <wp:extent cx="5943600" cy="2241550"/>
            <wp:effectExtent l="0" t="0" r="0" b="6350"/>
            <wp:docPr id="3693389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38949" name=""/>
                    <pic:cNvPicPr/>
                  </pic:nvPicPr>
                  <pic:blipFill>
                    <a:blip r:embed="rId22"/>
                    <a:stretch>
                      <a:fillRect/>
                    </a:stretch>
                  </pic:blipFill>
                  <pic:spPr>
                    <a:xfrm>
                      <a:off x="0" y="0"/>
                      <a:ext cx="5943600" cy="2241550"/>
                    </a:xfrm>
                    <a:prstGeom prst="rect">
                      <a:avLst/>
                    </a:prstGeom>
                  </pic:spPr>
                </pic:pic>
              </a:graphicData>
            </a:graphic>
          </wp:inline>
        </w:drawing>
      </w:r>
      <w:bookmarkEnd w:id="63"/>
      <w:bookmarkEnd w:id="64"/>
    </w:p>
    <w:p w14:paraId="35CF9149" w14:textId="77777777" w:rsidR="00986B6A" w:rsidRDefault="00986B6A" w:rsidP="00986B6A">
      <w:pPr>
        <w:spacing w:after="120" w:line="240" w:lineRule="auto"/>
        <w:jc w:val="both"/>
        <w:outlineLvl w:val="0"/>
        <w:rPr>
          <w:sz w:val="22"/>
          <w:szCs w:val="22"/>
        </w:rPr>
      </w:pPr>
      <w:r>
        <w:rPr>
          <w:noProof/>
          <w:sz w:val="18"/>
          <w:szCs w:val="18"/>
        </w:rPr>
        <w:t>Slika 8: pogled z zahoda, (vir: atlas okolja)</w:t>
      </w:r>
    </w:p>
    <w:p w14:paraId="53D537EE" w14:textId="77777777" w:rsidR="00986B6A" w:rsidRPr="006854D0" w:rsidRDefault="00986B6A" w:rsidP="00537337">
      <w:pPr>
        <w:spacing w:after="120" w:line="240" w:lineRule="auto"/>
        <w:jc w:val="both"/>
        <w:outlineLvl w:val="0"/>
        <w:rPr>
          <w:sz w:val="22"/>
          <w:szCs w:val="22"/>
        </w:rPr>
      </w:pPr>
    </w:p>
    <w:p w14:paraId="4A0EE165" w14:textId="456C64E6" w:rsidR="00EE4111" w:rsidRPr="006854D0" w:rsidRDefault="00EE4111" w:rsidP="00537337">
      <w:pPr>
        <w:spacing w:after="120" w:line="240" w:lineRule="auto"/>
        <w:jc w:val="both"/>
        <w:outlineLvl w:val="0"/>
        <w:rPr>
          <w:sz w:val="22"/>
          <w:szCs w:val="22"/>
        </w:rPr>
      </w:pPr>
    </w:p>
    <w:p w14:paraId="0B663259" w14:textId="30DA439E" w:rsidR="00D87A31" w:rsidRPr="006854D0" w:rsidRDefault="00D87A31">
      <w:pPr>
        <w:rPr>
          <w:sz w:val="22"/>
          <w:szCs w:val="22"/>
        </w:rPr>
      </w:pPr>
      <w:r w:rsidRPr="006854D0">
        <w:rPr>
          <w:sz w:val="22"/>
          <w:szCs w:val="22"/>
        </w:rPr>
        <w:br w:type="page"/>
      </w:r>
    </w:p>
    <w:p w14:paraId="4060E4C2" w14:textId="77777777" w:rsidR="000804AD" w:rsidRPr="006854D0" w:rsidRDefault="000804AD" w:rsidP="00537337">
      <w:pPr>
        <w:spacing w:after="120" w:line="240" w:lineRule="auto"/>
        <w:jc w:val="both"/>
        <w:outlineLvl w:val="0"/>
        <w:rPr>
          <w:sz w:val="22"/>
          <w:szCs w:val="22"/>
        </w:rPr>
      </w:pPr>
    </w:p>
    <w:p w14:paraId="5A681CAE" w14:textId="54BCCE13" w:rsidR="000804AD" w:rsidRPr="00986B6A" w:rsidRDefault="000804AD" w:rsidP="00986B6A">
      <w:pPr>
        <w:pStyle w:val="ListParagraph"/>
        <w:numPr>
          <w:ilvl w:val="0"/>
          <w:numId w:val="2"/>
        </w:numPr>
        <w:spacing w:after="120" w:line="360" w:lineRule="auto"/>
        <w:contextualSpacing w:val="0"/>
        <w:jc w:val="both"/>
        <w:outlineLvl w:val="0"/>
        <w:rPr>
          <w:b/>
          <w:bCs/>
          <w:sz w:val="22"/>
          <w:szCs w:val="22"/>
        </w:rPr>
      </w:pPr>
      <w:bookmarkStart w:id="65" w:name="_Toc226447468"/>
      <w:r w:rsidRPr="006854D0">
        <w:rPr>
          <w:b/>
          <w:bCs/>
          <w:sz w:val="22"/>
          <w:szCs w:val="22"/>
        </w:rPr>
        <w:t>OCENA STANJA V PROSTORU</w:t>
      </w:r>
      <w:bookmarkEnd w:id="65"/>
    </w:p>
    <w:p w14:paraId="20C12F7D" w14:textId="77777777" w:rsidR="000804AD" w:rsidRPr="006854D0" w:rsidRDefault="000804AD" w:rsidP="00D22E41">
      <w:pPr>
        <w:pStyle w:val="ListParagraph"/>
        <w:numPr>
          <w:ilvl w:val="1"/>
          <w:numId w:val="2"/>
        </w:numPr>
        <w:spacing w:after="120" w:line="240" w:lineRule="auto"/>
        <w:jc w:val="both"/>
        <w:outlineLvl w:val="1"/>
        <w:rPr>
          <w:sz w:val="22"/>
          <w:szCs w:val="22"/>
        </w:rPr>
      </w:pPr>
      <w:bookmarkStart w:id="66" w:name="_Toc226447469"/>
      <w:r w:rsidRPr="006854D0">
        <w:rPr>
          <w:sz w:val="22"/>
          <w:szCs w:val="22"/>
        </w:rPr>
        <w:t>IZVLEČEK IZ VELJAVNIH PROSTORSKIH AKTOV</w:t>
      </w:r>
      <w:bookmarkEnd w:id="66"/>
      <w:r w:rsidRPr="006854D0">
        <w:rPr>
          <w:sz w:val="22"/>
          <w:szCs w:val="22"/>
        </w:rPr>
        <w:t xml:space="preserve"> </w:t>
      </w:r>
    </w:p>
    <w:p w14:paraId="7F573086" w14:textId="577E1F7E" w:rsidR="000804AD" w:rsidRPr="006854D0" w:rsidRDefault="000804AD" w:rsidP="00537337">
      <w:pPr>
        <w:spacing w:after="120" w:line="240" w:lineRule="auto"/>
        <w:jc w:val="both"/>
        <w:outlineLvl w:val="0"/>
        <w:rPr>
          <w:sz w:val="22"/>
          <w:szCs w:val="22"/>
        </w:rPr>
      </w:pPr>
      <w:bookmarkStart w:id="67" w:name="_Toc226403427"/>
      <w:bookmarkStart w:id="68" w:name="_Toc226447470"/>
      <w:r w:rsidRPr="006854D0">
        <w:rPr>
          <w:sz w:val="22"/>
          <w:szCs w:val="22"/>
        </w:rPr>
        <w:t xml:space="preserve">Prostorski akt na obravnavanem območju je Odlok o občinskem prostorskem načrtu Občine </w:t>
      </w:r>
      <w:r w:rsidR="00A852F4" w:rsidRPr="006854D0">
        <w:rPr>
          <w:sz w:val="22"/>
          <w:szCs w:val="22"/>
        </w:rPr>
        <w:t xml:space="preserve">Vransko </w:t>
      </w:r>
      <w:r w:rsidRPr="006854D0">
        <w:rPr>
          <w:sz w:val="22"/>
          <w:szCs w:val="22"/>
        </w:rPr>
        <w:t xml:space="preserve">(Uradni list RS, št. </w:t>
      </w:r>
      <w:r w:rsidR="00D87A31" w:rsidRPr="006854D0">
        <w:rPr>
          <w:rFonts w:cs="Calibri"/>
          <w:color w:val="000000"/>
          <w:sz w:val="22"/>
          <w:szCs w:val="22"/>
          <w:lang w:eastAsia="sl-SI"/>
        </w:rPr>
        <w:t xml:space="preserve">38/08 in Uradne objave Občine Vransko št. 28/2013, 29/2013, 33/2013, 40/2014, 41/2014, 46/2015, 47/2015, 59/2016, 64/2017, 72/2017 in 78/2018); </w:t>
      </w:r>
      <w:r w:rsidRPr="006854D0">
        <w:rPr>
          <w:sz w:val="22"/>
          <w:szCs w:val="22"/>
        </w:rPr>
        <w:t xml:space="preserve">Območje OPPN leži v območju enote urejanja prostora z oznako  EUP </w:t>
      </w:r>
      <w:r w:rsidR="00A852F4" w:rsidRPr="006854D0">
        <w:rPr>
          <w:sz w:val="22"/>
          <w:szCs w:val="22"/>
        </w:rPr>
        <w:t>VR13—1j/CU6</w:t>
      </w:r>
      <w:r w:rsidRPr="006854D0">
        <w:rPr>
          <w:sz w:val="22"/>
          <w:szCs w:val="22"/>
        </w:rPr>
        <w:t xml:space="preserve">. Opredeljena je namenska raba prostora: </w:t>
      </w:r>
      <w:r w:rsidR="00D87A31" w:rsidRPr="006854D0">
        <w:rPr>
          <w:sz w:val="22"/>
          <w:szCs w:val="22"/>
        </w:rPr>
        <w:t>CU</w:t>
      </w:r>
      <w:r w:rsidRPr="006854D0">
        <w:rPr>
          <w:sz w:val="22"/>
          <w:szCs w:val="22"/>
        </w:rPr>
        <w:t xml:space="preserve"> – </w:t>
      </w:r>
      <w:r w:rsidR="00F532A8" w:rsidRPr="006854D0">
        <w:rPr>
          <w:sz w:val="22"/>
          <w:szCs w:val="22"/>
        </w:rPr>
        <w:t>osrednja območja centralnih dejavnosti in delno kot</w:t>
      </w:r>
      <w:r w:rsidR="00D87A31" w:rsidRPr="006854D0">
        <w:rPr>
          <w:sz w:val="22"/>
          <w:szCs w:val="22"/>
        </w:rPr>
        <w:t xml:space="preserve"> Z</w:t>
      </w:r>
      <w:r w:rsidR="00F532A8" w:rsidRPr="006854D0">
        <w:rPr>
          <w:sz w:val="22"/>
          <w:szCs w:val="22"/>
        </w:rPr>
        <w:t>D – druge urejene zelene površine.</w:t>
      </w:r>
      <w:bookmarkEnd w:id="67"/>
      <w:bookmarkEnd w:id="68"/>
    </w:p>
    <w:p w14:paraId="1B791D28" w14:textId="77777777" w:rsidR="00F532A8" w:rsidRPr="006854D0" w:rsidRDefault="00F532A8" w:rsidP="00537337">
      <w:pPr>
        <w:spacing w:after="120" w:line="240" w:lineRule="auto"/>
        <w:jc w:val="both"/>
        <w:outlineLvl w:val="0"/>
        <w:rPr>
          <w:sz w:val="22"/>
          <w:szCs w:val="22"/>
        </w:rPr>
      </w:pPr>
    </w:p>
    <w:p w14:paraId="0C25C6E9" w14:textId="33E08E43" w:rsidR="000804AD" w:rsidRPr="006854D0" w:rsidRDefault="00D87A31" w:rsidP="00537337">
      <w:pPr>
        <w:spacing w:after="120" w:line="240" w:lineRule="auto"/>
        <w:jc w:val="both"/>
        <w:outlineLvl w:val="0"/>
        <w:rPr>
          <w:sz w:val="22"/>
          <w:szCs w:val="22"/>
        </w:rPr>
      </w:pPr>
      <w:bookmarkStart w:id="69" w:name="_Toc226403428"/>
      <w:bookmarkStart w:id="70" w:name="_Toc226447471"/>
      <w:r w:rsidRPr="006854D0">
        <w:rPr>
          <w:noProof/>
          <w:sz w:val="22"/>
          <w:szCs w:val="22"/>
        </w:rPr>
        <w:drawing>
          <wp:inline distT="0" distB="0" distL="0" distR="0" wp14:anchorId="48BE5C95" wp14:editId="1AEA7D6B">
            <wp:extent cx="5943600" cy="3915410"/>
            <wp:effectExtent l="0" t="0" r="0" b="8890"/>
            <wp:docPr id="8217812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81224" name=""/>
                    <pic:cNvPicPr/>
                  </pic:nvPicPr>
                  <pic:blipFill>
                    <a:blip r:embed="rId23"/>
                    <a:stretch>
                      <a:fillRect/>
                    </a:stretch>
                  </pic:blipFill>
                  <pic:spPr>
                    <a:xfrm>
                      <a:off x="0" y="0"/>
                      <a:ext cx="5943600" cy="3915410"/>
                    </a:xfrm>
                    <a:prstGeom prst="rect">
                      <a:avLst/>
                    </a:prstGeom>
                  </pic:spPr>
                </pic:pic>
              </a:graphicData>
            </a:graphic>
          </wp:inline>
        </w:drawing>
      </w:r>
      <w:bookmarkEnd w:id="69"/>
      <w:bookmarkEnd w:id="70"/>
    </w:p>
    <w:p w14:paraId="60671041" w14:textId="5D7A0052" w:rsidR="00D87A31" w:rsidRPr="006854D0" w:rsidRDefault="00D87A31" w:rsidP="00537337">
      <w:pPr>
        <w:spacing w:after="120" w:line="240" w:lineRule="auto"/>
        <w:jc w:val="both"/>
        <w:outlineLvl w:val="0"/>
        <w:rPr>
          <w:color w:val="7F7F7F" w:themeColor="text1" w:themeTint="80"/>
          <w:sz w:val="18"/>
          <w:szCs w:val="18"/>
        </w:rPr>
      </w:pPr>
      <w:bookmarkStart w:id="71" w:name="_Toc226403429"/>
      <w:bookmarkStart w:id="72" w:name="_Toc226447472"/>
      <w:r w:rsidRPr="006854D0">
        <w:rPr>
          <w:color w:val="7F7F7F" w:themeColor="text1" w:themeTint="80"/>
          <w:sz w:val="18"/>
          <w:szCs w:val="18"/>
        </w:rPr>
        <w:t xml:space="preserve">Slika </w:t>
      </w:r>
      <w:r w:rsidR="0003505A">
        <w:rPr>
          <w:color w:val="7F7F7F" w:themeColor="text1" w:themeTint="80"/>
          <w:sz w:val="18"/>
          <w:szCs w:val="18"/>
        </w:rPr>
        <w:t>9</w:t>
      </w:r>
      <w:r w:rsidRPr="006854D0">
        <w:rPr>
          <w:color w:val="7F7F7F" w:themeColor="text1" w:themeTint="80"/>
          <w:sz w:val="18"/>
          <w:szCs w:val="18"/>
        </w:rPr>
        <w:t xml:space="preserve">: izsek iz OPN Občine Vransko, vir: </w:t>
      </w:r>
      <w:hyperlink r:id="rId24" w:history="1">
        <w:r w:rsidRPr="006854D0">
          <w:rPr>
            <w:rStyle w:val="Hyperlink"/>
            <w:color w:val="9ABFCA" w:themeColor="hyperlink" w:themeTint="80"/>
            <w:sz w:val="18"/>
            <w:szCs w:val="18"/>
          </w:rPr>
          <w:t>https://gis.iobcina.si/</w:t>
        </w:r>
        <w:bookmarkEnd w:id="71"/>
        <w:bookmarkEnd w:id="72"/>
      </w:hyperlink>
    </w:p>
    <w:p w14:paraId="237FB95D" w14:textId="77777777" w:rsidR="00D87A31" w:rsidRPr="006854D0" w:rsidRDefault="00D87A31" w:rsidP="00537337">
      <w:pPr>
        <w:spacing w:after="120" w:line="240" w:lineRule="auto"/>
        <w:jc w:val="both"/>
        <w:outlineLvl w:val="0"/>
        <w:rPr>
          <w:color w:val="7F7F7F" w:themeColor="text1" w:themeTint="80"/>
          <w:sz w:val="18"/>
          <w:szCs w:val="18"/>
        </w:rPr>
      </w:pPr>
    </w:p>
    <w:p w14:paraId="35184261" w14:textId="47A0F1E0" w:rsidR="000804AD" w:rsidRDefault="000804AD" w:rsidP="00D22E41">
      <w:pPr>
        <w:pStyle w:val="ListParagraph"/>
        <w:numPr>
          <w:ilvl w:val="1"/>
          <w:numId w:val="2"/>
        </w:numPr>
        <w:spacing w:after="120" w:line="240" w:lineRule="auto"/>
        <w:jc w:val="both"/>
        <w:outlineLvl w:val="1"/>
        <w:rPr>
          <w:b/>
          <w:bCs/>
          <w:sz w:val="22"/>
          <w:szCs w:val="22"/>
        </w:rPr>
      </w:pPr>
      <w:bookmarkStart w:id="73" w:name="_Toc226447473"/>
      <w:r w:rsidRPr="00986B6A">
        <w:rPr>
          <w:b/>
          <w:bCs/>
          <w:sz w:val="22"/>
          <w:szCs w:val="22"/>
        </w:rPr>
        <w:t>STANJE</w:t>
      </w:r>
      <w:bookmarkEnd w:id="73"/>
    </w:p>
    <w:p w14:paraId="62B97166" w14:textId="6C230C6A" w:rsidR="00986B6A" w:rsidRPr="0003505A" w:rsidRDefault="00986B6A" w:rsidP="00986B6A">
      <w:pPr>
        <w:spacing w:after="120" w:line="240" w:lineRule="auto"/>
        <w:jc w:val="both"/>
        <w:outlineLvl w:val="1"/>
        <w:rPr>
          <w:sz w:val="22"/>
          <w:szCs w:val="22"/>
        </w:rPr>
      </w:pPr>
      <w:r w:rsidRPr="0003505A">
        <w:rPr>
          <w:sz w:val="22"/>
          <w:szCs w:val="22"/>
        </w:rPr>
        <w:t>Stanje je prikazano na geodetskem načrtu, ki je bil izdelan za potrebe priprave prostorskega akta.</w:t>
      </w:r>
    </w:p>
    <w:p w14:paraId="5DFB624A" w14:textId="2CE62816" w:rsidR="0003505A" w:rsidRPr="0003505A" w:rsidRDefault="0003505A" w:rsidP="00986B6A">
      <w:pPr>
        <w:spacing w:after="120" w:line="240" w:lineRule="auto"/>
        <w:jc w:val="both"/>
        <w:outlineLvl w:val="1"/>
        <w:rPr>
          <w:sz w:val="22"/>
          <w:szCs w:val="22"/>
        </w:rPr>
      </w:pPr>
      <w:r w:rsidRPr="0003505A">
        <w:rPr>
          <w:sz w:val="22"/>
          <w:szCs w:val="22"/>
        </w:rPr>
        <w:t>Geodetski načrt zajema parcelno stanje, stavbe, gospodarsko javno infrastrukturo, višinske kote, namensko in dejansko rabo.</w:t>
      </w:r>
    </w:p>
    <w:p w14:paraId="698F6FE5" w14:textId="5F7A75F8" w:rsidR="00D87A31" w:rsidRDefault="00E35382" w:rsidP="00D87A31">
      <w:pPr>
        <w:spacing w:after="120" w:line="240" w:lineRule="auto"/>
        <w:jc w:val="both"/>
        <w:outlineLvl w:val="0"/>
        <w:rPr>
          <w:sz w:val="22"/>
          <w:szCs w:val="22"/>
        </w:rPr>
      </w:pPr>
      <w:bookmarkStart w:id="74" w:name="_Toc226403431"/>
      <w:bookmarkStart w:id="75" w:name="_Toc226447474"/>
      <w:r w:rsidRPr="006854D0">
        <w:rPr>
          <w:noProof/>
          <w:sz w:val="22"/>
          <w:szCs w:val="22"/>
        </w:rPr>
        <w:lastRenderedPageBreak/>
        <w:drawing>
          <wp:inline distT="0" distB="0" distL="0" distR="0" wp14:anchorId="780C9BB5" wp14:editId="3C0C9E3B">
            <wp:extent cx="5943600" cy="4206240"/>
            <wp:effectExtent l="0" t="0" r="0" b="3810"/>
            <wp:docPr id="2040402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0202" name=""/>
                    <pic:cNvPicPr/>
                  </pic:nvPicPr>
                  <pic:blipFill>
                    <a:blip r:embed="rId25"/>
                    <a:stretch>
                      <a:fillRect/>
                    </a:stretch>
                  </pic:blipFill>
                  <pic:spPr>
                    <a:xfrm>
                      <a:off x="0" y="0"/>
                      <a:ext cx="5943600" cy="4206240"/>
                    </a:xfrm>
                    <a:prstGeom prst="rect">
                      <a:avLst/>
                    </a:prstGeom>
                  </pic:spPr>
                </pic:pic>
              </a:graphicData>
            </a:graphic>
          </wp:inline>
        </w:drawing>
      </w:r>
      <w:bookmarkEnd w:id="74"/>
      <w:bookmarkEnd w:id="75"/>
    </w:p>
    <w:p w14:paraId="5C52DE42" w14:textId="77777777" w:rsidR="0003505A" w:rsidRDefault="0003505A" w:rsidP="0003505A">
      <w:pPr>
        <w:spacing w:after="120" w:line="240" w:lineRule="auto"/>
        <w:jc w:val="both"/>
        <w:outlineLvl w:val="0"/>
        <w:rPr>
          <w:color w:val="7F7F7F" w:themeColor="text1" w:themeTint="80"/>
          <w:sz w:val="18"/>
          <w:szCs w:val="18"/>
        </w:rPr>
      </w:pPr>
      <w:r w:rsidRPr="00D87A31">
        <w:rPr>
          <w:color w:val="7F7F7F" w:themeColor="text1" w:themeTint="80"/>
          <w:sz w:val="18"/>
          <w:szCs w:val="18"/>
        </w:rPr>
        <w:t xml:space="preserve">Slika </w:t>
      </w:r>
      <w:r>
        <w:rPr>
          <w:color w:val="7F7F7F" w:themeColor="text1" w:themeTint="80"/>
          <w:sz w:val="18"/>
          <w:szCs w:val="18"/>
        </w:rPr>
        <w:t>10</w:t>
      </w:r>
      <w:r w:rsidRPr="00D87A31">
        <w:rPr>
          <w:color w:val="7F7F7F" w:themeColor="text1" w:themeTint="80"/>
          <w:sz w:val="18"/>
          <w:szCs w:val="18"/>
        </w:rPr>
        <w:t xml:space="preserve">: </w:t>
      </w:r>
      <w:r>
        <w:rPr>
          <w:color w:val="7F7F7F" w:themeColor="text1" w:themeTint="80"/>
          <w:sz w:val="18"/>
          <w:szCs w:val="18"/>
        </w:rPr>
        <w:t>GN območja</w:t>
      </w:r>
    </w:p>
    <w:p w14:paraId="5CD94A29" w14:textId="77777777" w:rsidR="000804AD" w:rsidRPr="006854D0" w:rsidRDefault="000804AD" w:rsidP="00537337">
      <w:pPr>
        <w:spacing w:after="120" w:line="240" w:lineRule="auto"/>
        <w:jc w:val="both"/>
        <w:outlineLvl w:val="0"/>
        <w:rPr>
          <w:sz w:val="22"/>
          <w:szCs w:val="22"/>
        </w:rPr>
      </w:pPr>
    </w:p>
    <w:p w14:paraId="4A53E5BA" w14:textId="77777777" w:rsidR="000804AD" w:rsidRPr="006854D0" w:rsidRDefault="000804AD" w:rsidP="00537337">
      <w:pPr>
        <w:spacing w:after="120" w:line="240" w:lineRule="auto"/>
        <w:jc w:val="both"/>
        <w:outlineLvl w:val="0"/>
        <w:rPr>
          <w:sz w:val="22"/>
          <w:szCs w:val="22"/>
        </w:rPr>
      </w:pPr>
    </w:p>
    <w:p w14:paraId="2DCBB31C" w14:textId="1EF5DF55" w:rsidR="000804AD" w:rsidRPr="006854D0" w:rsidRDefault="000804AD" w:rsidP="00D22E41">
      <w:pPr>
        <w:pStyle w:val="ListParagraph"/>
        <w:numPr>
          <w:ilvl w:val="1"/>
          <w:numId w:val="2"/>
        </w:numPr>
        <w:spacing w:after="120" w:line="240" w:lineRule="auto"/>
        <w:jc w:val="both"/>
        <w:outlineLvl w:val="1"/>
        <w:rPr>
          <w:b/>
          <w:bCs/>
          <w:sz w:val="22"/>
          <w:szCs w:val="22"/>
        </w:rPr>
      </w:pPr>
      <w:bookmarkStart w:id="76" w:name="_Toc226447475"/>
      <w:r w:rsidRPr="006854D0">
        <w:rPr>
          <w:b/>
          <w:bCs/>
          <w:sz w:val="22"/>
          <w:szCs w:val="22"/>
        </w:rPr>
        <w:t>OBMOČJA VAROVANJ IN OMEJITEV</w:t>
      </w:r>
      <w:bookmarkEnd w:id="76"/>
    </w:p>
    <w:p w14:paraId="576561CC" w14:textId="410DB896" w:rsidR="000804AD" w:rsidRPr="006854D0" w:rsidRDefault="00281F62" w:rsidP="00537337">
      <w:pPr>
        <w:spacing w:after="120" w:line="240" w:lineRule="auto"/>
        <w:jc w:val="both"/>
        <w:outlineLvl w:val="0"/>
        <w:rPr>
          <w:sz w:val="22"/>
          <w:szCs w:val="22"/>
        </w:rPr>
      </w:pPr>
      <w:bookmarkStart w:id="77" w:name="_Toc226403433"/>
      <w:bookmarkStart w:id="78" w:name="_Toc226447476"/>
      <w:r w:rsidRPr="006854D0">
        <w:rPr>
          <w:sz w:val="22"/>
          <w:szCs w:val="22"/>
        </w:rPr>
        <w:t>Na območju OPPN so območja varovanj in omejitev razvidna iz spodnje preglednice.</w:t>
      </w:r>
      <w:bookmarkEnd w:id="77"/>
      <w:bookmarkEnd w:id="78"/>
    </w:p>
    <w:tbl>
      <w:tblPr>
        <w:tblStyle w:val="TableGrid"/>
        <w:tblW w:w="0" w:type="auto"/>
        <w:tblLook w:val="04A0" w:firstRow="1" w:lastRow="0" w:firstColumn="1" w:lastColumn="0" w:noHBand="0" w:noVBand="1"/>
      </w:tblPr>
      <w:tblGrid>
        <w:gridCol w:w="4524"/>
        <w:gridCol w:w="4492"/>
      </w:tblGrid>
      <w:tr w:rsidR="00281F62" w:rsidRPr="006854D0" w14:paraId="7C7480F0" w14:textId="77777777" w:rsidTr="009C6C2E">
        <w:tc>
          <w:tcPr>
            <w:tcW w:w="4675" w:type="dxa"/>
            <w:shd w:val="clear" w:color="auto" w:fill="D1D1D1" w:themeFill="background2" w:themeFillShade="E6"/>
          </w:tcPr>
          <w:p w14:paraId="76395D5C" w14:textId="6A8A982D" w:rsidR="00281F62" w:rsidRPr="006854D0" w:rsidRDefault="00281F62" w:rsidP="009C6C2E">
            <w:pPr>
              <w:jc w:val="center"/>
              <w:outlineLvl w:val="0"/>
              <w:rPr>
                <w:sz w:val="22"/>
                <w:szCs w:val="22"/>
              </w:rPr>
            </w:pPr>
            <w:bookmarkStart w:id="79" w:name="_Toc226403434"/>
            <w:bookmarkStart w:id="80" w:name="_Toc226447477"/>
            <w:r w:rsidRPr="006854D0">
              <w:rPr>
                <w:sz w:val="22"/>
                <w:szCs w:val="22"/>
              </w:rPr>
              <w:t>Vrsta varstva ogroženosti</w:t>
            </w:r>
            <w:bookmarkEnd w:id="79"/>
            <w:bookmarkEnd w:id="80"/>
          </w:p>
        </w:tc>
        <w:tc>
          <w:tcPr>
            <w:tcW w:w="4675" w:type="dxa"/>
            <w:shd w:val="clear" w:color="auto" w:fill="D1D1D1" w:themeFill="background2" w:themeFillShade="E6"/>
          </w:tcPr>
          <w:p w14:paraId="11BF8C42" w14:textId="7CFE9919" w:rsidR="00281F62" w:rsidRPr="006854D0" w:rsidRDefault="00281F62" w:rsidP="009C6C2E">
            <w:pPr>
              <w:jc w:val="center"/>
              <w:outlineLvl w:val="0"/>
              <w:rPr>
                <w:sz w:val="22"/>
                <w:szCs w:val="22"/>
              </w:rPr>
            </w:pPr>
            <w:bookmarkStart w:id="81" w:name="_Toc226403435"/>
            <w:bookmarkStart w:id="82" w:name="_Toc226447478"/>
            <w:r w:rsidRPr="006854D0">
              <w:rPr>
                <w:sz w:val="22"/>
                <w:szCs w:val="22"/>
              </w:rPr>
              <w:t>Prisotnost na območju OPPN</w:t>
            </w:r>
            <w:bookmarkEnd w:id="81"/>
            <w:bookmarkEnd w:id="82"/>
          </w:p>
        </w:tc>
      </w:tr>
      <w:tr w:rsidR="00281F62" w:rsidRPr="006854D0" w14:paraId="22E55799" w14:textId="77777777" w:rsidTr="00281F62">
        <w:tc>
          <w:tcPr>
            <w:tcW w:w="4675" w:type="dxa"/>
          </w:tcPr>
          <w:p w14:paraId="26C7E0D0" w14:textId="5E773F49" w:rsidR="00281F62" w:rsidRPr="006854D0" w:rsidRDefault="00D96252" w:rsidP="00281F62">
            <w:pPr>
              <w:jc w:val="both"/>
              <w:outlineLvl w:val="0"/>
              <w:rPr>
                <w:sz w:val="22"/>
                <w:szCs w:val="22"/>
              </w:rPr>
            </w:pPr>
            <w:bookmarkStart w:id="83" w:name="_Toc226403436"/>
            <w:bookmarkStart w:id="84" w:name="_Toc226447479"/>
            <w:r w:rsidRPr="006854D0">
              <w:rPr>
                <w:sz w:val="22"/>
                <w:szCs w:val="22"/>
              </w:rPr>
              <w:t>Poplavno ogrožena območja</w:t>
            </w:r>
            <w:bookmarkEnd w:id="83"/>
            <w:bookmarkEnd w:id="84"/>
          </w:p>
        </w:tc>
        <w:tc>
          <w:tcPr>
            <w:tcW w:w="4675" w:type="dxa"/>
          </w:tcPr>
          <w:p w14:paraId="5D084FAC" w14:textId="074E057C" w:rsidR="00281F62" w:rsidRPr="006854D0" w:rsidRDefault="00D96252" w:rsidP="00A86A14">
            <w:pPr>
              <w:jc w:val="center"/>
              <w:outlineLvl w:val="0"/>
              <w:rPr>
                <w:sz w:val="22"/>
                <w:szCs w:val="22"/>
              </w:rPr>
            </w:pPr>
            <w:bookmarkStart w:id="85" w:name="_Toc226403437"/>
            <w:bookmarkStart w:id="86" w:name="_Toc226447480"/>
            <w:r w:rsidRPr="006854D0">
              <w:rPr>
                <w:sz w:val="22"/>
                <w:szCs w:val="22"/>
              </w:rPr>
              <w:t>NE</w:t>
            </w:r>
            <w:bookmarkEnd w:id="85"/>
            <w:bookmarkEnd w:id="86"/>
          </w:p>
        </w:tc>
      </w:tr>
      <w:tr w:rsidR="00D96252" w:rsidRPr="006854D0" w14:paraId="649D04AC" w14:textId="77777777" w:rsidTr="00281F62">
        <w:tc>
          <w:tcPr>
            <w:tcW w:w="4675" w:type="dxa"/>
          </w:tcPr>
          <w:p w14:paraId="4A5AB548" w14:textId="57351FAA" w:rsidR="00D96252" w:rsidRPr="006854D0" w:rsidRDefault="00D96252" w:rsidP="00281F62">
            <w:pPr>
              <w:jc w:val="both"/>
              <w:outlineLvl w:val="0"/>
              <w:rPr>
                <w:sz w:val="22"/>
                <w:szCs w:val="22"/>
              </w:rPr>
            </w:pPr>
            <w:bookmarkStart w:id="87" w:name="_Toc226403438"/>
            <w:bookmarkStart w:id="88" w:name="_Toc226447481"/>
            <w:r w:rsidRPr="006854D0">
              <w:rPr>
                <w:sz w:val="22"/>
                <w:szCs w:val="22"/>
              </w:rPr>
              <w:t>Ogrožena območja:</w:t>
            </w:r>
            <w:bookmarkEnd w:id="87"/>
            <w:bookmarkEnd w:id="88"/>
          </w:p>
          <w:p w14:paraId="0274E02A" w14:textId="2AD3C030" w:rsidR="00D96252" w:rsidRPr="006854D0" w:rsidRDefault="00D96252" w:rsidP="00D96252">
            <w:pPr>
              <w:pStyle w:val="ListParagraph"/>
              <w:numPr>
                <w:ilvl w:val="0"/>
                <w:numId w:val="9"/>
              </w:numPr>
              <w:jc w:val="both"/>
              <w:outlineLvl w:val="0"/>
              <w:rPr>
                <w:sz w:val="22"/>
                <w:szCs w:val="22"/>
              </w:rPr>
            </w:pPr>
            <w:bookmarkStart w:id="89" w:name="_Toc226403439"/>
            <w:bookmarkStart w:id="90" w:name="_Toc226447482"/>
            <w:r w:rsidRPr="006854D0">
              <w:rPr>
                <w:sz w:val="22"/>
                <w:szCs w:val="22"/>
              </w:rPr>
              <w:t>Erozijska območja</w:t>
            </w:r>
            <w:bookmarkEnd w:id="89"/>
            <w:bookmarkEnd w:id="90"/>
          </w:p>
          <w:p w14:paraId="237677C7" w14:textId="0C3EA5D0" w:rsidR="00D96252" w:rsidRPr="006854D0" w:rsidRDefault="00D96252" w:rsidP="00A86A14">
            <w:pPr>
              <w:pStyle w:val="ListParagraph"/>
              <w:numPr>
                <w:ilvl w:val="0"/>
                <w:numId w:val="9"/>
              </w:numPr>
              <w:jc w:val="both"/>
              <w:outlineLvl w:val="0"/>
              <w:rPr>
                <w:sz w:val="22"/>
                <w:szCs w:val="22"/>
              </w:rPr>
            </w:pPr>
            <w:bookmarkStart w:id="91" w:name="_Toc226403440"/>
            <w:bookmarkStart w:id="92" w:name="_Toc226447483"/>
            <w:r w:rsidRPr="006854D0">
              <w:rPr>
                <w:sz w:val="22"/>
                <w:szCs w:val="22"/>
              </w:rPr>
              <w:t>Plazljiva območja</w:t>
            </w:r>
            <w:bookmarkEnd w:id="91"/>
            <w:bookmarkEnd w:id="92"/>
          </w:p>
        </w:tc>
        <w:tc>
          <w:tcPr>
            <w:tcW w:w="4675" w:type="dxa"/>
          </w:tcPr>
          <w:p w14:paraId="3E789AEE" w14:textId="77777777" w:rsidR="00D96252" w:rsidRPr="006854D0" w:rsidRDefault="00D96252" w:rsidP="00D96252">
            <w:pPr>
              <w:jc w:val="center"/>
              <w:outlineLvl w:val="0"/>
              <w:rPr>
                <w:sz w:val="22"/>
                <w:szCs w:val="22"/>
              </w:rPr>
            </w:pPr>
          </w:p>
          <w:p w14:paraId="75947BBE" w14:textId="77777777" w:rsidR="00D96252" w:rsidRPr="006854D0" w:rsidRDefault="00D96252" w:rsidP="00D96252">
            <w:pPr>
              <w:jc w:val="center"/>
              <w:outlineLvl w:val="0"/>
              <w:rPr>
                <w:sz w:val="22"/>
                <w:szCs w:val="22"/>
              </w:rPr>
            </w:pPr>
            <w:bookmarkStart w:id="93" w:name="_Toc226403441"/>
            <w:bookmarkStart w:id="94" w:name="_Toc226447484"/>
            <w:r w:rsidRPr="006854D0">
              <w:rPr>
                <w:sz w:val="22"/>
                <w:szCs w:val="22"/>
              </w:rPr>
              <w:t>NE</w:t>
            </w:r>
            <w:bookmarkEnd w:id="93"/>
            <w:bookmarkEnd w:id="94"/>
          </w:p>
          <w:p w14:paraId="12DDDE12" w14:textId="52DF9483" w:rsidR="00A86A14" w:rsidRPr="006854D0" w:rsidRDefault="00A86A14" w:rsidP="00D96252">
            <w:pPr>
              <w:jc w:val="center"/>
              <w:outlineLvl w:val="0"/>
              <w:rPr>
                <w:sz w:val="22"/>
                <w:szCs w:val="22"/>
              </w:rPr>
            </w:pPr>
            <w:bookmarkStart w:id="95" w:name="_Toc226403442"/>
            <w:bookmarkStart w:id="96" w:name="_Toc226447485"/>
            <w:r w:rsidRPr="006854D0">
              <w:rPr>
                <w:sz w:val="22"/>
                <w:szCs w:val="22"/>
              </w:rPr>
              <w:t>NE</w:t>
            </w:r>
            <w:bookmarkEnd w:id="95"/>
            <w:bookmarkEnd w:id="96"/>
          </w:p>
        </w:tc>
      </w:tr>
      <w:tr w:rsidR="00D96252" w:rsidRPr="006854D0" w14:paraId="690AB230" w14:textId="77777777" w:rsidTr="00281F62">
        <w:tc>
          <w:tcPr>
            <w:tcW w:w="4675" w:type="dxa"/>
          </w:tcPr>
          <w:p w14:paraId="44F1B662" w14:textId="0579FD7F" w:rsidR="00D96252" w:rsidRPr="006854D0" w:rsidRDefault="00D96252" w:rsidP="00281F62">
            <w:pPr>
              <w:jc w:val="both"/>
              <w:outlineLvl w:val="0"/>
              <w:rPr>
                <w:sz w:val="22"/>
                <w:szCs w:val="22"/>
              </w:rPr>
            </w:pPr>
            <w:bookmarkStart w:id="97" w:name="_Toc226403443"/>
            <w:bookmarkStart w:id="98" w:name="_Toc226447486"/>
            <w:r w:rsidRPr="006854D0">
              <w:rPr>
                <w:sz w:val="22"/>
                <w:szCs w:val="22"/>
              </w:rPr>
              <w:t>Vodna in priobalna zemljišča</w:t>
            </w:r>
            <w:bookmarkEnd w:id="97"/>
            <w:bookmarkEnd w:id="98"/>
          </w:p>
        </w:tc>
        <w:tc>
          <w:tcPr>
            <w:tcW w:w="4675" w:type="dxa"/>
          </w:tcPr>
          <w:p w14:paraId="07EEA3B3" w14:textId="6075DECA" w:rsidR="00D96252" w:rsidRPr="006854D0" w:rsidRDefault="00D96252" w:rsidP="00D96252">
            <w:pPr>
              <w:jc w:val="center"/>
              <w:outlineLvl w:val="0"/>
              <w:rPr>
                <w:sz w:val="22"/>
                <w:szCs w:val="22"/>
              </w:rPr>
            </w:pPr>
            <w:bookmarkStart w:id="99" w:name="_Toc226403444"/>
            <w:bookmarkStart w:id="100" w:name="_Toc226447487"/>
            <w:r w:rsidRPr="006854D0">
              <w:rPr>
                <w:sz w:val="22"/>
                <w:szCs w:val="22"/>
              </w:rPr>
              <w:t>NE</w:t>
            </w:r>
            <w:bookmarkEnd w:id="99"/>
            <w:bookmarkEnd w:id="100"/>
          </w:p>
        </w:tc>
      </w:tr>
      <w:tr w:rsidR="00D96252" w:rsidRPr="006854D0" w14:paraId="1F2AF1E6" w14:textId="77777777" w:rsidTr="00281F62">
        <w:tc>
          <w:tcPr>
            <w:tcW w:w="4675" w:type="dxa"/>
          </w:tcPr>
          <w:p w14:paraId="0A21C21E" w14:textId="3A247092" w:rsidR="00D96252" w:rsidRPr="006854D0" w:rsidRDefault="00D96252" w:rsidP="00281F62">
            <w:pPr>
              <w:jc w:val="both"/>
              <w:outlineLvl w:val="0"/>
              <w:rPr>
                <w:sz w:val="22"/>
                <w:szCs w:val="22"/>
              </w:rPr>
            </w:pPr>
            <w:bookmarkStart w:id="101" w:name="_Toc226403445"/>
            <w:bookmarkStart w:id="102" w:name="_Toc226447488"/>
            <w:r w:rsidRPr="006854D0">
              <w:rPr>
                <w:sz w:val="22"/>
                <w:szCs w:val="22"/>
              </w:rPr>
              <w:t>Ohranjanje narave</w:t>
            </w:r>
            <w:bookmarkEnd w:id="101"/>
            <w:bookmarkEnd w:id="102"/>
          </w:p>
        </w:tc>
        <w:tc>
          <w:tcPr>
            <w:tcW w:w="4675" w:type="dxa"/>
          </w:tcPr>
          <w:p w14:paraId="4C20BE22" w14:textId="59EC233D" w:rsidR="00D96252" w:rsidRPr="006854D0" w:rsidRDefault="00A86A14" w:rsidP="00D96252">
            <w:pPr>
              <w:jc w:val="center"/>
              <w:outlineLvl w:val="0"/>
              <w:rPr>
                <w:sz w:val="22"/>
                <w:szCs w:val="22"/>
              </w:rPr>
            </w:pPr>
            <w:bookmarkStart w:id="103" w:name="_Toc226403446"/>
            <w:bookmarkStart w:id="104" w:name="_Toc226447489"/>
            <w:r w:rsidRPr="006854D0">
              <w:rPr>
                <w:sz w:val="22"/>
                <w:szCs w:val="22"/>
              </w:rPr>
              <w:t>NE</w:t>
            </w:r>
            <w:bookmarkEnd w:id="103"/>
            <w:bookmarkEnd w:id="104"/>
          </w:p>
        </w:tc>
      </w:tr>
      <w:tr w:rsidR="00D96252" w:rsidRPr="006854D0" w14:paraId="31066DA6" w14:textId="77777777" w:rsidTr="00281F62">
        <w:tc>
          <w:tcPr>
            <w:tcW w:w="4675" w:type="dxa"/>
          </w:tcPr>
          <w:p w14:paraId="1D106DF9" w14:textId="33C40003" w:rsidR="00D96252" w:rsidRPr="006854D0" w:rsidRDefault="00D96252" w:rsidP="00281F62">
            <w:pPr>
              <w:jc w:val="both"/>
              <w:outlineLvl w:val="0"/>
              <w:rPr>
                <w:sz w:val="22"/>
                <w:szCs w:val="22"/>
              </w:rPr>
            </w:pPr>
            <w:bookmarkStart w:id="105" w:name="_Toc226403447"/>
            <w:bookmarkStart w:id="106" w:name="_Toc226447490"/>
            <w:r w:rsidRPr="006854D0">
              <w:rPr>
                <w:sz w:val="22"/>
                <w:szCs w:val="22"/>
              </w:rPr>
              <w:t>Kulturna dediščina</w:t>
            </w:r>
            <w:bookmarkEnd w:id="105"/>
            <w:bookmarkEnd w:id="106"/>
          </w:p>
        </w:tc>
        <w:tc>
          <w:tcPr>
            <w:tcW w:w="4675" w:type="dxa"/>
          </w:tcPr>
          <w:p w14:paraId="1A57AFF8" w14:textId="02F2BD2B" w:rsidR="00D96252" w:rsidRPr="006854D0" w:rsidRDefault="009C6C2E" w:rsidP="00D96252">
            <w:pPr>
              <w:jc w:val="center"/>
              <w:outlineLvl w:val="0"/>
              <w:rPr>
                <w:sz w:val="22"/>
                <w:szCs w:val="22"/>
              </w:rPr>
            </w:pPr>
            <w:bookmarkStart w:id="107" w:name="_Toc226403448"/>
            <w:bookmarkStart w:id="108" w:name="_Toc226447491"/>
            <w:r w:rsidRPr="006854D0">
              <w:rPr>
                <w:sz w:val="22"/>
                <w:szCs w:val="22"/>
              </w:rPr>
              <w:t>DA</w:t>
            </w:r>
            <w:bookmarkEnd w:id="107"/>
            <w:bookmarkEnd w:id="108"/>
          </w:p>
        </w:tc>
      </w:tr>
      <w:tr w:rsidR="00D96252" w:rsidRPr="006854D0" w14:paraId="1FAF900D" w14:textId="77777777" w:rsidTr="00281F62">
        <w:tc>
          <w:tcPr>
            <w:tcW w:w="4675" w:type="dxa"/>
          </w:tcPr>
          <w:p w14:paraId="09AF0B4F" w14:textId="0A0E7525" w:rsidR="00D96252" w:rsidRPr="006854D0" w:rsidRDefault="00D96252" w:rsidP="00281F62">
            <w:pPr>
              <w:jc w:val="both"/>
              <w:outlineLvl w:val="0"/>
              <w:rPr>
                <w:sz w:val="22"/>
                <w:szCs w:val="22"/>
              </w:rPr>
            </w:pPr>
            <w:bookmarkStart w:id="109" w:name="_Toc226403449"/>
            <w:bookmarkStart w:id="110" w:name="_Toc226447492"/>
            <w:r w:rsidRPr="006854D0">
              <w:rPr>
                <w:sz w:val="22"/>
                <w:szCs w:val="22"/>
              </w:rPr>
              <w:t>Vodovarstvena območja</w:t>
            </w:r>
            <w:bookmarkEnd w:id="109"/>
            <w:bookmarkEnd w:id="110"/>
          </w:p>
        </w:tc>
        <w:tc>
          <w:tcPr>
            <w:tcW w:w="4675" w:type="dxa"/>
          </w:tcPr>
          <w:p w14:paraId="1B517984" w14:textId="45A2582B" w:rsidR="00D96252" w:rsidRPr="006854D0" w:rsidRDefault="00D96252" w:rsidP="00D96252">
            <w:pPr>
              <w:jc w:val="center"/>
              <w:outlineLvl w:val="0"/>
              <w:rPr>
                <w:sz w:val="22"/>
                <w:szCs w:val="22"/>
              </w:rPr>
            </w:pPr>
            <w:bookmarkStart w:id="111" w:name="_Toc226403450"/>
            <w:bookmarkStart w:id="112" w:name="_Toc226447493"/>
            <w:r w:rsidRPr="006854D0">
              <w:rPr>
                <w:sz w:val="22"/>
                <w:szCs w:val="22"/>
              </w:rPr>
              <w:t>NE</w:t>
            </w:r>
            <w:bookmarkEnd w:id="111"/>
            <w:bookmarkEnd w:id="112"/>
          </w:p>
        </w:tc>
      </w:tr>
      <w:tr w:rsidR="00D96252" w:rsidRPr="006854D0" w14:paraId="6F2E324C" w14:textId="77777777" w:rsidTr="00281F62">
        <w:tc>
          <w:tcPr>
            <w:tcW w:w="4675" w:type="dxa"/>
          </w:tcPr>
          <w:p w14:paraId="4CF18375" w14:textId="15048738" w:rsidR="00D96252" w:rsidRPr="006854D0" w:rsidRDefault="00D96252" w:rsidP="00281F62">
            <w:pPr>
              <w:jc w:val="both"/>
              <w:outlineLvl w:val="0"/>
              <w:rPr>
                <w:sz w:val="22"/>
                <w:szCs w:val="22"/>
              </w:rPr>
            </w:pPr>
            <w:bookmarkStart w:id="113" w:name="_Toc226403451"/>
            <w:bookmarkStart w:id="114" w:name="_Toc226447494"/>
            <w:r w:rsidRPr="006854D0">
              <w:rPr>
                <w:sz w:val="22"/>
                <w:szCs w:val="22"/>
              </w:rPr>
              <w:t>Varovalni gozd</w:t>
            </w:r>
            <w:bookmarkEnd w:id="113"/>
            <w:bookmarkEnd w:id="114"/>
          </w:p>
        </w:tc>
        <w:tc>
          <w:tcPr>
            <w:tcW w:w="4675" w:type="dxa"/>
          </w:tcPr>
          <w:p w14:paraId="684D0E65" w14:textId="26670DB8" w:rsidR="00D96252" w:rsidRPr="006854D0" w:rsidRDefault="00D96252" w:rsidP="00D96252">
            <w:pPr>
              <w:jc w:val="center"/>
              <w:outlineLvl w:val="0"/>
              <w:rPr>
                <w:sz w:val="22"/>
                <w:szCs w:val="22"/>
              </w:rPr>
            </w:pPr>
            <w:bookmarkStart w:id="115" w:name="_Toc226403452"/>
            <w:bookmarkStart w:id="116" w:name="_Toc226447495"/>
            <w:r w:rsidRPr="006854D0">
              <w:rPr>
                <w:sz w:val="22"/>
                <w:szCs w:val="22"/>
              </w:rPr>
              <w:t>NE</w:t>
            </w:r>
            <w:bookmarkEnd w:id="115"/>
            <w:bookmarkEnd w:id="116"/>
          </w:p>
        </w:tc>
      </w:tr>
    </w:tbl>
    <w:p w14:paraId="33495BF0" w14:textId="77777777" w:rsidR="00281F62" w:rsidRPr="006854D0" w:rsidRDefault="00281F62" w:rsidP="00537337">
      <w:pPr>
        <w:spacing w:after="120" w:line="240" w:lineRule="auto"/>
        <w:jc w:val="both"/>
        <w:outlineLvl w:val="0"/>
        <w:rPr>
          <w:sz w:val="22"/>
          <w:szCs w:val="22"/>
        </w:rPr>
      </w:pPr>
    </w:p>
    <w:p w14:paraId="76D37291" w14:textId="77777777" w:rsidR="00852D3E" w:rsidRPr="006854D0" w:rsidRDefault="00852D3E" w:rsidP="00537337">
      <w:pPr>
        <w:spacing w:after="120" w:line="240" w:lineRule="auto"/>
        <w:jc w:val="both"/>
        <w:outlineLvl w:val="0"/>
        <w:rPr>
          <w:sz w:val="22"/>
          <w:szCs w:val="22"/>
        </w:rPr>
      </w:pPr>
      <w:bookmarkStart w:id="117" w:name="_Toc226403453"/>
      <w:bookmarkStart w:id="118" w:name="_Toc226447496"/>
      <w:r w:rsidRPr="006854D0">
        <w:rPr>
          <w:sz w:val="22"/>
          <w:szCs w:val="22"/>
        </w:rPr>
        <w:t>Poplavno ogrožena območja:</w:t>
      </w:r>
      <w:bookmarkEnd w:id="117"/>
      <w:bookmarkEnd w:id="118"/>
      <w:r w:rsidRPr="006854D0">
        <w:rPr>
          <w:sz w:val="22"/>
          <w:szCs w:val="22"/>
        </w:rPr>
        <w:t xml:space="preserve"> </w:t>
      </w:r>
    </w:p>
    <w:p w14:paraId="49D260FE" w14:textId="77777777" w:rsidR="00852D3E" w:rsidRPr="006854D0" w:rsidRDefault="00852D3E" w:rsidP="00E35382">
      <w:pPr>
        <w:pStyle w:val="ListParagraph"/>
        <w:numPr>
          <w:ilvl w:val="0"/>
          <w:numId w:val="10"/>
        </w:numPr>
        <w:spacing w:after="120" w:line="240" w:lineRule="auto"/>
        <w:jc w:val="both"/>
        <w:outlineLvl w:val="0"/>
        <w:rPr>
          <w:sz w:val="22"/>
          <w:szCs w:val="22"/>
        </w:rPr>
      </w:pPr>
      <w:bookmarkStart w:id="119" w:name="_Toc226403454"/>
      <w:bookmarkStart w:id="120" w:name="_Toc226447497"/>
      <w:r w:rsidRPr="006854D0">
        <w:rPr>
          <w:sz w:val="22"/>
          <w:szCs w:val="22"/>
        </w:rPr>
        <w:t>Območje OPPN se nahaja izven razredov poplavne nevarnosti,</w:t>
      </w:r>
      <w:bookmarkEnd w:id="119"/>
      <w:bookmarkEnd w:id="120"/>
      <w:r w:rsidRPr="006854D0">
        <w:rPr>
          <w:sz w:val="22"/>
          <w:szCs w:val="22"/>
        </w:rPr>
        <w:t xml:space="preserve"> </w:t>
      </w:r>
    </w:p>
    <w:p w14:paraId="5101ECAB" w14:textId="77777777" w:rsidR="00852D3E" w:rsidRPr="006854D0" w:rsidRDefault="00852D3E" w:rsidP="00537337">
      <w:pPr>
        <w:spacing w:after="120" w:line="240" w:lineRule="auto"/>
        <w:jc w:val="both"/>
        <w:outlineLvl w:val="0"/>
        <w:rPr>
          <w:sz w:val="22"/>
          <w:szCs w:val="22"/>
        </w:rPr>
      </w:pPr>
      <w:bookmarkStart w:id="121" w:name="_Toc226403455"/>
      <w:bookmarkStart w:id="122" w:name="_Toc226447498"/>
      <w:r w:rsidRPr="006854D0">
        <w:rPr>
          <w:sz w:val="22"/>
          <w:szCs w:val="22"/>
        </w:rPr>
        <w:t>Ogrožena območja:</w:t>
      </w:r>
      <w:bookmarkEnd w:id="121"/>
      <w:bookmarkEnd w:id="122"/>
    </w:p>
    <w:p w14:paraId="5E2548D0" w14:textId="77777777" w:rsidR="00852D3E" w:rsidRPr="006854D0" w:rsidRDefault="00852D3E" w:rsidP="00E35382">
      <w:pPr>
        <w:pStyle w:val="ListParagraph"/>
        <w:numPr>
          <w:ilvl w:val="0"/>
          <w:numId w:val="10"/>
        </w:numPr>
        <w:spacing w:after="120" w:line="240" w:lineRule="auto"/>
        <w:jc w:val="both"/>
        <w:outlineLvl w:val="0"/>
        <w:rPr>
          <w:sz w:val="22"/>
          <w:szCs w:val="22"/>
        </w:rPr>
      </w:pPr>
      <w:bookmarkStart w:id="123" w:name="_Toc226403456"/>
      <w:bookmarkStart w:id="124" w:name="_Toc226447499"/>
      <w:r w:rsidRPr="006854D0">
        <w:rPr>
          <w:sz w:val="22"/>
          <w:szCs w:val="22"/>
        </w:rPr>
        <w:t>Erozijska območja: Območje OPPN se nahaja izven območij erozijske ogroženosti.</w:t>
      </w:r>
      <w:bookmarkEnd w:id="123"/>
      <w:bookmarkEnd w:id="124"/>
      <w:r w:rsidRPr="006854D0">
        <w:rPr>
          <w:sz w:val="22"/>
          <w:szCs w:val="22"/>
        </w:rPr>
        <w:t xml:space="preserve"> </w:t>
      </w:r>
    </w:p>
    <w:p w14:paraId="3F895B34" w14:textId="77777777" w:rsidR="00852D3E" w:rsidRPr="006854D0" w:rsidRDefault="00852D3E" w:rsidP="00E35382">
      <w:pPr>
        <w:pStyle w:val="ListParagraph"/>
        <w:numPr>
          <w:ilvl w:val="0"/>
          <w:numId w:val="10"/>
        </w:numPr>
        <w:spacing w:after="120" w:line="240" w:lineRule="auto"/>
        <w:jc w:val="both"/>
        <w:outlineLvl w:val="0"/>
        <w:rPr>
          <w:sz w:val="22"/>
          <w:szCs w:val="22"/>
        </w:rPr>
      </w:pPr>
      <w:bookmarkStart w:id="125" w:name="_Toc226403457"/>
      <w:bookmarkStart w:id="126" w:name="_Toc226447500"/>
      <w:r w:rsidRPr="006854D0">
        <w:rPr>
          <w:sz w:val="22"/>
          <w:szCs w:val="22"/>
        </w:rPr>
        <w:t>Plazljiva območja: Območje OPPN se nahaja izven območij pojavljanja plazov.</w:t>
      </w:r>
      <w:bookmarkEnd w:id="125"/>
      <w:bookmarkEnd w:id="126"/>
    </w:p>
    <w:p w14:paraId="49914284" w14:textId="77777777" w:rsidR="00E35382" w:rsidRPr="006854D0" w:rsidRDefault="00852D3E" w:rsidP="00537337">
      <w:pPr>
        <w:spacing w:after="120" w:line="240" w:lineRule="auto"/>
        <w:jc w:val="both"/>
        <w:outlineLvl w:val="0"/>
        <w:rPr>
          <w:sz w:val="22"/>
          <w:szCs w:val="22"/>
        </w:rPr>
      </w:pPr>
      <w:bookmarkStart w:id="127" w:name="_Toc226403458"/>
      <w:bookmarkStart w:id="128" w:name="_Toc226447501"/>
      <w:r w:rsidRPr="006854D0">
        <w:rPr>
          <w:sz w:val="22"/>
          <w:szCs w:val="22"/>
        </w:rPr>
        <w:lastRenderedPageBreak/>
        <w:t xml:space="preserve">Vodna in priobalna zemljišča: </w:t>
      </w:r>
      <w:r w:rsidR="00E35382" w:rsidRPr="006854D0">
        <w:rPr>
          <w:sz w:val="22"/>
          <w:szCs w:val="22"/>
        </w:rPr>
        <w:t>¸</w:t>
      </w:r>
      <w:bookmarkEnd w:id="127"/>
      <w:bookmarkEnd w:id="128"/>
    </w:p>
    <w:p w14:paraId="17B6E36A" w14:textId="2C1F5875" w:rsidR="00852D3E" w:rsidRPr="006854D0" w:rsidRDefault="00852D3E" w:rsidP="00E35382">
      <w:pPr>
        <w:pStyle w:val="ListParagraph"/>
        <w:numPr>
          <w:ilvl w:val="0"/>
          <w:numId w:val="11"/>
        </w:numPr>
        <w:spacing w:after="120" w:line="240" w:lineRule="auto"/>
        <w:jc w:val="both"/>
        <w:outlineLvl w:val="0"/>
        <w:rPr>
          <w:sz w:val="22"/>
          <w:szCs w:val="22"/>
        </w:rPr>
      </w:pPr>
      <w:bookmarkStart w:id="129" w:name="_Toc226403459"/>
      <w:bookmarkStart w:id="130" w:name="_Toc226447502"/>
      <w:r w:rsidRPr="006854D0">
        <w:rPr>
          <w:sz w:val="22"/>
          <w:szCs w:val="22"/>
        </w:rPr>
        <w:t>Območje OPPN se ne nahaja ob vodotokih.</w:t>
      </w:r>
      <w:bookmarkEnd w:id="129"/>
      <w:bookmarkEnd w:id="130"/>
    </w:p>
    <w:p w14:paraId="082E784C" w14:textId="77777777" w:rsidR="00E35382" w:rsidRPr="006854D0" w:rsidRDefault="00852D3E" w:rsidP="00537337">
      <w:pPr>
        <w:spacing w:after="120" w:line="240" w:lineRule="auto"/>
        <w:jc w:val="both"/>
        <w:outlineLvl w:val="0"/>
        <w:rPr>
          <w:sz w:val="22"/>
          <w:szCs w:val="22"/>
        </w:rPr>
      </w:pPr>
      <w:bookmarkStart w:id="131" w:name="_Toc226403460"/>
      <w:bookmarkStart w:id="132" w:name="_Toc226447503"/>
      <w:r w:rsidRPr="006854D0">
        <w:rPr>
          <w:sz w:val="22"/>
          <w:szCs w:val="22"/>
        </w:rPr>
        <w:t>Območja ohranjanja narave:</w:t>
      </w:r>
      <w:bookmarkEnd w:id="131"/>
      <w:bookmarkEnd w:id="132"/>
      <w:r w:rsidRPr="006854D0">
        <w:rPr>
          <w:sz w:val="22"/>
          <w:szCs w:val="22"/>
        </w:rPr>
        <w:t xml:space="preserve">  </w:t>
      </w:r>
    </w:p>
    <w:p w14:paraId="423DA8BA" w14:textId="595AB715" w:rsidR="00852D3E" w:rsidRPr="006854D0" w:rsidRDefault="00852D3E" w:rsidP="00E35382">
      <w:pPr>
        <w:pStyle w:val="ListParagraph"/>
        <w:numPr>
          <w:ilvl w:val="0"/>
          <w:numId w:val="11"/>
        </w:numPr>
        <w:spacing w:after="120" w:line="240" w:lineRule="auto"/>
        <w:outlineLvl w:val="0"/>
        <w:rPr>
          <w:sz w:val="22"/>
          <w:szCs w:val="22"/>
        </w:rPr>
      </w:pPr>
      <w:bookmarkStart w:id="133" w:name="_Toc226403461"/>
      <w:bookmarkStart w:id="134" w:name="_Toc226447504"/>
      <w:r w:rsidRPr="006854D0">
        <w:rPr>
          <w:sz w:val="22"/>
          <w:szCs w:val="22"/>
        </w:rPr>
        <w:t>Območje OPPN se nahaja izven območja ohranjanja narave.</w:t>
      </w:r>
      <w:bookmarkEnd w:id="133"/>
      <w:bookmarkEnd w:id="134"/>
      <w:r w:rsidRPr="006854D0">
        <w:rPr>
          <w:sz w:val="22"/>
          <w:szCs w:val="22"/>
        </w:rPr>
        <w:t xml:space="preserve"> </w:t>
      </w:r>
    </w:p>
    <w:p w14:paraId="2FB68093" w14:textId="77777777" w:rsidR="00E35382" w:rsidRPr="006854D0" w:rsidRDefault="00852D3E" w:rsidP="00537337">
      <w:pPr>
        <w:spacing w:after="120" w:line="240" w:lineRule="auto"/>
        <w:jc w:val="both"/>
        <w:outlineLvl w:val="0"/>
        <w:rPr>
          <w:sz w:val="22"/>
          <w:szCs w:val="22"/>
        </w:rPr>
      </w:pPr>
      <w:bookmarkStart w:id="135" w:name="_Toc226403462"/>
      <w:bookmarkStart w:id="136" w:name="_Toc226447505"/>
      <w:r w:rsidRPr="006854D0">
        <w:rPr>
          <w:sz w:val="22"/>
          <w:szCs w:val="22"/>
        </w:rPr>
        <w:t>Kulturna dediščina:</w:t>
      </w:r>
      <w:bookmarkEnd w:id="135"/>
      <w:bookmarkEnd w:id="136"/>
      <w:r w:rsidRPr="006854D0">
        <w:rPr>
          <w:sz w:val="22"/>
          <w:szCs w:val="22"/>
        </w:rPr>
        <w:t xml:space="preserve">   </w:t>
      </w:r>
    </w:p>
    <w:p w14:paraId="18D16FE8" w14:textId="41D580B9" w:rsidR="00E35382" w:rsidRPr="00FC6A8C" w:rsidRDefault="00852D3E" w:rsidP="0081324D">
      <w:pPr>
        <w:pStyle w:val="ListParagraph"/>
        <w:numPr>
          <w:ilvl w:val="0"/>
          <w:numId w:val="11"/>
        </w:numPr>
        <w:spacing w:after="120" w:line="240" w:lineRule="auto"/>
        <w:jc w:val="both"/>
        <w:outlineLvl w:val="0"/>
        <w:rPr>
          <w:sz w:val="22"/>
          <w:szCs w:val="22"/>
        </w:rPr>
      </w:pPr>
      <w:bookmarkStart w:id="137" w:name="_Toc226403463"/>
      <w:bookmarkStart w:id="138" w:name="_Toc226447506"/>
      <w:r w:rsidRPr="006854D0">
        <w:rPr>
          <w:sz w:val="22"/>
          <w:szCs w:val="22"/>
        </w:rPr>
        <w:t>Območje OPPN se</w:t>
      </w:r>
      <w:r w:rsidR="0081324D" w:rsidRPr="006854D0">
        <w:rPr>
          <w:sz w:val="22"/>
          <w:szCs w:val="22"/>
        </w:rPr>
        <w:t xml:space="preserve"> nahaja</w:t>
      </w:r>
      <w:r w:rsidRPr="006854D0">
        <w:rPr>
          <w:sz w:val="22"/>
          <w:szCs w:val="22"/>
        </w:rPr>
        <w:t xml:space="preserve"> v območju varstvenega režima kulturne dediščine.</w:t>
      </w:r>
      <w:bookmarkEnd w:id="137"/>
      <w:bookmarkEnd w:id="138"/>
    </w:p>
    <w:p w14:paraId="368F9C15" w14:textId="69FFE3C2" w:rsidR="0081324D" w:rsidRPr="006854D0" w:rsidRDefault="0081324D" w:rsidP="0081324D">
      <w:pPr>
        <w:spacing w:after="120" w:line="240" w:lineRule="auto"/>
        <w:jc w:val="both"/>
        <w:outlineLvl w:val="0"/>
        <w:rPr>
          <w:sz w:val="22"/>
          <w:szCs w:val="22"/>
        </w:rPr>
      </w:pPr>
      <w:bookmarkStart w:id="139" w:name="_Toc226403464"/>
      <w:bookmarkStart w:id="140" w:name="_Toc226447507"/>
      <w:r w:rsidRPr="006854D0">
        <w:rPr>
          <w:sz w:val="22"/>
          <w:szCs w:val="22"/>
        </w:rPr>
        <w:t>Del območja je zavarovan kot spomenik, (Odlok o razglasitvi naselja Braslovče, historičnega jedra naselja Petrovče, naselja Vransko in naselja Žalec za kulturne spomenike. (</w:t>
      </w:r>
      <w:hyperlink r:id="rId26" w:tgtFrame="_blank" w:history="1">
        <w:r w:rsidRPr="006854D0">
          <w:rPr>
            <w:rStyle w:val="Hyperlink"/>
            <w:sz w:val="22"/>
            <w:szCs w:val="22"/>
          </w:rPr>
          <w:t>Ur.l. SRS, št. 20/89</w:t>
        </w:r>
      </w:hyperlink>
      <w:r w:rsidRPr="006854D0">
        <w:rPr>
          <w:sz w:val="22"/>
          <w:szCs w:val="22"/>
        </w:rPr>
        <w:t>)</w:t>
      </w:r>
      <w:bookmarkEnd w:id="139"/>
      <w:bookmarkEnd w:id="140"/>
    </w:p>
    <w:p w14:paraId="47326C3E" w14:textId="6374DA73" w:rsidR="0081324D" w:rsidRDefault="0081324D" w:rsidP="0081324D">
      <w:pPr>
        <w:spacing w:after="120" w:line="240" w:lineRule="auto"/>
        <w:jc w:val="both"/>
        <w:outlineLvl w:val="0"/>
        <w:rPr>
          <w:sz w:val="22"/>
          <w:szCs w:val="22"/>
        </w:rPr>
      </w:pPr>
      <w:bookmarkStart w:id="141" w:name="_Toc226403465"/>
      <w:bookmarkStart w:id="142" w:name="_Toc226447508"/>
      <w:r w:rsidRPr="006854D0">
        <w:rPr>
          <w:sz w:val="22"/>
          <w:szCs w:val="22"/>
        </w:rPr>
        <w:t>Del območja se varuje kot arheološko najdišče (Arheološko območje pri avtobusni postaji)</w:t>
      </w:r>
      <w:bookmarkEnd w:id="141"/>
      <w:bookmarkEnd w:id="142"/>
    </w:p>
    <w:p w14:paraId="4D3E565C" w14:textId="77777777" w:rsidR="00FC6A8C" w:rsidRPr="006854D0" w:rsidRDefault="00FC6A8C" w:rsidP="0081324D">
      <w:pPr>
        <w:spacing w:after="120" w:line="240" w:lineRule="auto"/>
        <w:jc w:val="both"/>
        <w:outlineLvl w:val="0"/>
        <w:rPr>
          <w:sz w:val="22"/>
          <w:szCs w:val="22"/>
        </w:rPr>
      </w:pPr>
    </w:p>
    <w:p w14:paraId="590B258B" w14:textId="1FD3CF74" w:rsidR="0081324D" w:rsidRPr="006854D0" w:rsidRDefault="0081324D" w:rsidP="0081324D">
      <w:pPr>
        <w:spacing w:after="120" w:line="240" w:lineRule="auto"/>
        <w:jc w:val="both"/>
        <w:outlineLvl w:val="0"/>
        <w:rPr>
          <w:sz w:val="22"/>
          <w:szCs w:val="22"/>
        </w:rPr>
      </w:pPr>
      <w:bookmarkStart w:id="143" w:name="_Toc226403466"/>
      <w:bookmarkStart w:id="144" w:name="_Toc226447509"/>
      <w:r w:rsidRPr="006854D0">
        <w:rPr>
          <w:noProof/>
          <w:sz w:val="22"/>
          <w:szCs w:val="22"/>
        </w:rPr>
        <w:drawing>
          <wp:inline distT="0" distB="0" distL="0" distR="0" wp14:anchorId="1BCA51AF" wp14:editId="3DEF52AA">
            <wp:extent cx="3951990" cy="3077570"/>
            <wp:effectExtent l="0" t="0" r="0" b="8890"/>
            <wp:docPr id="11615922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92206" name=""/>
                    <pic:cNvPicPr/>
                  </pic:nvPicPr>
                  <pic:blipFill>
                    <a:blip r:embed="rId27"/>
                    <a:stretch>
                      <a:fillRect/>
                    </a:stretch>
                  </pic:blipFill>
                  <pic:spPr>
                    <a:xfrm>
                      <a:off x="0" y="0"/>
                      <a:ext cx="3971589" cy="3092833"/>
                    </a:xfrm>
                    <a:prstGeom prst="rect">
                      <a:avLst/>
                    </a:prstGeom>
                  </pic:spPr>
                </pic:pic>
              </a:graphicData>
            </a:graphic>
          </wp:inline>
        </w:drawing>
      </w:r>
      <w:bookmarkEnd w:id="143"/>
      <w:bookmarkEnd w:id="1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386"/>
      </w:tblGrid>
      <w:tr w:rsidR="00C206FB" w:rsidRPr="006854D0" w14:paraId="048EB4E9" w14:textId="77777777" w:rsidTr="00C206FB">
        <w:trPr>
          <w:trHeight w:hRule="exact" w:val="227"/>
        </w:trPr>
        <w:tc>
          <w:tcPr>
            <w:tcW w:w="851" w:type="dxa"/>
          </w:tcPr>
          <w:bookmarkStart w:id="145" w:name="_Toc226403467"/>
          <w:bookmarkStart w:id="146" w:name="_Toc226447510"/>
          <w:p w14:paraId="71188301" w14:textId="6F661416" w:rsidR="00C206FB" w:rsidRPr="006854D0" w:rsidRDefault="00C206FB" w:rsidP="0081324D">
            <w:pPr>
              <w:spacing w:after="120"/>
              <w:jc w:val="both"/>
              <w:outlineLvl w:val="0"/>
              <w:rPr>
                <w:sz w:val="22"/>
                <w:szCs w:val="22"/>
              </w:rPr>
            </w:pPr>
            <w:r w:rsidRPr="006854D0">
              <w:rPr>
                <w:noProof/>
                <w:sz w:val="22"/>
                <w:szCs w:val="22"/>
              </w:rPr>
              <mc:AlternateContent>
                <mc:Choice Requires="wps">
                  <w:drawing>
                    <wp:anchor distT="0" distB="0" distL="114300" distR="114300" simplePos="0" relativeHeight="251665408" behindDoc="0" locked="0" layoutInCell="1" allowOverlap="1" wp14:anchorId="2E3C832E" wp14:editId="6730F7E8">
                      <wp:simplePos x="0" y="0"/>
                      <wp:positionH relativeFrom="column">
                        <wp:posOffset>110472</wp:posOffset>
                      </wp:positionH>
                      <wp:positionV relativeFrom="paragraph">
                        <wp:posOffset>21645</wp:posOffset>
                      </wp:positionV>
                      <wp:extent cx="232564" cy="110997"/>
                      <wp:effectExtent l="0" t="0" r="15240" b="22860"/>
                      <wp:wrapNone/>
                      <wp:docPr id="1392350555" name="Pravokotnik 8"/>
                      <wp:cNvGraphicFramePr/>
                      <a:graphic xmlns:a="http://schemas.openxmlformats.org/drawingml/2006/main">
                        <a:graphicData uri="http://schemas.microsoft.com/office/word/2010/wordprocessingShape">
                          <wps:wsp>
                            <wps:cNvSpPr/>
                            <wps:spPr>
                              <a:xfrm>
                                <a:off x="0" y="0"/>
                                <a:ext cx="232564" cy="110997"/>
                              </a:xfrm>
                              <a:prstGeom prst="rect">
                                <a:avLst/>
                              </a:prstGeom>
                              <a:solidFill>
                                <a:srgbClr val="DAA09A"/>
                              </a:solid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A6E8" id="Pravokotnik 8" o:spid="_x0000_s1026" style="position:absolute;margin-left:8.7pt;margin-top:1.7pt;width:18.3pt;height: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" fillcolor="#daa09a" strokecolor="#030e13 [484]"/>
                  </w:pict>
                </mc:Fallback>
              </mc:AlternateContent>
            </w:r>
            <w:bookmarkEnd w:id="145"/>
            <w:bookmarkEnd w:id="146"/>
          </w:p>
        </w:tc>
        <w:tc>
          <w:tcPr>
            <w:tcW w:w="5386" w:type="dxa"/>
          </w:tcPr>
          <w:p w14:paraId="5466BDDD" w14:textId="5F27A873" w:rsidR="00C206FB" w:rsidRPr="006854D0" w:rsidRDefault="00C206FB" w:rsidP="0081324D">
            <w:pPr>
              <w:spacing w:after="120"/>
              <w:jc w:val="both"/>
              <w:outlineLvl w:val="0"/>
              <w:rPr>
                <w:color w:val="7F7F7F" w:themeColor="text1" w:themeTint="80"/>
                <w:sz w:val="16"/>
                <w:szCs w:val="16"/>
              </w:rPr>
            </w:pPr>
            <w:bookmarkStart w:id="147" w:name="_Toc226403468"/>
            <w:bookmarkStart w:id="148" w:name="_Toc226447511"/>
            <w:r w:rsidRPr="006854D0">
              <w:rPr>
                <w:color w:val="7F7F7F" w:themeColor="text1" w:themeTint="80"/>
                <w:sz w:val="16"/>
                <w:szCs w:val="16"/>
              </w:rPr>
              <w:t>Spomenik</w:t>
            </w:r>
            <w:bookmarkEnd w:id="147"/>
            <w:bookmarkEnd w:id="148"/>
          </w:p>
        </w:tc>
      </w:tr>
      <w:bookmarkStart w:id="149" w:name="_Toc226403469"/>
      <w:bookmarkStart w:id="150" w:name="_Toc226447512"/>
      <w:tr w:rsidR="00C206FB" w:rsidRPr="006854D0" w14:paraId="1B0CD1B8" w14:textId="77777777" w:rsidTr="00C206FB">
        <w:trPr>
          <w:trHeight w:hRule="exact" w:val="227"/>
        </w:trPr>
        <w:tc>
          <w:tcPr>
            <w:tcW w:w="851" w:type="dxa"/>
          </w:tcPr>
          <w:p w14:paraId="3EF1DAE5" w14:textId="2AE96E8F" w:rsidR="00C206FB" w:rsidRPr="006854D0" w:rsidRDefault="00C206FB" w:rsidP="0081324D">
            <w:pPr>
              <w:spacing w:after="120"/>
              <w:jc w:val="both"/>
              <w:outlineLvl w:val="0"/>
              <w:rPr>
                <w:sz w:val="22"/>
                <w:szCs w:val="22"/>
              </w:rPr>
            </w:pPr>
            <w:r w:rsidRPr="006854D0">
              <w:rPr>
                <w:noProof/>
                <w:sz w:val="22"/>
                <w:szCs w:val="22"/>
              </w:rPr>
              <mc:AlternateContent>
                <mc:Choice Requires="wps">
                  <w:drawing>
                    <wp:anchor distT="0" distB="0" distL="114300" distR="114300" simplePos="0" relativeHeight="251667456" behindDoc="0" locked="0" layoutInCell="1" allowOverlap="1" wp14:anchorId="58433638" wp14:editId="0CFF943C">
                      <wp:simplePos x="0" y="0"/>
                      <wp:positionH relativeFrom="column">
                        <wp:posOffset>108585</wp:posOffset>
                      </wp:positionH>
                      <wp:positionV relativeFrom="paragraph">
                        <wp:posOffset>11430</wp:posOffset>
                      </wp:positionV>
                      <wp:extent cx="234000" cy="111600"/>
                      <wp:effectExtent l="0" t="0" r="13970" b="22225"/>
                      <wp:wrapNone/>
                      <wp:docPr id="1533921203" name="Pravokotnik 8"/>
                      <wp:cNvGraphicFramePr/>
                      <a:graphic xmlns:a="http://schemas.openxmlformats.org/drawingml/2006/main">
                        <a:graphicData uri="http://schemas.microsoft.com/office/word/2010/wordprocessingShape">
                          <wps:wsp>
                            <wps:cNvSpPr/>
                            <wps:spPr>
                              <a:xfrm>
                                <a:off x="0" y="0"/>
                                <a:ext cx="234000" cy="111600"/>
                              </a:xfrm>
                              <a:prstGeom prst="rect">
                                <a:avLst/>
                              </a:prstGeom>
                              <a:solidFill>
                                <a:schemeClr val="accent1">
                                  <a:lumMod val="20000"/>
                                  <a:lumOff val="80000"/>
                                </a:schemeClr>
                              </a:solid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9F4F4" id="Pravokotnik 8" o:spid="_x0000_s1026" style="position:absolute;margin-left:8.55pt;margin-top:.9pt;width:18.45pt;height: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" fillcolor="#c1e4f5 [660]" strokecolor="#030e13 [484]"/>
                  </w:pict>
                </mc:Fallback>
              </mc:AlternateContent>
            </w:r>
            <w:bookmarkEnd w:id="149"/>
            <w:bookmarkEnd w:id="150"/>
          </w:p>
        </w:tc>
        <w:tc>
          <w:tcPr>
            <w:tcW w:w="5386" w:type="dxa"/>
          </w:tcPr>
          <w:p w14:paraId="5F675AA2" w14:textId="797FD922" w:rsidR="00C206FB" w:rsidRPr="006854D0" w:rsidRDefault="00C206FB" w:rsidP="0081324D">
            <w:pPr>
              <w:spacing w:after="120"/>
              <w:jc w:val="both"/>
              <w:outlineLvl w:val="0"/>
              <w:rPr>
                <w:color w:val="7F7F7F" w:themeColor="text1" w:themeTint="80"/>
                <w:sz w:val="16"/>
                <w:szCs w:val="16"/>
              </w:rPr>
            </w:pPr>
            <w:bookmarkStart w:id="151" w:name="_Toc226403470"/>
            <w:bookmarkStart w:id="152" w:name="_Toc226447513"/>
            <w:r w:rsidRPr="006854D0">
              <w:rPr>
                <w:color w:val="7F7F7F" w:themeColor="text1" w:themeTint="80"/>
                <w:sz w:val="16"/>
                <w:szCs w:val="16"/>
              </w:rPr>
              <w:t>Arheološko najdišče</w:t>
            </w:r>
            <w:bookmarkEnd w:id="151"/>
            <w:bookmarkEnd w:id="152"/>
          </w:p>
        </w:tc>
      </w:tr>
    </w:tbl>
    <w:p w14:paraId="0A16B6AE" w14:textId="39DEDD0C" w:rsidR="0081324D" w:rsidRPr="006854D0" w:rsidRDefault="0081324D" w:rsidP="00537337">
      <w:pPr>
        <w:spacing w:after="120" w:line="240" w:lineRule="auto"/>
        <w:jc w:val="both"/>
        <w:outlineLvl w:val="0"/>
        <w:rPr>
          <w:color w:val="7F7F7F" w:themeColor="text1" w:themeTint="80"/>
          <w:sz w:val="18"/>
          <w:szCs w:val="18"/>
        </w:rPr>
      </w:pPr>
      <w:bookmarkStart w:id="153" w:name="_Toc226403471"/>
      <w:bookmarkStart w:id="154" w:name="_Toc226447514"/>
      <w:r w:rsidRPr="006854D0">
        <w:rPr>
          <w:color w:val="7F7F7F" w:themeColor="text1" w:themeTint="80"/>
          <w:sz w:val="18"/>
          <w:szCs w:val="18"/>
        </w:rPr>
        <w:t xml:space="preserve">Slika </w:t>
      </w:r>
      <w:r w:rsidR="0003505A">
        <w:rPr>
          <w:color w:val="7F7F7F" w:themeColor="text1" w:themeTint="80"/>
          <w:sz w:val="18"/>
          <w:szCs w:val="18"/>
        </w:rPr>
        <w:t>11</w:t>
      </w:r>
      <w:r w:rsidRPr="006854D0">
        <w:rPr>
          <w:color w:val="7F7F7F" w:themeColor="text1" w:themeTint="80"/>
          <w:sz w:val="18"/>
          <w:szCs w:val="18"/>
        </w:rPr>
        <w:t>: Pravni režimi varstva kulturne dediščine</w:t>
      </w:r>
      <w:r w:rsidR="006D5A32" w:rsidRPr="006854D0">
        <w:rPr>
          <w:color w:val="7F7F7F" w:themeColor="text1" w:themeTint="80"/>
          <w:sz w:val="18"/>
          <w:szCs w:val="18"/>
        </w:rPr>
        <w:t>, vir: https://geohub.gov.si/</w:t>
      </w:r>
      <w:bookmarkEnd w:id="153"/>
      <w:bookmarkEnd w:id="154"/>
    </w:p>
    <w:p w14:paraId="3D7E6E53" w14:textId="77777777" w:rsidR="006D5A32" w:rsidRPr="006854D0" w:rsidRDefault="006D5A32" w:rsidP="00537337">
      <w:pPr>
        <w:spacing w:after="120" w:line="240" w:lineRule="auto"/>
        <w:jc w:val="both"/>
        <w:outlineLvl w:val="0"/>
        <w:rPr>
          <w:sz w:val="22"/>
          <w:szCs w:val="22"/>
        </w:rPr>
      </w:pPr>
    </w:p>
    <w:p w14:paraId="7532D21A" w14:textId="77777777" w:rsidR="00E35382" w:rsidRPr="006854D0" w:rsidRDefault="00852D3E" w:rsidP="00537337">
      <w:pPr>
        <w:spacing w:after="120" w:line="240" w:lineRule="auto"/>
        <w:jc w:val="both"/>
        <w:outlineLvl w:val="0"/>
        <w:rPr>
          <w:sz w:val="22"/>
          <w:szCs w:val="22"/>
        </w:rPr>
      </w:pPr>
      <w:bookmarkStart w:id="155" w:name="_Toc226403472"/>
      <w:bookmarkStart w:id="156" w:name="_Toc226447515"/>
      <w:r w:rsidRPr="006854D0">
        <w:rPr>
          <w:sz w:val="22"/>
          <w:szCs w:val="22"/>
        </w:rPr>
        <w:t>Vodovarstveno območje:</w:t>
      </w:r>
      <w:bookmarkEnd w:id="155"/>
      <w:bookmarkEnd w:id="156"/>
      <w:r w:rsidRPr="006854D0">
        <w:rPr>
          <w:sz w:val="22"/>
          <w:szCs w:val="22"/>
        </w:rPr>
        <w:t xml:space="preserve"> </w:t>
      </w:r>
    </w:p>
    <w:p w14:paraId="13A32B1B" w14:textId="35BED65F" w:rsidR="00852D3E" w:rsidRPr="006854D0" w:rsidRDefault="00852D3E" w:rsidP="00E35382">
      <w:pPr>
        <w:pStyle w:val="ListParagraph"/>
        <w:numPr>
          <w:ilvl w:val="0"/>
          <w:numId w:val="11"/>
        </w:numPr>
        <w:spacing w:after="120" w:line="240" w:lineRule="auto"/>
        <w:jc w:val="both"/>
        <w:outlineLvl w:val="0"/>
        <w:rPr>
          <w:sz w:val="22"/>
          <w:szCs w:val="22"/>
        </w:rPr>
      </w:pPr>
      <w:bookmarkStart w:id="157" w:name="_Toc226403473"/>
      <w:bookmarkStart w:id="158" w:name="_Toc226447516"/>
      <w:r w:rsidRPr="006854D0">
        <w:rPr>
          <w:sz w:val="22"/>
          <w:szCs w:val="22"/>
        </w:rPr>
        <w:t>Območje OPPN se nahaja izven vodovarstvenih območij.</w:t>
      </w:r>
      <w:bookmarkEnd w:id="157"/>
      <w:bookmarkEnd w:id="158"/>
      <w:r w:rsidRPr="006854D0">
        <w:rPr>
          <w:sz w:val="22"/>
          <w:szCs w:val="22"/>
        </w:rPr>
        <w:t xml:space="preserve"> </w:t>
      </w:r>
    </w:p>
    <w:p w14:paraId="7BD64AE4" w14:textId="77777777" w:rsidR="00E35382" w:rsidRPr="006854D0" w:rsidRDefault="00852D3E" w:rsidP="00537337">
      <w:pPr>
        <w:spacing w:after="120" w:line="240" w:lineRule="auto"/>
        <w:jc w:val="both"/>
        <w:outlineLvl w:val="0"/>
        <w:rPr>
          <w:sz w:val="22"/>
          <w:szCs w:val="22"/>
        </w:rPr>
      </w:pPr>
      <w:bookmarkStart w:id="159" w:name="_Toc226403474"/>
      <w:bookmarkStart w:id="160" w:name="_Toc226447517"/>
      <w:r w:rsidRPr="006854D0">
        <w:rPr>
          <w:sz w:val="22"/>
          <w:szCs w:val="22"/>
        </w:rPr>
        <w:t>Varovalni gozd:</w:t>
      </w:r>
      <w:bookmarkEnd w:id="159"/>
      <w:bookmarkEnd w:id="160"/>
      <w:r w:rsidRPr="006854D0">
        <w:rPr>
          <w:sz w:val="22"/>
          <w:szCs w:val="22"/>
        </w:rPr>
        <w:t xml:space="preserve"> </w:t>
      </w:r>
    </w:p>
    <w:p w14:paraId="5342BCCF" w14:textId="47F85150" w:rsidR="00E35382" w:rsidRPr="00FC6A8C" w:rsidRDefault="00852D3E" w:rsidP="00E35382">
      <w:pPr>
        <w:pStyle w:val="ListParagraph"/>
        <w:numPr>
          <w:ilvl w:val="0"/>
          <w:numId w:val="11"/>
        </w:numPr>
        <w:spacing w:after="120" w:line="240" w:lineRule="auto"/>
        <w:jc w:val="both"/>
        <w:outlineLvl w:val="0"/>
        <w:rPr>
          <w:sz w:val="22"/>
          <w:szCs w:val="22"/>
        </w:rPr>
      </w:pPr>
      <w:bookmarkStart w:id="161" w:name="_Toc226403475"/>
      <w:bookmarkStart w:id="162" w:name="_Toc226447518"/>
      <w:r w:rsidRPr="006854D0">
        <w:rPr>
          <w:sz w:val="22"/>
          <w:szCs w:val="22"/>
        </w:rPr>
        <w:t>Območje OPPN se nahaja izven območij varovalnih gozdov.</w:t>
      </w:r>
      <w:bookmarkEnd w:id="161"/>
      <w:bookmarkEnd w:id="162"/>
    </w:p>
    <w:p w14:paraId="22FBB461" w14:textId="77777777" w:rsidR="00E35382" w:rsidRPr="006854D0" w:rsidRDefault="00852D3E" w:rsidP="00537337">
      <w:pPr>
        <w:spacing w:after="120" w:line="240" w:lineRule="auto"/>
        <w:jc w:val="both"/>
        <w:outlineLvl w:val="0"/>
        <w:rPr>
          <w:sz w:val="22"/>
          <w:szCs w:val="22"/>
        </w:rPr>
      </w:pPr>
      <w:bookmarkStart w:id="163" w:name="_Toc226403476"/>
      <w:bookmarkStart w:id="164" w:name="_Toc226447519"/>
      <w:r w:rsidRPr="006854D0">
        <w:rPr>
          <w:sz w:val="22"/>
          <w:szCs w:val="22"/>
        </w:rPr>
        <w:t>Varovalni pasovi GJI:</w:t>
      </w:r>
      <w:bookmarkEnd w:id="163"/>
      <w:bookmarkEnd w:id="164"/>
      <w:r w:rsidRPr="006854D0">
        <w:rPr>
          <w:sz w:val="22"/>
          <w:szCs w:val="22"/>
        </w:rPr>
        <w:t xml:space="preserve">  </w:t>
      </w:r>
    </w:p>
    <w:p w14:paraId="078BA9A8" w14:textId="0125D226" w:rsidR="009C6C2E" w:rsidRPr="006854D0" w:rsidRDefault="00852D3E" w:rsidP="00E35382">
      <w:pPr>
        <w:pStyle w:val="ListParagraph"/>
        <w:numPr>
          <w:ilvl w:val="0"/>
          <w:numId w:val="11"/>
        </w:numPr>
        <w:spacing w:after="120" w:line="240" w:lineRule="auto"/>
        <w:jc w:val="both"/>
        <w:outlineLvl w:val="0"/>
        <w:rPr>
          <w:sz w:val="22"/>
          <w:szCs w:val="22"/>
        </w:rPr>
      </w:pPr>
      <w:bookmarkStart w:id="165" w:name="_Toc226403477"/>
      <w:bookmarkStart w:id="166" w:name="_Toc226447520"/>
      <w:r w:rsidRPr="006854D0">
        <w:rPr>
          <w:sz w:val="22"/>
          <w:szCs w:val="22"/>
        </w:rPr>
        <w:t>Območje OPPN se nahaja v varovalnem pasu</w:t>
      </w:r>
      <w:r w:rsidR="007C33AB" w:rsidRPr="006854D0">
        <w:rPr>
          <w:sz w:val="22"/>
          <w:szCs w:val="22"/>
        </w:rPr>
        <w:t xml:space="preserve"> regionalne ceste II. reda 447 Šentrupert-Ločica (odsek 290), lokalne ceste LC 490053 (priključek AP Vransko) in </w:t>
      </w:r>
      <w:r w:rsidRPr="006854D0">
        <w:rPr>
          <w:sz w:val="22"/>
          <w:szCs w:val="22"/>
        </w:rPr>
        <w:t xml:space="preserve"> javne poti JP 99</w:t>
      </w:r>
      <w:r w:rsidR="007C33AB" w:rsidRPr="006854D0">
        <w:rPr>
          <w:sz w:val="22"/>
          <w:szCs w:val="22"/>
        </w:rPr>
        <w:t>2</w:t>
      </w:r>
      <w:r w:rsidRPr="006854D0">
        <w:rPr>
          <w:sz w:val="22"/>
          <w:szCs w:val="22"/>
        </w:rPr>
        <w:t>7</w:t>
      </w:r>
      <w:r w:rsidR="007C33AB" w:rsidRPr="006854D0">
        <w:rPr>
          <w:sz w:val="22"/>
          <w:szCs w:val="22"/>
        </w:rPr>
        <w:t>3</w:t>
      </w:r>
      <w:r w:rsidRPr="006854D0">
        <w:rPr>
          <w:sz w:val="22"/>
          <w:szCs w:val="22"/>
        </w:rPr>
        <w:t>1</w:t>
      </w:r>
      <w:r w:rsidR="007C33AB" w:rsidRPr="006854D0">
        <w:rPr>
          <w:sz w:val="22"/>
          <w:szCs w:val="22"/>
        </w:rPr>
        <w:t xml:space="preserve"> (Goričan-R447)</w:t>
      </w:r>
      <w:r w:rsidRPr="006854D0">
        <w:rPr>
          <w:sz w:val="22"/>
          <w:szCs w:val="22"/>
        </w:rPr>
        <w:t xml:space="preserve"> in GJI (KKS).</w:t>
      </w:r>
      <w:bookmarkEnd w:id="165"/>
      <w:bookmarkEnd w:id="166"/>
    </w:p>
    <w:p w14:paraId="461A1564" w14:textId="77777777" w:rsidR="000804AD" w:rsidRDefault="000804AD" w:rsidP="00537337">
      <w:pPr>
        <w:spacing w:after="120" w:line="240" w:lineRule="auto"/>
        <w:jc w:val="both"/>
        <w:outlineLvl w:val="0"/>
        <w:rPr>
          <w:sz w:val="22"/>
          <w:szCs w:val="22"/>
        </w:rPr>
      </w:pPr>
    </w:p>
    <w:p w14:paraId="56503DE2" w14:textId="77777777" w:rsidR="0003505A" w:rsidRDefault="0003505A" w:rsidP="00537337">
      <w:pPr>
        <w:spacing w:after="120" w:line="240" w:lineRule="auto"/>
        <w:jc w:val="both"/>
        <w:outlineLvl w:val="0"/>
        <w:rPr>
          <w:sz w:val="22"/>
          <w:szCs w:val="22"/>
        </w:rPr>
      </w:pPr>
    </w:p>
    <w:p w14:paraId="6FC98A4E" w14:textId="77777777" w:rsidR="0003505A" w:rsidRDefault="0003505A" w:rsidP="00537337">
      <w:pPr>
        <w:spacing w:after="120" w:line="240" w:lineRule="auto"/>
        <w:jc w:val="both"/>
        <w:outlineLvl w:val="0"/>
        <w:rPr>
          <w:sz w:val="22"/>
          <w:szCs w:val="22"/>
        </w:rPr>
      </w:pPr>
    </w:p>
    <w:p w14:paraId="5011ACD9" w14:textId="77777777" w:rsidR="0003505A" w:rsidRPr="006854D0" w:rsidRDefault="0003505A" w:rsidP="00537337">
      <w:pPr>
        <w:spacing w:after="120" w:line="240" w:lineRule="auto"/>
        <w:jc w:val="both"/>
        <w:outlineLvl w:val="0"/>
        <w:rPr>
          <w:sz w:val="22"/>
          <w:szCs w:val="22"/>
        </w:rPr>
      </w:pPr>
    </w:p>
    <w:p w14:paraId="0EC12958" w14:textId="6C86A7EA" w:rsidR="000804AD" w:rsidRPr="006854D0" w:rsidRDefault="000804AD" w:rsidP="00D22E41">
      <w:pPr>
        <w:pStyle w:val="ListParagraph"/>
        <w:numPr>
          <w:ilvl w:val="1"/>
          <w:numId w:val="2"/>
        </w:numPr>
        <w:spacing w:after="120" w:line="240" w:lineRule="auto"/>
        <w:jc w:val="both"/>
        <w:outlineLvl w:val="1"/>
        <w:rPr>
          <w:b/>
          <w:bCs/>
          <w:sz w:val="22"/>
          <w:szCs w:val="22"/>
        </w:rPr>
      </w:pPr>
      <w:bookmarkStart w:id="167" w:name="_Toc226403478"/>
      <w:bookmarkStart w:id="168" w:name="_Toc226447521"/>
      <w:r w:rsidRPr="006854D0">
        <w:rPr>
          <w:b/>
          <w:bCs/>
          <w:sz w:val="22"/>
          <w:szCs w:val="22"/>
        </w:rPr>
        <w:t>GOSPODARSKA JAVNA INFRASTRUKTURA</w:t>
      </w:r>
      <w:bookmarkEnd w:id="167"/>
      <w:bookmarkEnd w:id="168"/>
    </w:p>
    <w:p w14:paraId="26634F78" w14:textId="106055D6" w:rsidR="000804AD" w:rsidRPr="006854D0" w:rsidRDefault="007C33AB" w:rsidP="00537337">
      <w:pPr>
        <w:spacing w:after="120" w:line="240" w:lineRule="auto"/>
        <w:jc w:val="both"/>
        <w:outlineLvl w:val="0"/>
        <w:rPr>
          <w:sz w:val="22"/>
          <w:szCs w:val="22"/>
        </w:rPr>
      </w:pPr>
      <w:bookmarkStart w:id="169" w:name="_Toc226403479"/>
      <w:bookmarkStart w:id="170" w:name="_Toc226447522"/>
      <w:r w:rsidRPr="006854D0">
        <w:rPr>
          <w:sz w:val="22"/>
          <w:szCs w:val="22"/>
        </w:rPr>
        <w:t>Južni del območja se nahaja v varovalnem pasu regionalne ceste R447 Šentrupert-Ločica. Vzhodni del se nahaja v varovalnem pasu lokalne ceste LC 490053 priključek AP Vransko in zahodni del se nahaja v varovalnem pasu javne poti JP 992731</w:t>
      </w:r>
      <w:r w:rsidR="00F532A8" w:rsidRPr="006854D0">
        <w:rPr>
          <w:sz w:val="22"/>
          <w:szCs w:val="22"/>
        </w:rPr>
        <w:t>.</w:t>
      </w:r>
      <w:bookmarkEnd w:id="169"/>
      <w:bookmarkEnd w:id="170"/>
    </w:p>
    <w:p w14:paraId="0B70EBCB" w14:textId="77777777" w:rsidR="00F532A8" w:rsidRPr="006854D0" w:rsidRDefault="00F532A8" w:rsidP="00537337">
      <w:pPr>
        <w:spacing w:after="120" w:line="240" w:lineRule="auto"/>
        <w:jc w:val="both"/>
        <w:outlineLvl w:val="0"/>
        <w:rPr>
          <w:sz w:val="22"/>
          <w:szCs w:val="22"/>
        </w:rPr>
      </w:pPr>
      <w:bookmarkStart w:id="171" w:name="_Toc226403480"/>
      <w:bookmarkStart w:id="172" w:name="_Toc226447523"/>
      <w:r w:rsidRPr="006854D0">
        <w:rPr>
          <w:sz w:val="22"/>
          <w:szCs w:val="22"/>
        </w:rPr>
        <w:t>Preko območja poteka telekomunikacijski vod.</w:t>
      </w:r>
      <w:bookmarkEnd w:id="171"/>
      <w:bookmarkEnd w:id="172"/>
      <w:r w:rsidRPr="006854D0">
        <w:rPr>
          <w:sz w:val="22"/>
          <w:szCs w:val="22"/>
        </w:rPr>
        <w:t xml:space="preserve"> </w:t>
      </w:r>
    </w:p>
    <w:p w14:paraId="03E9704E" w14:textId="7FF5BAE7" w:rsidR="00F532A8" w:rsidRPr="006854D0" w:rsidRDefault="00F532A8" w:rsidP="00537337">
      <w:pPr>
        <w:spacing w:after="120" w:line="240" w:lineRule="auto"/>
        <w:jc w:val="both"/>
        <w:outlineLvl w:val="0"/>
        <w:rPr>
          <w:sz w:val="22"/>
          <w:szCs w:val="22"/>
        </w:rPr>
      </w:pPr>
      <w:bookmarkStart w:id="173" w:name="_Toc226403481"/>
      <w:bookmarkStart w:id="174" w:name="_Toc226447524"/>
      <w:r w:rsidRPr="006854D0">
        <w:rPr>
          <w:sz w:val="22"/>
          <w:szCs w:val="22"/>
        </w:rPr>
        <w:t xml:space="preserve">Druge javne infrastrukture na območju  OPPN </w:t>
      </w:r>
      <w:r w:rsidR="00A4084F" w:rsidRPr="006854D0">
        <w:rPr>
          <w:sz w:val="22"/>
          <w:szCs w:val="22"/>
        </w:rPr>
        <w:t>ni.</w:t>
      </w:r>
      <w:bookmarkEnd w:id="173"/>
      <w:bookmarkEnd w:id="174"/>
      <w:r w:rsidRPr="006854D0">
        <w:rPr>
          <w:sz w:val="22"/>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6"/>
        <w:gridCol w:w="2330"/>
      </w:tblGrid>
      <w:tr w:rsidR="00E35382" w:rsidRPr="006854D0" w14:paraId="5DAC4928" w14:textId="77777777" w:rsidTr="00E35382">
        <w:tc>
          <w:tcPr>
            <w:tcW w:w="4675" w:type="dxa"/>
          </w:tcPr>
          <w:p w14:paraId="67042B6E" w14:textId="6A9C4A4C" w:rsidR="00E35382" w:rsidRPr="006854D0" w:rsidRDefault="00E35382" w:rsidP="00537337">
            <w:pPr>
              <w:spacing w:after="120"/>
              <w:jc w:val="both"/>
              <w:outlineLvl w:val="0"/>
              <w:rPr>
                <w:sz w:val="22"/>
                <w:szCs w:val="22"/>
              </w:rPr>
            </w:pPr>
            <w:bookmarkStart w:id="175" w:name="_Toc226403482"/>
            <w:bookmarkStart w:id="176" w:name="_Toc226447525"/>
            <w:r w:rsidRPr="006854D0">
              <w:rPr>
                <w:noProof/>
                <w:sz w:val="22"/>
                <w:szCs w:val="22"/>
              </w:rPr>
              <w:drawing>
                <wp:inline distT="0" distB="0" distL="0" distR="0" wp14:anchorId="08DB39E7" wp14:editId="2E32437C">
                  <wp:extent cx="4108694" cy="3302758"/>
                  <wp:effectExtent l="0" t="0" r="6350" b="0"/>
                  <wp:docPr id="208896599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65995" name=""/>
                          <pic:cNvPicPr/>
                        </pic:nvPicPr>
                        <pic:blipFill>
                          <a:blip r:embed="rId28"/>
                          <a:stretch>
                            <a:fillRect/>
                          </a:stretch>
                        </pic:blipFill>
                        <pic:spPr>
                          <a:xfrm>
                            <a:off x="0" y="0"/>
                            <a:ext cx="4133056" cy="3322342"/>
                          </a:xfrm>
                          <a:prstGeom prst="rect">
                            <a:avLst/>
                          </a:prstGeom>
                        </pic:spPr>
                      </pic:pic>
                    </a:graphicData>
                  </a:graphic>
                </wp:inline>
              </w:drawing>
            </w:r>
            <w:bookmarkEnd w:id="175"/>
            <w:bookmarkEnd w:id="176"/>
          </w:p>
        </w:tc>
        <w:tc>
          <w:tcPr>
            <w:tcW w:w="4675" w:type="dxa"/>
          </w:tcPr>
          <w:p w14:paraId="26030A3B" w14:textId="213327DA" w:rsidR="00E35382" w:rsidRPr="006854D0" w:rsidRDefault="00E35382" w:rsidP="00537337">
            <w:pPr>
              <w:spacing w:after="120"/>
              <w:jc w:val="both"/>
              <w:outlineLvl w:val="0"/>
              <w:rPr>
                <w:sz w:val="22"/>
                <w:szCs w:val="22"/>
              </w:rPr>
            </w:pPr>
            <w:bookmarkStart w:id="177" w:name="_Toc226403483"/>
            <w:bookmarkStart w:id="178" w:name="_Toc226447526"/>
            <w:r w:rsidRPr="006854D0">
              <w:rPr>
                <w:noProof/>
                <w:sz w:val="22"/>
                <w:szCs w:val="22"/>
              </w:rPr>
              <w:drawing>
                <wp:inline distT="0" distB="0" distL="0" distR="0" wp14:anchorId="428C92D0" wp14:editId="1097D904">
                  <wp:extent cx="997674" cy="1361112"/>
                  <wp:effectExtent l="0" t="0" r="0" b="0"/>
                  <wp:docPr id="18834602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60214" name=""/>
                          <pic:cNvPicPr/>
                        </pic:nvPicPr>
                        <pic:blipFill>
                          <a:blip r:embed="rId29"/>
                          <a:stretch>
                            <a:fillRect/>
                          </a:stretch>
                        </pic:blipFill>
                        <pic:spPr>
                          <a:xfrm>
                            <a:off x="0" y="0"/>
                            <a:ext cx="1014661" cy="1384287"/>
                          </a:xfrm>
                          <a:prstGeom prst="rect">
                            <a:avLst/>
                          </a:prstGeom>
                        </pic:spPr>
                      </pic:pic>
                    </a:graphicData>
                  </a:graphic>
                </wp:inline>
              </w:drawing>
            </w:r>
            <w:bookmarkEnd w:id="177"/>
            <w:bookmarkEnd w:id="178"/>
          </w:p>
        </w:tc>
      </w:tr>
    </w:tbl>
    <w:p w14:paraId="42E78600" w14:textId="26214B21" w:rsidR="00E35382" w:rsidRPr="006854D0" w:rsidRDefault="00E35382" w:rsidP="00537337">
      <w:pPr>
        <w:spacing w:after="120" w:line="240" w:lineRule="auto"/>
        <w:jc w:val="both"/>
        <w:outlineLvl w:val="0"/>
        <w:rPr>
          <w:color w:val="7F7F7F" w:themeColor="text1" w:themeTint="80"/>
          <w:sz w:val="22"/>
          <w:szCs w:val="22"/>
        </w:rPr>
      </w:pPr>
      <w:bookmarkStart w:id="179" w:name="_Toc226403484"/>
      <w:bookmarkStart w:id="180" w:name="_Toc226447527"/>
      <w:r w:rsidRPr="006854D0">
        <w:rPr>
          <w:color w:val="7F7F7F" w:themeColor="text1" w:themeTint="80"/>
          <w:sz w:val="18"/>
          <w:szCs w:val="18"/>
        </w:rPr>
        <w:t xml:space="preserve">Slika </w:t>
      </w:r>
      <w:r w:rsidR="0003505A">
        <w:rPr>
          <w:color w:val="7F7F7F" w:themeColor="text1" w:themeTint="80"/>
          <w:sz w:val="18"/>
          <w:szCs w:val="18"/>
        </w:rPr>
        <w:t>12</w:t>
      </w:r>
      <w:r w:rsidRPr="006854D0">
        <w:rPr>
          <w:color w:val="7F7F7F" w:themeColor="text1" w:themeTint="80"/>
          <w:sz w:val="18"/>
          <w:szCs w:val="18"/>
        </w:rPr>
        <w:t>: prikaz GJI,</w:t>
      </w:r>
      <w:r w:rsidRPr="006854D0">
        <w:rPr>
          <w:color w:val="7F7F7F" w:themeColor="text1" w:themeTint="80"/>
          <w:sz w:val="22"/>
          <w:szCs w:val="22"/>
        </w:rPr>
        <w:t xml:space="preserve"> </w:t>
      </w:r>
      <w:r w:rsidRPr="006854D0">
        <w:rPr>
          <w:color w:val="7F7F7F" w:themeColor="text1" w:themeTint="80"/>
          <w:sz w:val="18"/>
          <w:szCs w:val="18"/>
        </w:rPr>
        <w:t xml:space="preserve">vir: </w:t>
      </w:r>
      <w:hyperlink r:id="rId30" w:history="1">
        <w:r w:rsidRPr="006854D0">
          <w:rPr>
            <w:rStyle w:val="Hyperlink"/>
            <w:color w:val="7F7F7F" w:themeColor="text1" w:themeTint="80"/>
            <w:sz w:val="18"/>
            <w:szCs w:val="18"/>
          </w:rPr>
          <w:t>https://gis.iobcina.si/</w:t>
        </w:r>
        <w:bookmarkEnd w:id="179"/>
        <w:bookmarkEnd w:id="180"/>
      </w:hyperlink>
    </w:p>
    <w:p w14:paraId="50884762" w14:textId="77777777" w:rsidR="00D22E41" w:rsidRPr="006854D0" w:rsidRDefault="00D22E41" w:rsidP="00D22E41">
      <w:pPr>
        <w:pStyle w:val="Heading1"/>
        <w:rPr>
          <w:sz w:val="22"/>
          <w:szCs w:val="22"/>
        </w:rPr>
      </w:pPr>
    </w:p>
    <w:p w14:paraId="4E1CBEF7" w14:textId="4A6C3BEA" w:rsidR="000804AD" w:rsidRPr="006854D0" w:rsidRDefault="000804AD" w:rsidP="004A24A2">
      <w:pPr>
        <w:pStyle w:val="ListParagraph"/>
        <w:numPr>
          <w:ilvl w:val="0"/>
          <w:numId w:val="2"/>
        </w:numPr>
        <w:spacing w:after="120" w:line="360" w:lineRule="auto"/>
        <w:contextualSpacing w:val="0"/>
        <w:jc w:val="both"/>
        <w:outlineLvl w:val="0"/>
        <w:rPr>
          <w:b/>
          <w:bCs/>
          <w:sz w:val="22"/>
          <w:szCs w:val="22"/>
        </w:rPr>
      </w:pPr>
      <w:bookmarkStart w:id="181" w:name="_Toc226403485"/>
      <w:bookmarkStart w:id="182" w:name="_Toc226447528"/>
      <w:r w:rsidRPr="006854D0">
        <w:rPr>
          <w:b/>
          <w:bCs/>
          <w:sz w:val="22"/>
          <w:szCs w:val="22"/>
        </w:rPr>
        <w:t>PREDLOG NAMERAVANE PROSTORSKE UREDITVE, ZASNOVA</w:t>
      </w:r>
      <w:bookmarkEnd w:id="181"/>
      <w:bookmarkEnd w:id="182"/>
    </w:p>
    <w:p w14:paraId="608EA43F" w14:textId="77777777" w:rsidR="00C13544" w:rsidRDefault="00C13544" w:rsidP="00C13544">
      <w:pPr>
        <w:pStyle w:val="NormalWeb"/>
        <w:jc w:val="both"/>
      </w:pPr>
      <w:r>
        <w:t>Predlagana prostorska ureditev za območje OPPN Vransko predvideva celostno in funkcionalno zasnovo nove stanovanjske oziroma delno poslovno-stanovanjske pozidave, ki izhaja iz značilnosti obstoječe prostorske strukture in krajinskega konteksta.</w:t>
      </w:r>
    </w:p>
    <w:p w14:paraId="5B3FEB3D" w14:textId="77777777" w:rsidR="00C13544" w:rsidRDefault="00C13544" w:rsidP="00C13544">
      <w:pPr>
        <w:pStyle w:val="NormalWeb"/>
        <w:jc w:val="both"/>
      </w:pPr>
      <w:r>
        <w:t>Na obravnavanem območju je predvidena umestitev štirih objektov, ki so oblikovani skladno z značilno vzdolžno parcelacijo prostora. Tlorisni gabariti objektov sledijo poudarjenim vzdolžnim osnim smerem, kar prispeva k jasni in urejeni prostorski strukturi ter ohranja kontinuiteto lokalnega urbanističnega vzorca. Izjemo predstavlja objekt v jugovzhodnem delu območja, ki je zaradi svoje izpostavljene lege ob javnem prostoru oblikovan v obliki črke U. Takšna zasnova omogoča oblikovanje poljavnega notranjega prostora ter hkrati vzpostavlja kakovosten rob ob javni površini.</w:t>
      </w:r>
    </w:p>
    <w:p w14:paraId="3E3061A5" w14:textId="77777777" w:rsidR="00C13544" w:rsidRDefault="00C13544" w:rsidP="00C13544">
      <w:pPr>
        <w:pStyle w:val="NormalWeb"/>
        <w:jc w:val="both"/>
      </w:pPr>
      <w:r>
        <w:t>Zaradi neposrednega stika tega objekta z javnim prostorom je v njegovo pritličje smiselno umeščati poslovne in storitvene dejavnosti, ki prispevajo k večji živosti območja, njegovi programski raznolikosti ter ustvarjanju aktivnega pritličja.</w:t>
      </w:r>
    </w:p>
    <w:p w14:paraId="699DD0FD" w14:textId="77777777" w:rsidR="00FC6A8C" w:rsidRDefault="00FC6A8C" w:rsidP="00C13544">
      <w:pPr>
        <w:pStyle w:val="NormalWeb"/>
        <w:jc w:val="both"/>
      </w:pPr>
    </w:p>
    <w:p w14:paraId="611ED2A7" w14:textId="1C54506B" w:rsidR="00C13544" w:rsidRDefault="00C13544" w:rsidP="00C13544">
      <w:pPr>
        <w:pStyle w:val="NormalWeb"/>
        <w:jc w:val="both"/>
      </w:pPr>
      <w:r>
        <w:t>Vsi objekti so predvideni v etažnosti K+P+1+IP, kar zagotavlja uravnoteženo gostoto pozidave ter primerno merilo v odnosu do širšega prostora. Arhitekturna podoba objektov sledi tradicionalnim vzorcem, pri čemer so strehe zasnovane kot dvokapnice z naklonom 40 stopinj, kar omogoča skladno vključitev v obstoječo podobo naselja. Kletne etaže so namenjene mirujočemu prometu, saj se zaradi racionalne rabe površin in zmanjšanja obremenitve zunanjega prostora vsa potrebna parkirna mesta zagotavljajo pod nivojem terena.</w:t>
      </w:r>
    </w:p>
    <w:p w14:paraId="76843718" w14:textId="77777777" w:rsidR="00C13544" w:rsidRDefault="00C13544" w:rsidP="00C13544">
      <w:pPr>
        <w:pStyle w:val="NormalWeb"/>
        <w:jc w:val="both"/>
      </w:pPr>
      <w:r>
        <w:t>Prometna dostopnost območja je urejena z dveh smeri, in sicer z vzhodne in zahodne strani, kar omogoča dobro pretočnost in funkcionalno razporeditev prometa. Obstoječa javna pot na zahodnem robu območja se v okviru predlagane ureditve ustrezno razširi ter dopolni s pločnikom, s čimer se izboljša prometna varnost in pogoji za pešce.</w:t>
      </w:r>
    </w:p>
    <w:p w14:paraId="4942792C" w14:textId="77777777" w:rsidR="00C13544" w:rsidRDefault="00C13544" w:rsidP="00C13544">
      <w:pPr>
        <w:pStyle w:val="NormalWeb"/>
        <w:jc w:val="both"/>
      </w:pPr>
      <w:r>
        <w:t>V južnem delu območja, neposredno ob regionalni cesti, je predvidena ureditev zelenega pasu, ki deluje kot zaščitni filter pred hrupom in drugimi vplivi cestnega prometa. Ta pas hkrati prispeva k izboljšanju bivalnega okolja ter povečuje krajinsko kakovost območja.</w:t>
      </w:r>
    </w:p>
    <w:p w14:paraId="162F64BA" w14:textId="77777777" w:rsidR="00C13544" w:rsidRDefault="00C13544" w:rsidP="00C13544">
      <w:pPr>
        <w:pStyle w:val="NormalWeb"/>
        <w:jc w:val="both"/>
      </w:pPr>
      <w:r>
        <w:t>Celotna zasnova temelji na načelih funkcionalnosti, prostorske racionalnosti in kakovostnega bivanja, ob hkratnem upoštevanju lokalnih značilnosti in potreb sodobnega prostora.</w:t>
      </w:r>
    </w:p>
    <w:p w14:paraId="5100FE7B" w14:textId="25CCB69D" w:rsidR="0003505A" w:rsidRPr="0003505A" w:rsidRDefault="00C13544" w:rsidP="0003505A">
      <w:pPr>
        <w:pStyle w:val="NormalWeb"/>
        <w:jc w:val="both"/>
      </w:pPr>
      <w:r w:rsidRPr="00C13544">
        <w:rPr>
          <w:noProof/>
        </w:rPr>
        <w:drawing>
          <wp:anchor distT="0" distB="0" distL="114300" distR="114300" simplePos="0" relativeHeight="251668480" behindDoc="0" locked="0" layoutInCell="1" allowOverlap="1" wp14:anchorId="76613090" wp14:editId="2258E03C">
            <wp:simplePos x="914400" y="4954772"/>
            <wp:positionH relativeFrom="column">
              <wp:align>left</wp:align>
            </wp:positionH>
            <wp:positionV relativeFrom="paragraph">
              <wp:align>top</wp:align>
            </wp:positionV>
            <wp:extent cx="5731510" cy="4185920"/>
            <wp:effectExtent l="0" t="0" r="2540" b="5080"/>
            <wp:wrapSquare wrapText="bothSides"/>
            <wp:docPr id="19218404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40452" name=""/>
                    <pic:cNvPicPr/>
                  </pic:nvPicPr>
                  <pic:blipFill>
                    <a:blip r:embed="rId31">
                      <a:extLst>
                        <a:ext uri="{28A0092B-C50C-407E-A947-70E740481C1C}">
                          <a14:useLocalDpi xmlns:a14="http://schemas.microsoft.com/office/drawing/2010/main" val="0"/>
                        </a:ext>
                      </a:extLst>
                    </a:blip>
                    <a:stretch>
                      <a:fillRect/>
                    </a:stretch>
                  </pic:blipFill>
                  <pic:spPr>
                    <a:xfrm>
                      <a:off x="0" y="0"/>
                      <a:ext cx="5731510" cy="4185920"/>
                    </a:xfrm>
                    <a:prstGeom prst="rect">
                      <a:avLst/>
                    </a:prstGeom>
                  </pic:spPr>
                </pic:pic>
              </a:graphicData>
            </a:graphic>
          </wp:anchor>
        </w:drawing>
      </w:r>
      <w:r w:rsidR="0003505A" w:rsidRPr="006854D0">
        <w:rPr>
          <w:color w:val="7F7F7F" w:themeColor="text1" w:themeTint="80"/>
          <w:sz w:val="18"/>
          <w:szCs w:val="18"/>
        </w:rPr>
        <w:t xml:space="preserve">Slika </w:t>
      </w:r>
      <w:r w:rsidR="0003505A">
        <w:rPr>
          <w:color w:val="7F7F7F" w:themeColor="text1" w:themeTint="80"/>
          <w:sz w:val="18"/>
          <w:szCs w:val="18"/>
        </w:rPr>
        <w:t>13</w:t>
      </w:r>
      <w:r w:rsidR="0003505A" w:rsidRPr="006854D0">
        <w:rPr>
          <w:color w:val="7F7F7F" w:themeColor="text1" w:themeTint="80"/>
          <w:sz w:val="18"/>
          <w:szCs w:val="18"/>
        </w:rPr>
        <w:t xml:space="preserve">: </w:t>
      </w:r>
      <w:r w:rsidR="0003505A">
        <w:rPr>
          <w:color w:val="7F7F7F" w:themeColor="text1" w:themeTint="80"/>
          <w:sz w:val="18"/>
          <w:szCs w:val="18"/>
        </w:rPr>
        <w:t>situacija ureditve</w:t>
      </w:r>
    </w:p>
    <w:p w14:paraId="23C6800D" w14:textId="1E098E46" w:rsidR="00C13544" w:rsidRDefault="00C13544">
      <w:pPr>
        <w:rPr>
          <w:sz w:val="22"/>
          <w:szCs w:val="22"/>
        </w:rPr>
      </w:pPr>
      <w:r>
        <w:rPr>
          <w:sz w:val="22"/>
          <w:szCs w:val="22"/>
        </w:rPr>
        <w:br w:type="page"/>
      </w:r>
    </w:p>
    <w:p w14:paraId="6FA3CE52" w14:textId="77777777" w:rsidR="000804AD" w:rsidRPr="006854D0" w:rsidRDefault="000804AD" w:rsidP="00537337">
      <w:pPr>
        <w:spacing w:after="120" w:line="240" w:lineRule="auto"/>
        <w:jc w:val="both"/>
        <w:outlineLvl w:val="0"/>
        <w:rPr>
          <w:sz w:val="22"/>
          <w:szCs w:val="22"/>
        </w:rPr>
      </w:pPr>
    </w:p>
    <w:p w14:paraId="5AA6750B" w14:textId="77777777" w:rsidR="002F2E37" w:rsidRPr="006854D0" w:rsidRDefault="000804AD" w:rsidP="004A24A2">
      <w:pPr>
        <w:pStyle w:val="ListParagraph"/>
        <w:numPr>
          <w:ilvl w:val="0"/>
          <w:numId w:val="2"/>
        </w:numPr>
        <w:spacing w:after="120" w:line="360" w:lineRule="auto"/>
        <w:contextualSpacing w:val="0"/>
        <w:jc w:val="both"/>
        <w:outlineLvl w:val="0"/>
        <w:rPr>
          <w:b/>
          <w:bCs/>
          <w:sz w:val="22"/>
          <w:szCs w:val="22"/>
        </w:rPr>
      </w:pPr>
      <w:bookmarkStart w:id="183" w:name="_Toc226403486"/>
      <w:bookmarkStart w:id="184" w:name="_Toc226447529"/>
      <w:r w:rsidRPr="006854D0">
        <w:rPr>
          <w:b/>
          <w:bCs/>
          <w:sz w:val="22"/>
          <w:szCs w:val="22"/>
        </w:rPr>
        <w:t>OBRAZLOŽITEV UPOŠTEVANJA NADREJENEGA PROSTORSKEGA AKTA TER VARSTVENIH REŽIMOV</w:t>
      </w:r>
      <w:bookmarkEnd w:id="183"/>
      <w:bookmarkEnd w:id="184"/>
    </w:p>
    <w:p w14:paraId="0B58A472" w14:textId="77777777" w:rsidR="001D0B61" w:rsidRPr="006854D0" w:rsidRDefault="001D0B61" w:rsidP="001D0B61">
      <w:pPr>
        <w:pStyle w:val="ListParagraph"/>
        <w:spacing w:after="120" w:line="360" w:lineRule="auto"/>
        <w:ind w:left="360"/>
        <w:contextualSpacing w:val="0"/>
        <w:jc w:val="both"/>
        <w:outlineLvl w:val="0"/>
        <w:rPr>
          <w:b/>
          <w:bCs/>
          <w:sz w:val="22"/>
          <w:szCs w:val="22"/>
        </w:rPr>
      </w:pPr>
    </w:p>
    <w:p w14:paraId="4A77FC6E" w14:textId="77777777" w:rsidR="002F2E37" w:rsidRPr="006854D0" w:rsidRDefault="002F2E37" w:rsidP="004A24A2">
      <w:pPr>
        <w:pStyle w:val="ListParagraph"/>
        <w:numPr>
          <w:ilvl w:val="1"/>
          <w:numId w:val="2"/>
        </w:numPr>
        <w:spacing w:after="120" w:line="240" w:lineRule="auto"/>
        <w:jc w:val="both"/>
        <w:outlineLvl w:val="1"/>
        <w:rPr>
          <w:b/>
          <w:bCs/>
          <w:sz w:val="22"/>
          <w:szCs w:val="22"/>
        </w:rPr>
      </w:pPr>
      <w:bookmarkStart w:id="185" w:name="_Toc226403487"/>
      <w:bookmarkStart w:id="186" w:name="_Toc226447530"/>
      <w:r w:rsidRPr="006854D0">
        <w:rPr>
          <w:b/>
          <w:bCs/>
          <w:sz w:val="22"/>
          <w:szCs w:val="22"/>
        </w:rPr>
        <w:t>OBRAZLOŽITEV UPOŠTEVANJA NADREJENEGA PROSTORSKEGA AKTA TER VARSTVENIH REŽIMOV UTEMELJITEV SKLADNOSTI POBUDE Z OBČINSKIM PROSTORSKIM NAČRTOM</w:t>
      </w:r>
      <w:bookmarkEnd w:id="185"/>
      <w:bookmarkEnd w:id="186"/>
      <w:r w:rsidRPr="006854D0">
        <w:rPr>
          <w:b/>
          <w:bCs/>
          <w:sz w:val="22"/>
          <w:szCs w:val="22"/>
        </w:rPr>
        <w:t xml:space="preserve"> </w:t>
      </w:r>
    </w:p>
    <w:p w14:paraId="00954D1C" w14:textId="77777777" w:rsidR="00537079" w:rsidRPr="006854D0" w:rsidRDefault="00537079" w:rsidP="00537079">
      <w:pPr>
        <w:pStyle w:val="ListParagraph"/>
        <w:spacing w:after="120" w:line="240" w:lineRule="auto"/>
        <w:ind w:left="360"/>
        <w:jc w:val="both"/>
        <w:outlineLvl w:val="0"/>
        <w:rPr>
          <w:b/>
          <w:bCs/>
          <w:sz w:val="22"/>
          <w:szCs w:val="22"/>
        </w:rPr>
      </w:pPr>
    </w:p>
    <w:p w14:paraId="6E71D00C" w14:textId="398660AE" w:rsidR="001D0B61" w:rsidRDefault="002F2E37" w:rsidP="0003505A">
      <w:pPr>
        <w:spacing w:after="120" w:line="240" w:lineRule="auto"/>
        <w:jc w:val="both"/>
        <w:outlineLvl w:val="0"/>
        <w:rPr>
          <w:rFonts w:cs="Calibri"/>
          <w:color w:val="000000"/>
          <w:sz w:val="22"/>
          <w:szCs w:val="22"/>
          <w:lang w:eastAsia="sl-SI"/>
        </w:rPr>
      </w:pPr>
      <w:bookmarkStart w:id="187" w:name="_Toc226403488"/>
      <w:bookmarkStart w:id="188" w:name="_Toc226447531"/>
      <w:r w:rsidRPr="006854D0">
        <w:rPr>
          <w:sz w:val="22"/>
          <w:szCs w:val="22"/>
        </w:rPr>
        <w:t>Veljavni prostorski akt na obravnavanem območju je</w:t>
      </w:r>
      <w:r w:rsidR="00B54A48" w:rsidRPr="006854D0">
        <w:rPr>
          <w:sz w:val="22"/>
          <w:szCs w:val="22"/>
        </w:rPr>
        <w:t xml:space="preserve"> Odlok o</w:t>
      </w:r>
      <w:r w:rsidRPr="006854D0">
        <w:rPr>
          <w:sz w:val="22"/>
          <w:szCs w:val="22"/>
        </w:rPr>
        <w:t xml:space="preserve"> </w:t>
      </w:r>
      <w:r w:rsidR="00B54A48" w:rsidRPr="006854D0">
        <w:rPr>
          <w:rFonts w:cs="Calibri"/>
          <w:color w:val="000000"/>
          <w:sz w:val="22"/>
          <w:szCs w:val="22"/>
          <w:lang w:eastAsia="sl-SI"/>
        </w:rPr>
        <w:t>Občinskem prostorskem načrtu občine Vransko (Uradni list RS, št. 38/08 in Uradne objave Občine Vransko št. 28/2013, 29/2013, 33/2013, 40/2014, 41/2014, 46/2015, 47/2015, 59/2016, 64/2017, 72/2017 in 78/2018).</w:t>
      </w:r>
      <w:bookmarkEnd w:id="187"/>
      <w:bookmarkEnd w:id="188"/>
    </w:p>
    <w:p w14:paraId="3C60D8D0" w14:textId="77777777" w:rsidR="0003505A" w:rsidRPr="0003505A" w:rsidRDefault="0003505A" w:rsidP="0003505A">
      <w:pPr>
        <w:spacing w:after="120" w:line="240" w:lineRule="auto"/>
        <w:jc w:val="both"/>
        <w:outlineLvl w:val="0"/>
        <w:rPr>
          <w:rFonts w:cs="Calibri"/>
          <w:color w:val="000000"/>
          <w:sz w:val="22"/>
          <w:szCs w:val="22"/>
          <w:lang w:eastAsia="sl-SI"/>
        </w:rPr>
      </w:pPr>
    </w:p>
    <w:p w14:paraId="4ED92CD7" w14:textId="77777777" w:rsidR="00B54A48" w:rsidRPr="006854D0" w:rsidRDefault="002F2E37" w:rsidP="001D0B61">
      <w:pPr>
        <w:pStyle w:val="ListParagraph"/>
        <w:numPr>
          <w:ilvl w:val="0"/>
          <w:numId w:val="12"/>
        </w:numPr>
        <w:spacing w:after="120" w:line="360" w:lineRule="auto"/>
        <w:ind w:left="360"/>
        <w:jc w:val="both"/>
        <w:outlineLvl w:val="0"/>
        <w:rPr>
          <w:b/>
          <w:bCs/>
          <w:sz w:val="22"/>
          <w:szCs w:val="22"/>
        </w:rPr>
      </w:pPr>
      <w:bookmarkStart w:id="189" w:name="_Toc226403489"/>
      <w:bookmarkStart w:id="190" w:name="_Toc226447532"/>
      <w:r w:rsidRPr="006854D0">
        <w:rPr>
          <w:b/>
          <w:bCs/>
          <w:sz w:val="22"/>
          <w:szCs w:val="22"/>
        </w:rPr>
        <w:t>Opis skladnosti s strateškim delom OPN</w:t>
      </w:r>
      <w:bookmarkEnd w:id="189"/>
      <w:bookmarkEnd w:id="190"/>
      <w:r w:rsidRPr="006854D0">
        <w:rPr>
          <w:b/>
          <w:bCs/>
          <w:sz w:val="22"/>
          <w:szCs w:val="22"/>
        </w:rPr>
        <w:t xml:space="preserve"> </w:t>
      </w:r>
    </w:p>
    <w:p w14:paraId="37436DDE" w14:textId="77777777" w:rsidR="00A4084F" w:rsidRPr="006854D0" w:rsidRDefault="002F2E37" w:rsidP="00A4084F">
      <w:pPr>
        <w:pStyle w:val="ListParagraph"/>
        <w:spacing w:after="60" w:line="240" w:lineRule="auto"/>
        <w:ind w:left="357"/>
        <w:jc w:val="both"/>
        <w:outlineLvl w:val="0"/>
        <w:rPr>
          <w:sz w:val="22"/>
          <w:szCs w:val="22"/>
        </w:rPr>
      </w:pPr>
      <w:bookmarkStart w:id="191" w:name="_Toc226403490"/>
      <w:bookmarkStart w:id="192" w:name="_Toc226447533"/>
      <w:r w:rsidRPr="006854D0">
        <w:rPr>
          <w:sz w:val="22"/>
          <w:szCs w:val="22"/>
        </w:rPr>
        <w:t xml:space="preserve">Predmetni OPPN upošteva strateške cilje prostorskega razvoja iz </w:t>
      </w:r>
      <w:r w:rsidR="00B54A48" w:rsidRPr="006854D0">
        <w:rPr>
          <w:sz w:val="22"/>
          <w:szCs w:val="22"/>
        </w:rPr>
        <w:t>4</w:t>
      </w:r>
      <w:r w:rsidRPr="006854D0">
        <w:rPr>
          <w:sz w:val="22"/>
          <w:szCs w:val="22"/>
        </w:rPr>
        <w:t>. člena</w:t>
      </w:r>
      <w:r w:rsidR="00B54A48" w:rsidRPr="006854D0">
        <w:rPr>
          <w:sz w:val="22"/>
          <w:szCs w:val="22"/>
        </w:rPr>
        <w:t xml:space="preserve"> </w:t>
      </w:r>
      <w:r w:rsidRPr="006854D0">
        <w:rPr>
          <w:sz w:val="22"/>
          <w:szCs w:val="22"/>
        </w:rPr>
        <w:t xml:space="preserve">Odloka o OPN Občine </w:t>
      </w:r>
      <w:r w:rsidR="00B54A48" w:rsidRPr="006854D0">
        <w:rPr>
          <w:sz w:val="22"/>
          <w:szCs w:val="22"/>
        </w:rPr>
        <w:t>Vransko</w:t>
      </w:r>
      <w:r w:rsidRPr="006854D0">
        <w:rPr>
          <w:sz w:val="22"/>
          <w:szCs w:val="22"/>
        </w:rPr>
        <w:t xml:space="preserve">, ki spodbuja uravnotežen razvoj </w:t>
      </w:r>
      <w:r w:rsidR="00B54A48" w:rsidRPr="006854D0">
        <w:rPr>
          <w:sz w:val="22"/>
          <w:szCs w:val="22"/>
        </w:rPr>
        <w:t xml:space="preserve">obstoječih </w:t>
      </w:r>
      <w:r w:rsidRPr="006854D0">
        <w:rPr>
          <w:sz w:val="22"/>
          <w:szCs w:val="22"/>
        </w:rPr>
        <w:t>naselij</w:t>
      </w:r>
      <w:r w:rsidR="00B54A48" w:rsidRPr="006854D0">
        <w:rPr>
          <w:sz w:val="22"/>
          <w:szCs w:val="22"/>
        </w:rPr>
        <w:t>, na robovih obstoječih naselij se bo načrtno usmerjala poselitev</w:t>
      </w:r>
      <w:r w:rsidRPr="006854D0">
        <w:rPr>
          <w:sz w:val="22"/>
          <w:szCs w:val="22"/>
        </w:rPr>
        <w:t xml:space="preserve">.   OPPN upošteva določila </w:t>
      </w:r>
      <w:r w:rsidR="00B54A48" w:rsidRPr="006854D0">
        <w:rPr>
          <w:sz w:val="22"/>
          <w:szCs w:val="22"/>
        </w:rPr>
        <w:t xml:space="preserve">točke 2.3.1 </w:t>
      </w:r>
      <w:r w:rsidRPr="006854D0">
        <w:rPr>
          <w:sz w:val="22"/>
          <w:szCs w:val="22"/>
        </w:rPr>
        <w:t>(</w:t>
      </w:r>
      <w:r w:rsidR="00B54A48" w:rsidRPr="006854D0">
        <w:rPr>
          <w:sz w:val="22"/>
          <w:szCs w:val="22"/>
        </w:rPr>
        <w:t>Prednostna območja za razvoj poselitve</w:t>
      </w:r>
      <w:r w:rsidRPr="006854D0">
        <w:rPr>
          <w:sz w:val="22"/>
          <w:szCs w:val="22"/>
        </w:rPr>
        <w:t xml:space="preserve">) </w:t>
      </w:r>
      <w:r w:rsidR="00B54A48" w:rsidRPr="006854D0">
        <w:rPr>
          <w:sz w:val="22"/>
          <w:szCs w:val="22"/>
        </w:rPr>
        <w:t xml:space="preserve"> </w:t>
      </w:r>
      <w:r w:rsidR="001D0B61" w:rsidRPr="006854D0">
        <w:rPr>
          <w:sz w:val="22"/>
          <w:szCs w:val="22"/>
        </w:rPr>
        <w:t xml:space="preserve">ki narekuje da se pri </w:t>
      </w:r>
      <w:r w:rsidR="00B54A48" w:rsidRPr="006854D0">
        <w:rPr>
          <w:sz w:val="22"/>
          <w:szCs w:val="22"/>
        </w:rPr>
        <w:t>določanju prostorov za gradnjo stanovanjskih</w:t>
      </w:r>
      <w:r w:rsidR="001D0B61" w:rsidRPr="006854D0">
        <w:rPr>
          <w:sz w:val="22"/>
          <w:szCs w:val="22"/>
        </w:rPr>
        <w:t xml:space="preserve"> </w:t>
      </w:r>
      <w:r w:rsidR="00B54A48" w:rsidRPr="006854D0">
        <w:rPr>
          <w:sz w:val="22"/>
          <w:szCs w:val="22"/>
        </w:rPr>
        <w:t>objektov zagotavlja racionaln</w:t>
      </w:r>
      <w:r w:rsidR="001D0B61" w:rsidRPr="006854D0">
        <w:rPr>
          <w:sz w:val="22"/>
          <w:szCs w:val="22"/>
        </w:rPr>
        <w:t>a</w:t>
      </w:r>
      <w:r w:rsidR="00B54A48" w:rsidRPr="006854D0">
        <w:rPr>
          <w:sz w:val="22"/>
          <w:szCs w:val="22"/>
        </w:rPr>
        <w:t xml:space="preserve"> rabo prostora z zagotavljanjem</w:t>
      </w:r>
      <w:r w:rsidR="001D0B61" w:rsidRPr="006854D0">
        <w:rPr>
          <w:sz w:val="22"/>
          <w:szCs w:val="22"/>
        </w:rPr>
        <w:t xml:space="preserve"> </w:t>
      </w:r>
      <w:r w:rsidR="00B54A48" w:rsidRPr="006854D0">
        <w:rPr>
          <w:sz w:val="22"/>
          <w:szCs w:val="22"/>
        </w:rPr>
        <w:t>bolj strnjene gradnje in višjih gostot pozidave v urbanem</w:t>
      </w:r>
      <w:r w:rsidR="001D0B61" w:rsidRPr="006854D0">
        <w:rPr>
          <w:sz w:val="22"/>
          <w:szCs w:val="22"/>
        </w:rPr>
        <w:t xml:space="preserve"> </w:t>
      </w:r>
      <w:r w:rsidR="00B54A48" w:rsidRPr="006854D0">
        <w:rPr>
          <w:sz w:val="22"/>
          <w:szCs w:val="22"/>
        </w:rPr>
        <w:t xml:space="preserve">središču Vransko in Brode. </w:t>
      </w:r>
      <w:r w:rsidR="001D0B61" w:rsidRPr="006854D0">
        <w:rPr>
          <w:sz w:val="22"/>
          <w:szCs w:val="22"/>
        </w:rPr>
        <w:t xml:space="preserve">Občina naj </w:t>
      </w:r>
      <w:r w:rsidR="00B54A48" w:rsidRPr="006854D0">
        <w:rPr>
          <w:sz w:val="22"/>
          <w:szCs w:val="22"/>
        </w:rPr>
        <w:t>Stanovanjsko gradnjo usmerja</w:t>
      </w:r>
      <w:r w:rsidR="001D0B61" w:rsidRPr="006854D0">
        <w:rPr>
          <w:sz w:val="22"/>
          <w:szCs w:val="22"/>
        </w:rPr>
        <w:t xml:space="preserve"> </w:t>
      </w:r>
      <w:r w:rsidR="00B54A48" w:rsidRPr="006854D0">
        <w:rPr>
          <w:sz w:val="22"/>
          <w:szCs w:val="22"/>
        </w:rPr>
        <w:t>v območja, kjer je mogoče ob razmeroma nizkih stroških zagotavljati</w:t>
      </w:r>
      <w:r w:rsidR="001D0B61" w:rsidRPr="006854D0">
        <w:rPr>
          <w:sz w:val="22"/>
          <w:szCs w:val="22"/>
        </w:rPr>
        <w:t xml:space="preserve"> </w:t>
      </w:r>
      <w:r w:rsidR="00B54A48" w:rsidRPr="006854D0">
        <w:rPr>
          <w:sz w:val="22"/>
          <w:szCs w:val="22"/>
        </w:rPr>
        <w:t>komunalno opremljanje ter dostopnost.</w:t>
      </w:r>
      <w:bookmarkEnd w:id="191"/>
      <w:bookmarkEnd w:id="192"/>
      <w:r w:rsidR="001D0B61" w:rsidRPr="006854D0">
        <w:rPr>
          <w:sz w:val="22"/>
          <w:szCs w:val="22"/>
        </w:rPr>
        <w:t xml:space="preserve"> </w:t>
      </w:r>
    </w:p>
    <w:p w14:paraId="39058A85" w14:textId="11103EBC" w:rsidR="002F2E37" w:rsidRPr="006854D0" w:rsidRDefault="002F2E37" w:rsidP="00A4084F">
      <w:pPr>
        <w:pStyle w:val="ListParagraph"/>
        <w:spacing w:after="60" w:line="240" w:lineRule="auto"/>
        <w:ind w:left="357"/>
        <w:jc w:val="both"/>
        <w:outlineLvl w:val="0"/>
        <w:rPr>
          <w:sz w:val="22"/>
          <w:szCs w:val="22"/>
        </w:rPr>
      </w:pPr>
      <w:bookmarkStart w:id="193" w:name="_Toc226403491"/>
      <w:bookmarkStart w:id="194" w:name="_Toc226447534"/>
      <w:r w:rsidRPr="006854D0">
        <w:rPr>
          <w:sz w:val="22"/>
          <w:szCs w:val="22"/>
        </w:rPr>
        <w:t xml:space="preserve">Prostorske ureditve, ki se umeščajo in načrtujejo s predmetnim OPPN, so skladne s cilji prostorskega razvoja v Občini </w:t>
      </w:r>
      <w:r w:rsidR="00B54A48" w:rsidRPr="006854D0">
        <w:rPr>
          <w:sz w:val="22"/>
          <w:szCs w:val="22"/>
        </w:rPr>
        <w:t>Vransko</w:t>
      </w:r>
      <w:r w:rsidRPr="006854D0">
        <w:rPr>
          <w:sz w:val="22"/>
          <w:szCs w:val="22"/>
        </w:rPr>
        <w:t>,  opredeljenimi v strateškem delu OPN, saj izpolnjujejo povzete cilje, potrebe in težnje prostorskega razvoja.</w:t>
      </w:r>
      <w:bookmarkEnd w:id="193"/>
      <w:bookmarkEnd w:id="194"/>
      <w:r w:rsidRPr="006854D0">
        <w:rPr>
          <w:sz w:val="22"/>
          <w:szCs w:val="22"/>
        </w:rPr>
        <w:t xml:space="preserve">  </w:t>
      </w:r>
    </w:p>
    <w:p w14:paraId="1ED4EE32" w14:textId="77777777" w:rsidR="001D0B61" w:rsidRPr="006854D0" w:rsidRDefault="001D0B61" w:rsidP="001D0B61">
      <w:pPr>
        <w:pStyle w:val="ListParagraph"/>
        <w:spacing w:after="120" w:line="360" w:lineRule="auto"/>
        <w:ind w:left="360"/>
        <w:jc w:val="both"/>
        <w:outlineLvl w:val="0"/>
        <w:rPr>
          <w:sz w:val="22"/>
          <w:szCs w:val="22"/>
        </w:rPr>
      </w:pPr>
    </w:p>
    <w:p w14:paraId="6B35CC98" w14:textId="77777777" w:rsidR="009D44BE" w:rsidRPr="006854D0" w:rsidRDefault="002F2E37" w:rsidP="009D44BE">
      <w:pPr>
        <w:pStyle w:val="ListParagraph"/>
        <w:numPr>
          <w:ilvl w:val="0"/>
          <w:numId w:val="14"/>
        </w:numPr>
        <w:spacing w:after="120" w:line="360" w:lineRule="auto"/>
        <w:jc w:val="both"/>
        <w:outlineLvl w:val="0"/>
        <w:rPr>
          <w:b/>
          <w:bCs/>
          <w:sz w:val="22"/>
          <w:szCs w:val="22"/>
        </w:rPr>
      </w:pPr>
      <w:bookmarkStart w:id="195" w:name="_Toc226403492"/>
      <w:bookmarkStart w:id="196" w:name="_Toc226447535"/>
      <w:r w:rsidRPr="006854D0">
        <w:rPr>
          <w:b/>
          <w:bCs/>
          <w:sz w:val="22"/>
          <w:szCs w:val="22"/>
        </w:rPr>
        <w:t>Opis skladnosti z izvedbenim delom OPN</w:t>
      </w:r>
      <w:bookmarkEnd w:id="195"/>
      <w:bookmarkEnd w:id="196"/>
      <w:r w:rsidRPr="006854D0">
        <w:rPr>
          <w:b/>
          <w:bCs/>
          <w:sz w:val="22"/>
          <w:szCs w:val="22"/>
        </w:rPr>
        <w:t xml:space="preserve"> </w:t>
      </w:r>
    </w:p>
    <w:p w14:paraId="2E4DC4E4" w14:textId="0C7505E3" w:rsidR="00A4084F" w:rsidRPr="006854D0" w:rsidRDefault="002F2E37" w:rsidP="009D44BE">
      <w:pPr>
        <w:pStyle w:val="ListParagraph"/>
        <w:spacing w:after="0" w:line="240" w:lineRule="auto"/>
        <w:ind w:left="360"/>
        <w:jc w:val="both"/>
        <w:outlineLvl w:val="0"/>
        <w:rPr>
          <w:b/>
          <w:bCs/>
          <w:sz w:val="22"/>
          <w:szCs w:val="22"/>
        </w:rPr>
      </w:pPr>
      <w:bookmarkStart w:id="197" w:name="_Toc226403493"/>
      <w:bookmarkStart w:id="198" w:name="_Toc226447536"/>
      <w:r w:rsidRPr="006854D0">
        <w:rPr>
          <w:sz w:val="22"/>
          <w:szCs w:val="22"/>
        </w:rPr>
        <w:t>Izvedbeni del OPN, območje OPPN obravnava kot enot</w:t>
      </w:r>
      <w:r w:rsidR="00A4084F" w:rsidRPr="006854D0">
        <w:rPr>
          <w:sz w:val="22"/>
          <w:szCs w:val="22"/>
        </w:rPr>
        <w:t>o</w:t>
      </w:r>
      <w:r w:rsidRPr="006854D0">
        <w:rPr>
          <w:sz w:val="22"/>
          <w:szCs w:val="22"/>
        </w:rPr>
        <w:t xml:space="preserve"> urejanja prostora z oznako </w:t>
      </w:r>
      <w:r w:rsidR="00A4084F" w:rsidRPr="006854D0">
        <w:rPr>
          <w:sz w:val="22"/>
          <w:szCs w:val="22"/>
        </w:rPr>
        <w:t>VR13-1j/CU6</w:t>
      </w:r>
      <w:r w:rsidRPr="006854D0">
        <w:rPr>
          <w:sz w:val="22"/>
          <w:szCs w:val="22"/>
        </w:rPr>
        <w:t xml:space="preserve"> z </w:t>
      </w:r>
      <w:r w:rsidR="00A4084F" w:rsidRPr="006854D0">
        <w:rPr>
          <w:sz w:val="22"/>
          <w:szCs w:val="22"/>
        </w:rPr>
        <w:t xml:space="preserve">večinsko </w:t>
      </w:r>
      <w:r w:rsidRPr="006854D0">
        <w:rPr>
          <w:sz w:val="22"/>
          <w:szCs w:val="22"/>
        </w:rPr>
        <w:t xml:space="preserve">opredeljeno namensko rabo prostora -  </w:t>
      </w:r>
      <w:r w:rsidR="00A4084F" w:rsidRPr="006854D0">
        <w:rPr>
          <w:sz w:val="22"/>
          <w:szCs w:val="22"/>
        </w:rPr>
        <w:t>druga območja centralnih dejavnosti</w:t>
      </w:r>
      <w:r w:rsidRPr="006854D0">
        <w:rPr>
          <w:sz w:val="22"/>
          <w:szCs w:val="22"/>
        </w:rPr>
        <w:t xml:space="preserve"> (</w:t>
      </w:r>
      <w:r w:rsidR="00A4084F" w:rsidRPr="006854D0">
        <w:rPr>
          <w:sz w:val="22"/>
          <w:szCs w:val="22"/>
        </w:rPr>
        <w:t>CU</w:t>
      </w:r>
      <w:r w:rsidRPr="006854D0">
        <w:rPr>
          <w:sz w:val="22"/>
          <w:szCs w:val="22"/>
        </w:rPr>
        <w:t>).</w:t>
      </w:r>
      <w:r w:rsidR="00A4084F" w:rsidRPr="006854D0">
        <w:rPr>
          <w:sz w:val="22"/>
          <w:szCs w:val="22"/>
        </w:rPr>
        <w:t xml:space="preserve"> Na južnem delu območja je opredeljena raba kot druge urejene zelene površine (ZD) kot zeleni pas za zaščito pred vplivi prometa z regionalne ceste.</w:t>
      </w:r>
      <w:r w:rsidR="009D44BE" w:rsidRPr="006854D0">
        <w:rPr>
          <w:sz w:val="22"/>
          <w:szCs w:val="22"/>
        </w:rPr>
        <w:t xml:space="preserve"> Za enoto urejanja je potrebna izdelava Občinskega podrobnega prostorskega načrta kot to določa 20. člen OPN.</w:t>
      </w:r>
      <w:r w:rsidRPr="006854D0">
        <w:rPr>
          <w:sz w:val="22"/>
          <w:szCs w:val="22"/>
        </w:rPr>
        <w:t xml:space="preserve">  Upošteva se pogoje za gradnjo na namenski rabi </w:t>
      </w:r>
      <w:r w:rsidR="00A4084F" w:rsidRPr="006854D0">
        <w:rPr>
          <w:sz w:val="22"/>
          <w:szCs w:val="22"/>
        </w:rPr>
        <w:t>CU</w:t>
      </w:r>
      <w:r w:rsidRPr="006854D0">
        <w:rPr>
          <w:sz w:val="22"/>
          <w:szCs w:val="22"/>
        </w:rPr>
        <w:t xml:space="preserve">, ki so opredeljeni v </w:t>
      </w:r>
      <w:r w:rsidR="00A4084F" w:rsidRPr="006854D0">
        <w:rPr>
          <w:sz w:val="22"/>
          <w:szCs w:val="22"/>
        </w:rPr>
        <w:t>tabeli 4</w:t>
      </w:r>
      <w:r w:rsidRPr="006854D0">
        <w:rPr>
          <w:sz w:val="22"/>
          <w:szCs w:val="22"/>
        </w:rPr>
        <w:t>: PIP za posamezna območja podrobnejše namenske rabe</w:t>
      </w:r>
      <w:r w:rsidR="009D44BE" w:rsidRPr="006854D0">
        <w:rPr>
          <w:sz w:val="22"/>
          <w:szCs w:val="22"/>
        </w:rPr>
        <w:t xml:space="preserve"> in </w:t>
      </w:r>
      <w:r w:rsidRPr="006854D0">
        <w:rPr>
          <w:sz w:val="22"/>
          <w:szCs w:val="22"/>
        </w:rPr>
        <w:t xml:space="preserve"> </w:t>
      </w:r>
      <w:r w:rsidR="009D44BE" w:rsidRPr="006854D0">
        <w:rPr>
          <w:sz w:val="22"/>
          <w:szCs w:val="22"/>
        </w:rPr>
        <w:t>usmeritve za oblikovanje iz tabele 8:</w:t>
      </w:r>
      <w:bookmarkEnd w:id="197"/>
      <w:bookmarkEnd w:id="198"/>
    </w:p>
    <w:p w14:paraId="64FF42E5" w14:textId="77777777" w:rsidR="00A4084F" w:rsidRPr="006854D0" w:rsidRDefault="00A4084F" w:rsidP="009D44BE">
      <w:pPr>
        <w:spacing w:after="0" w:line="240" w:lineRule="auto"/>
        <w:jc w:val="both"/>
        <w:outlineLvl w:val="0"/>
        <w:rPr>
          <w:i/>
          <w:iCs/>
          <w:sz w:val="22"/>
          <w:szCs w:val="22"/>
          <w:u w:val="single"/>
        </w:rPr>
      </w:pPr>
    </w:p>
    <w:p w14:paraId="64AEB749" w14:textId="6FC49E71" w:rsidR="00E35382" w:rsidRPr="006854D0" w:rsidRDefault="002F2E37" w:rsidP="00E35382">
      <w:pPr>
        <w:spacing w:after="120" w:line="360" w:lineRule="auto"/>
        <w:jc w:val="both"/>
        <w:outlineLvl w:val="0"/>
        <w:rPr>
          <w:i/>
          <w:iCs/>
          <w:sz w:val="22"/>
          <w:szCs w:val="22"/>
          <w:u w:val="single"/>
        </w:rPr>
      </w:pPr>
      <w:bookmarkStart w:id="199" w:name="_Toc226403494"/>
      <w:bookmarkStart w:id="200" w:name="_Toc226447537"/>
      <w:r w:rsidRPr="006854D0">
        <w:rPr>
          <w:i/>
          <w:iCs/>
          <w:sz w:val="22"/>
          <w:szCs w:val="22"/>
          <w:u w:val="single"/>
        </w:rPr>
        <w:t xml:space="preserve">Podrobnejša namenska raba: </w:t>
      </w:r>
      <w:r w:rsidR="00A4084F" w:rsidRPr="006854D0">
        <w:rPr>
          <w:i/>
          <w:iCs/>
          <w:sz w:val="22"/>
          <w:szCs w:val="22"/>
          <w:u w:val="single"/>
        </w:rPr>
        <w:t>CU</w:t>
      </w:r>
      <w:bookmarkEnd w:id="199"/>
      <w:bookmarkEnd w:id="200"/>
      <w:r w:rsidRPr="006854D0">
        <w:rPr>
          <w:i/>
          <w:iCs/>
          <w:sz w:val="22"/>
          <w:szCs w:val="22"/>
          <w:u w:val="single"/>
        </w:rPr>
        <w:t xml:space="preserve"> </w:t>
      </w:r>
    </w:p>
    <w:p w14:paraId="1EDECF74" w14:textId="77777777" w:rsidR="00A4084F" w:rsidRPr="006854D0" w:rsidRDefault="00A4084F" w:rsidP="00A4084F">
      <w:pPr>
        <w:pStyle w:val="ListParagraph"/>
        <w:numPr>
          <w:ilvl w:val="0"/>
          <w:numId w:val="13"/>
        </w:numPr>
        <w:spacing w:after="60" w:line="240" w:lineRule="auto"/>
        <w:ind w:left="714" w:hanging="357"/>
        <w:jc w:val="both"/>
        <w:outlineLvl w:val="0"/>
        <w:rPr>
          <w:i/>
          <w:iCs/>
          <w:sz w:val="22"/>
          <w:szCs w:val="22"/>
        </w:rPr>
      </w:pPr>
      <w:bookmarkStart w:id="201" w:name="_Toc226403495"/>
      <w:bookmarkStart w:id="202" w:name="_Toc226447538"/>
      <w:r w:rsidRPr="006854D0">
        <w:rPr>
          <w:i/>
          <w:iCs/>
          <w:sz w:val="22"/>
          <w:szCs w:val="22"/>
        </w:rPr>
        <w:t>Tlorisni gabarit stavb mora biti prilagojen velikosti in legi parcele ter namembnosti območja in funkciji stavb.</w:t>
      </w:r>
      <w:bookmarkEnd w:id="201"/>
      <w:bookmarkEnd w:id="202"/>
    </w:p>
    <w:p w14:paraId="715FDDCB" w14:textId="77777777" w:rsidR="00A4084F" w:rsidRPr="006854D0" w:rsidRDefault="00A4084F" w:rsidP="00A4084F">
      <w:pPr>
        <w:pStyle w:val="ListParagraph"/>
        <w:numPr>
          <w:ilvl w:val="0"/>
          <w:numId w:val="13"/>
        </w:numPr>
        <w:spacing w:after="60" w:line="240" w:lineRule="auto"/>
        <w:ind w:left="714" w:hanging="357"/>
        <w:jc w:val="both"/>
        <w:outlineLvl w:val="0"/>
        <w:rPr>
          <w:i/>
          <w:iCs/>
          <w:sz w:val="22"/>
          <w:szCs w:val="22"/>
        </w:rPr>
      </w:pPr>
      <w:bookmarkStart w:id="203" w:name="_Toc226403496"/>
      <w:bookmarkStart w:id="204" w:name="_Toc226447539"/>
      <w:r w:rsidRPr="006854D0">
        <w:rPr>
          <w:i/>
          <w:iCs/>
          <w:sz w:val="22"/>
          <w:szCs w:val="22"/>
        </w:rPr>
        <w:t>Tlorisni gabariti stavb morajo slediti tipičnemu razmerju značilnemu za stavbno dediščino na območju. Višinski gabariti stavb so poljubni glede na funkcijo stavb in ne smejo presegati max. višine slemena najvišjega objekta v okolici.</w:t>
      </w:r>
      <w:bookmarkEnd w:id="203"/>
      <w:bookmarkEnd w:id="204"/>
    </w:p>
    <w:p w14:paraId="1E5A2D56" w14:textId="77777777" w:rsidR="00A4084F" w:rsidRPr="006854D0" w:rsidRDefault="00A4084F" w:rsidP="00A4084F">
      <w:pPr>
        <w:pStyle w:val="ListParagraph"/>
        <w:numPr>
          <w:ilvl w:val="0"/>
          <w:numId w:val="13"/>
        </w:numPr>
        <w:spacing w:after="60" w:line="240" w:lineRule="auto"/>
        <w:ind w:left="714" w:hanging="357"/>
        <w:jc w:val="both"/>
        <w:outlineLvl w:val="0"/>
        <w:rPr>
          <w:i/>
          <w:iCs/>
          <w:sz w:val="22"/>
          <w:szCs w:val="22"/>
        </w:rPr>
      </w:pPr>
      <w:bookmarkStart w:id="205" w:name="_Toc226403497"/>
      <w:bookmarkStart w:id="206" w:name="_Toc226447540"/>
      <w:r w:rsidRPr="006854D0">
        <w:rPr>
          <w:i/>
          <w:iCs/>
          <w:sz w:val="22"/>
          <w:szCs w:val="22"/>
        </w:rPr>
        <w:t>Strehe stavb so lahko ravne ali v naklonu poljubnih oblik in obdelave.</w:t>
      </w:r>
      <w:bookmarkEnd w:id="205"/>
      <w:bookmarkEnd w:id="206"/>
    </w:p>
    <w:p w14:paraId="1559241A" w14:textId="77777777" w:rsidR="00A4084F" w:rsidRPr="006854D0" w:rsidRDefault="00A4084F" w:rsidP="00A4084F">
      <w:pPr>
        <w:pStyle w:val="ListParagraph"/>
        <w:numPr>
          <w:ilvl w:val="0"/>
          <w:numId w:val="13"/>
        </w:numPr>
        <w:spacing w:after="60" w:line="240" w:lineRule="auto"/>
        <w:ind w:left="714" w:hanging="357"/>
        <w:jc w:val="both"/>
        <w:outlineLvl w:val="0"/>
        <w:rPr>
          <w:i/>
          <w:iCs/>
          <w:sz w:val="22"/>
          <w:szCs w:val="22"/>
        </w:rPr>
      </w:pPr>
      <w:bookmarkStart w:id="207" w:name="_Toc226403498"/>
      <w:bookmarkStart w:id="208" w:name="_Toc226447541"/>
      <w:r w:rsidRPr="006854D0">
        <w:rPr>
          <w:i/>
          <w:iCs/>
          <w:sz w:val="22"/>
          <w:szCs w:val="22"/>
        </w:rPr>
        <w:t>Stavbe morajo biti arhitektonsko kvalitetno oblikovane.</w:t>
      </w:r>
      <w:bookmarkEnd w:id="207"/>
      <w:bookmarkEnd w:id="208"/>
    </w:p>
    <w:p w14:paraId="31716AE1" w14:textId="3C9AAFDA" w:rsidR="00A4084F" w:rsidRPr="006854D0" w:rsidRDefault="00A4084F" w:rsidP="00A4084F">
      <w:pPr>
        <w:pStyle w:val="ListParagraph"/>
        <w:numPr>
          <w:ilvl w:val="0"/>
          <w:numId w:val="13"/>
        </w:numPr>
        <w:spacing w:after="60" w:line="240" w:lineRule="auto"/>
        <w:ind w:left="714" w:hanging="357"/>
        <w:jc w:val="both"/>
        <w:outlineLvl w:val="0"/>
        <w:rPr>
          <w:i/>
          <w:iCs/>
          <w:sz w:val="22"/>
          <w:szCs w:val="22"/>
        </w:rPr>
      </w:pPr>
      <w:bookmarkStart w:id="209" w:name="_Toc226403499"/>
      <w:bookmarkStart w:id="210" w:name="_Toc226447542"/>
      <w:r w:rsidRPr="006854D0">
        <w:rPr>
          <w:i/>
          <w:iCs/>
          <w:sz w:val="22"/>
          <w:szCs w:val="22"/>
        </w:rPr>
        <w:t>Tehnične rešitve stavb v javni rabi morajo funkcionalno oviranim osebam omogočati neoviran dostop, vstop in uporabo objektov brez grajenih ovir.</w:t>
      </w:r>
      <w:bookmarkEnd w:id="209"/>
      <w:bookmarkEnd w:id="210"/>
    </w:p>
    <w:p w14:paraId="744C3A52" w14:textId="77777777" w:rsidR="009D44BE" w:rsidRPr="006854D0" w:rsidRDefault="009D44BE" w:rsidP="009D44BE">
      <w:pPr>
        <w:spacing w:after="60" w:line="240" w:lineRule="auto"/>
        <w:jc w:val="both"/>
        <w:outlineLvl w:val="0"/>
        <w:rPr>
          <w:i/>
          <w:iCs/>
          <w:sz w:val="22"/>
          <w:szCs w:val="22"/>
        </w:rPr>
      </w:pPr>
    </w:p>
    <w:p w14:paraId="5227743F" w14:textId="755C62EE" w:rsidR="009D44BE" w:rsidRPr="006854D0" w:rsidRDefault="009D44BE" w:rsidP="001C5529">
      <w:pPr>
        <w:spacing w:after="0" w:line="240" w:lineRule="auto"/>
        <w:jc w:val="both"/>
        <w:outlineLvl w:val="0"/>
        <w:rPr>
          <w:i/>
          <w:iCs/>
          <w:sz w:val="22"/>
          <w:szCs w:val="22"/>
          <w:u w:val="single"/>
        </w:rPr>
      </w:pPr>
      <w:bookmarkStart w:id="211" w:name="_Toc226403500"/>
      <w:bookmarkStart w:id="212" w:name="_Toc226447543"/>
      <w:r w:rsidRPr="006854D0">
        <w:rPr>
          <w:i/>
          <w:iCs/>
          <w:sz w:val="22"/>
          <w:szCs w:val="22"/>
          <w:u w:val="single"/>
        </w:rPr>
        <w:t>Usmeritve za oblikovanje:</w:t>
      </w:r>
      <w:bookmarkEnd w:id="211"/>
      <w:bookmarkEnd w:id="212"/>
    </w:p>
    <w:p w14:paraId="127F3961" w14:textId="77777777" w:rsidR="009D44BE" w:rsidRPr="006854D0" w:rsidRDefault="009D44BE" w:rsidP="001C5529">
      <w:pPr>
        <w:pStyle w:val="ListParagraph"/>
        <w:numPr>
          <w:ilvl w:val="0"/>
          <w:numId w:val="15"/>
        </w:numPr>
        <w:spacing w:after="0" w:line="240" w:lineRule="auto"/>
        <w:jc w:val="both"/>
        <w:outlineLvl w:val="0"/>
        <w:rPr>
          <w:i/>
          <w:iCs/>
          <w:sz w:val="22"/>
          <w:szCs w:val="22"/>
        </w:rPr>
      </w:pPr>
      <w:bookmarkStart w:id="213" w:name="_Toc226403501"/>
      <w:bookmarkStart w:id="214" w:name="_Toc226447544"/>
      <w:r w:rsidRPr="006854D0">
        <w:rPr>
          <w:i/>
          <w:iCs/>
          <w:sz w:val="22"/>
          <w:szCs w:val="22"/>
        </w:rPr>
        <w:t>Urbanistična zasnova:</w:t>
      </w:r>
      <w:bookmarkEnd w:id="213"/>
      <w:bookmarkEnd w:id="214"/>
    </w:p>
    <w:p w14:paraId="0C938539" w14:textId="784CD264" w:rsidR="009D44BE" w:rsidRPr="006854D0" w:rsidRDefault="009D44BE" w:rsidP="00FC6A8C">
      <w:pPr>
        <w:pStyle w:val="ListParagraph"/>
        <w:spacing w:after="0" w:line="240" w:lineRule="auto"/>
        <w:jc w:val="both"/>
        <w:outlineLvl w:val="0"/>
        <w:rPr>
          <w:i/>
          <w:iCs/>
          <w:sz w:val="22"/>
          <w:szCs w:val="22"/>
        </w:rPr>
      </w:pPr>
      <w:bookmarkStart w:id="215" w:name="_Toc226403502"/>
      <w:bookmarkStart w:id="216" w:name="_Toc226447545"/>
      <w:r w:rsidRPr="006854D0">
        <w:rPr>
          <w:i/>
          <w:iCs/>
          <w:sz w:val="22"/>
          <w:szCs w:val="22"/>
        </w:rPr>
        <w:t>Ohranjanje značilne vzdolžne parcelacije, ohranjanje značilne tlorisne in višinske strukture objektov: poudarjena vzdolžna os tlorisnega gabarita, ureditev parkirnih površin.</w:t>
      </w:r>
      <w:bookmarkEnd w:id="215"/>
      <w:bookmarkEnd w:id="216"/>
    </w:p>
    <w:p w14:paraId="02D19593" w14:textId="77777777" w:rsidR="009D44BE" w:rsidRPr="006854D0" w:rsidRDefault="009D44BE" w:rsidP="00FC6A8C">
      <w:pPr>
        <w:pStyle w:val="ListParagraph"/>
        <w:spacing w:after="0" w:line="240" w:lineRule="auto"/>
        <w:jc w:val="both"/>
        <w:outlineLvl w:val="0"/>
        <w:rPr>
          <w:i/>
          <w:iCs/>
          <w:sz w:val="22"/>
          <w:szCs w:val="22"/>
        </w:rPr>
      </w:pPr>
    </w:p>
    <w:p w14:paraId="795E38DD" w14:textId="126A9481" w:rsidR="009D44BE" w:rsidRPr="006854D0" w:rsidRDefault="009D44BE" w:rsidP="001C5529">
      <w:pPr>
        <w:pStyle w:val="ListParagraph"/>
        <w:numPr>
          <w:ilvl w:val="0"/>
          <w:numId w:val="15"/>
        </w:numPr>
        <w:spacing w:after="0" w:line="240" w:lineRule="auto"/>
        <w:jc w:val="both"/>
        <w:outlineLvl w:val="0"/>
        <w:rPr>
          <w:i/>
          <w:iCs/>
          <w:sz w:val="22"/>
          <w:szCs w:val="22"/>
        </w:rPr>
      </w:pPr>
      <w:bookmarkStart w:id="217" w:name="_Toc226403503"/>
      <w:bookmarkStart w:id="218" w:name="_Toc226447546"/>
      <w:r w:rsidRPr="006854D0">
        <w:rPr>
          <w:i/>
          <w:iCs/>
          <w:sz w:val="22"/>
          <w:szCs w:val="22"/>
        </w:rPr>
        <w:t>Arhitekturno oblikovanje novih objektov:</w:t>
      </w:r>
      <w:bookmarkEnd w:id="217"/>
      <w:bookmarkEnd w:id="218"/>
    </w:p>
    <w:p w14:paraId="323CCFFA" w14:textId="7D72E956" w:rsidR="002F2E37" w:rsidRPr="00E121F8" w:rsidRDefault="009D44BE" w:rsidP="00E121F8">
      <w:pPr>
        <w:pStyle w:val="ListParagraph"/>
        <w:autoSpaceDE w:val="0"/>
        <w:autoSpaceDN w:val="0"/>
        <w:adjustRightInd w:val="0"/>
        <w:spacing w:after="0" w:line="240" w:lineRule="auto"/>
        <w:rPr>
          <w:rFonts w:cs="ArialNarrow"/>
          <w:i/>
          <w:iCs/>
          <w:kern w:val="0"/>
          <w:sz w:val="22"/>
          <w:szCs w:val="22"/>
        </w:rPr>
      </w:pPr>
      <w:r w:rsidRPr="006854D0">
        <w:rPr>
          <w:rFonts w:cs="ArialNarrow"/>
          <w:i/>
          <w:iCs/>
          <w:kern w:val="0"/>
          <w:sz w:val="22"/>
          <w:szCs w:val="22"/>
        </w:rPr>
        <w:t>Arhitektura objektov je lahko sodobna, upoštevati pa je potrebno kvalitetne značilnosti in detajle krajevne arhitekture: tlorisni gabarit objekta s poudarjeno vzdolžno osjo, zasnovo tlorisa brez prizidkov, višino objektov (P+1, P+1+IP), ki je odvisna od gabaritov sosednjih objektov, dvokapno simetrično streho z naklonom med 35° in 45°, strešna okna naj upoštevajo značilnosti regije (frčade) brez številnih in različno oblikovanih predrtin.</w:t>
      </w:r>
    </w:p>
    <w:p w14:paraId="2B0C58FA" w14:textId="77777777" w:rsidR="00FC6A8C" w:rsidRDefault="00FC6A8C" w:rsidP="00FC6A8C">
      <w:pPr>
        <w:spacing w:after="0" w:line="240" w:lineRule="auto"/>
        <w:jc w:val="both"/>
        <w:outlineLvl w:val="0"/>
        <w:rPr>
          <w:sz w:val="22"/>
          <w:szCs w:val="22"/>
        </w:rPr>
      </w:pPr>
      <w:bookmarkStart w:id="219" w:name="_Toc226403504"/>
      <w:bookmarkStart w:id="220" w:name="_Toc226447547"/>
    </w:p>
    <w:p w14:paraId="3A57CDA8" w14:textId="66677BFC" w:rsidR="002F2E37" w:rsidRDefault="002F2E37" w:rsidP="00FC6A8C">
      <w:pPr>
        <w:spacing w:after="0" w:line="240" w:lineRule="auto"/>
        <w:jc w:val="both"/>
        <w:outlineLvl w:val="0"/>
        <w:rPr>
          <w:sz w:val="22"/>
          <w:szCs w:val="22"/>
        </w:rPr>
      </w:pPr>
      <w:r w:rsidRPr="006854D0">
        <w:rPr>
          <w:sz w:val="22"/>
          <w:szCs w:val="22"/>
        </w:rPr>
        <w:t>V OPPN predlagana namembnost je skladna z namensko rabo zemljišč (</w:t>
      </w:r>
      <w:r w:rsidR="001C5529" w:rsidRPr="006854D0">
        <w:rPr>
          <w:sz w:val="22"/>
          <w:szCs w:val="22"/>
        </w:rPr>
        <w:t>CU</w:t>
      </w:r>
      <w:r w:rsidRPr="006854D0">
        <w:rPr>
          <w:sz w:val="22"/>
          <w:szCs w:val="22"/>
        </w:rPr>
        <w:t>)</w:t>
      </w:r>
      <w:r w:rsidR="00AF2701" w:rsidRPr="006854D0">
        <w:rPr>
          <w:sz w:val="22"/>
          <w:szCs w:val="22"/>
        </w:rPr>
        <w:t xml:space="preserve"> in z usmeritvami za oblikovanje iz prostorskega akta</w:t>
      </w:r>
      <w:r w:rsidRPr="006854D0">
        <w:rPr>
          <w:sz w:val="22"/>
          <w:szCs w:val="22"/>
        </w:rPr>
        <w:t xml:space="preserve">. V OPPN predlagana etažnost objektov je skladna </w:t>
      </w:r>
      <w:r w:rsidR="001C5529" w:rsidRPr="006854D0">
        <w:rPr>
          <w:sz w:val="22"/>
          <w:szCs w:val="22"/>
        </w:rPr>
        <w:t>z usmeritvami</w:t>
      </w:r>
      <w:r w:rsidRPr="006854D0">
        <w:rPr>
          <w:sz w:val="22"/>
          <w:szCs w:val="22"/>
        </w:rPr>
        <w:t>. Etažnost je P+1</w:t>
      </w:r>
      <w:r w:rsidR="00AF2701" w:rsidRPr="006854D0">
        <w:rPr>
          <w:sz w:val="22"/>
          <w:szCs w:val="22"/>
        </w:rPr>
        <w:t>+IP.</w:t>
      </w:r>
      <w:r w:rsidRPr="006854D0">
        <w:rPr>
          <w:sz w:val="22"/>
          <w:szCs w:val="22"/>
        </w:rPr>
        <w:t xml:space="preserve"> </w:t>
      </w:r>
      <w:r w:rsidR="00AF2701" w:rsidRPr="006854D0">
        <w:rPr>
          <w:sz w:val="22"/>
          <w:szCs w:val="22"/>
        </w:rPr>
        <w:t>Ohranja se značilna vzdolžna parcelacija in poudarjena je vzdolžna os tlorisa. Strehe so simetrične dvokapnice z naklonom 40</w:t>
      </w:r>
      <w:r w:rsidR="00AF2701" w:rsidRPr="006854D0">
        <w:rPr>
          <w:sz w:val="22"/>
          <w:szCs w:val="22"/>
          <w:vertAlign w:val="superscript"/>
        </w:rPr>
        <w:t>0</w:t>
      </w:r>
      <w:r w:rsidR="00AF2701" w:rsidRPr="006854D0">
        <w:rPr>
          <w:sz w:val="22"/>
          <w:szCs w:val="22"/>
        </w:rPr>
        <w:t>.</w:t>
      </w:r>
      <w:bookmarkEnd w:id="219"/>
      <w:bookmarkEnd w:id="220"/>
    </w:p>
    <w:p w14:paraId="1F9BF7F6" w14:textId="77777777" w:rsidR="00C13544" w:rsidRDefault="00C13544" w:rsidP="00FC6A8C">
      <w:pPr>
        <w:spacing w:after="0" w:line="240" w:lineRule="auto"/>
        <w:jc w:val="both"/>
        <w:outlineLvl w:val="0"/>
        <w:rPr>
          <w:sz w:val="22"/>
          <w:szCs w:val="22"/>
        </w:rPr>
      </w:pPr>
    </w:p>
    <w:p w14:paraId="3E6D6A49" w14:textId="77777777" w:rsidR="00FC6A8C" w:rsidRDefault="00FC6A8C" w:rsidP="00FC6A8C">
      <w:pPr>
        <w:spacing w:after="0" w:line="240" w:lineRule="auto"/>
        <w:jc w:val="both"/>
        <w:outlineLvl w:val="0"/>
        <w:rPr>
          <w:sz w:val="22"/>
          <w:szCs w:val="22"/>
        </w:rPr>
      </w:pPr>
    </w:p>
    <w:p w14:paraId="19E811EA" w14:textId="407F7DC5" w:rsidR="00C13544" w:rsidRPr="00C13544" w:rsidRDefault="00C13544" w:rsidP="00C13544">
      <w:pPr>
        <w:pStyle w:val="ListParagraph"/>
        <w:numPr>
          <w:ilvl w:val="1"/>
          <w:numId w:val="2"/>
        </w:numPr>
        <w:spacing w:after="120" w:line="240" w:lineRule="auto"/>
        <w:jc w:val="both"/>
        <w:outlineLvl w:val="1"/>
        <w:rPr>
          <w:b/>
          <w:bCs/>
          <w:sz w:val="22"/>
          <w:szCs w:val="22"/>
        </w:rPr>
      </w:pPr>
      <w:r w:rsidRPr="00C13544">
        <w:rPr>
          <w:b/>
          <w:bCs/>
          <w:sz w:val="22"/>
          <w:szCs w:val="22"/>
        </w:rPr>
        <w:t>6.2 UTEMELJITEV SKLADNOSTI Z VAROVALNIMI REŽIMI</w:t>
      </w:r>
    </w:p>
    <w:p w14:paraId="45557364" w14:textId="7E6E209A" w:rsidR="00C13544" w:rsidRDefault="00C13544" w:rsidP="002C2994">
      <w:pPr>
        <w:spacing w:after="120" w:line="240" w:lineRule="auto"/>
        <w:rPr>
          <w:sz w:val="22"/>
          <w:szCs w:val="22"/>
        </w:rPr>
      </w:pPr>
      <w:r w:rsidRPr="00C13544">
        <w:rPr>
          <w:sz w:val="22"/>
          <w:szCs w:val="22"/>
        </w:rPr>
        <w:t xml:space="preserve">Na območju OPPN </w:t>
      </w:r>
      <w:r>
        <w:rPr>
          <w:sz w:val="22"/>
          <w:szCs w:val="22"/>
        </w:rPr>
        <w:t>je edino</w:t>
      </w:r>
      <w:r w:rsidRPr="00C13544">
        <w:rPr>
          <w:sz w:val="22"/>
          <w:szCs w:val="22"/>
        </w:rPr>
        <w:t xml:space="preserve"> </w:t>
      </w:r>
      <w:r>
        <w:rPr>
          <w:sz w:val="22"/>
          <w:szCs w:val="22"/>
        </w:rPr>
        <w:t>prisotno</w:t>
      </w:r>
      <w:r w:rsidRPr="00C13544">
        <w:rPr>
          <w:sz w:val="22"/>
          <w:szCs w:val="22"/>
        </w:rPr>
        <w:t xml:space="preserve"> varovanj</w:t>
      </w:r>
      <w:r>
        <w:rPr>
          <w:sz w:val="22"/>
          <w:szCs w:val="22"/>
        </w:rPr>
        <w:t>e</w:t>
      </w:r>
      <w:r w:rsidRPr="00C13544">
        <w:rPr>
          <w:sz w:val="22"/>
          <w:szCs w:val="22"/>
        </w:rPr>
        <w:t xml:space="preserve"> in omejitev</w:t>
      </w:r>
      <w:r>
        <w:rPr>
          <w:sz w:val="22"/>
          <w:szCs w:val="22"/>
        </w:rPr>
        <w:t xml:space="preserve"> z vidika varstva kulturne dediščine</w:t>
      </w:r>
      <w:r w:rsidRPr="00C13544">
        <w:rPr>
          <w:sz w:val="22"/>
          <w:szCs w:val="22"/>
        </w:rPr>
        <w:t>. V postopku izdelave OPPN bodo pridobljene podrobnejše usmeritve nosilcev urejanja prostora</w:t>
      </w:r>
      <w:r>
        <w:rPr>
          <w:sz w:val="22"/>
          <w:szCs w:val="22"/>
        </w:rPr>
        <w:t>, ki bodo pri pripravi ustrezno upoštevane.</w:t>
      </w:r>
      <w:r w:rsidRPr="00C13544">
        <w:rPr>
          <w:sz w:val="22"/>
          <w:szCs w:val="22"/>
        </w:rPr>
        <w:t xml:space="preserve">  </w:t>
      </w:r>
    </w:p>
    <w:p w14:paraId="08A718A8" w14:textId="77777777" w:rsidR="0048087A" w:rsidRPr="002C2994" w:rsidRDefault="00C13544" w:rsidP="002C2994">
      <w:pPr>
        <w:spacing w:after="120" w:line="240" w:lineRule="auto"/>
        <w:rPr>
          <w:b/>
          <w:bCs/>
          <w:sz w:val="22"/>
          <w:szCs w:val="22"/>
        </w:rPr>
      </w:pPr>
      <w:r w:rsidRPr="002C2994">
        <w:rPr>
          <w:b/>
          <w:bCs/>
          <w:sz w:val="22"/>
          <w:szCs w:val="22"/>
        </w:rPr>
        <w:t xml:space="preserve">Poplavno ogrožena območja: </w:t>
      </w:r>
    </w:p>
    <w:p w14:paraId="0DD82AB1" w14:textId="506332F7" w:rsidR="00C13544" w:rsidRPr="002C2994" w:rsidRDefault="00C13544" w:rsidP="002C2994">
      <w:pPr>
        <w:pStyle w:val="ListParagraph"/>
        <w:numPr>
          <w:ilvl w:val="0"/>
          <w:numId w:val="19"/>
        </w:numPr>
        <w:spacing w:after="120" w:line="240" w:lineRule="auto"/>
        <w:rPr>
          <w:sz w:val="22"/>
          <w:szCs w:val="22"/>
        </w:rPr>
      </w:pPr>
      <w:r w:rsidRPr="002C2994">
        <w:rPr>
          <w:sz w:val="22"/>
          <w:szCs w:val="22"/>
        </w:rPr>
        <w:t>Območje OPPN se ne</w:t>
      </w:r>
      <w:r w:rsidR="0048087A" w:rsidRPr="002C2994">
        <w:rPr>
          <w:sz w:val="22"/>
          <w:szCs w:val="22"/>
        </w:rPr>
        <w:t xml:space="preserve"> </w:t>
      </w:r>
      <w:r w:rsidRPr="002C2994">
        <w:rPr>
          <w:sz w:val="22"/>
          <w:szCs w:val="22"/>
        </w:rPr>
        <w:t>nahaja v območju poplavne nevarnosti</w:t>
      </w:r>
    </w:p>
    <w:p w14:paraId="00B39B58" w14:textId="77777777" w:rsidR="002C2994" w:rsidRPr="002C2994" w:rsidRDefault="00C13544" w:rsidP="002C2994">
      <w:pPr>
        <w:spacing w:after="120" w:line="240" w:lineRule="auto"/>
        <w:jc w:val="both"/>
        <w:outlineLvl w:val="0"/>
        <w:rPr>
          <w:b/>
          <w:bCs/>
          <w:sz w:val="22"/>
          <w:szCs w:val="22"/>
        </w:rPr>
      </w:pPr>
      <w:r w:rsidRPr="002C2994">
        <w:rPr>
          <w:b/>
          <w:bCs/>
          <w:sz w:val="22"/>
          <w:szCs w:val="22"/>
        </w:rPr>
        <w:t xml:space="preserve">Erozijsko in plazljivo ogrožena območja: </w:t>
      </w:r>
    </w:p>
    <w:p w14:paraId="0E18A9A4" w14:textId="24EBAF5F" w:rsidR="002C2994" w:rsidRPr="006854D0" w:rsidRDefault="002C2994" w:rsidP="002C2994">
      <w:pPr>
        <w:pStyle w:val="ListParagraph"/>
        <w:numPr>
          <w:ilvl w:val="0"/>
          <w:numId w:val="10"/>
        </w:numPr>
        <w:spacing w:after="120" w:line="240" w:lineRule="auto"/>
        <w:jc w:val="both"/>
        <w:outlineLvl w:val="0"/>
        <w:rPr>
          <w:sz w:val="22"/>
          <w:szCs w:val="22"/>
        </w:rPr>
      </w:pPr>
      <w:r w:rsidRPr="006854D0">
        <w:rPr>
          <w:sz w:val="22"/>
          <w:szCs w:val="22"/>
        </w:rPr>
        <w:t xml:space="preserve">Območje OPPN se nahaja izven območij erozijske ogroženosti. </w:t>
      </w:r>
    </w:p>
    <w:p w14:paraId="716EFB29" w14:textId="29F812CC" w:rsidR="00C13544" w:rsidRDefault="002C2994" w:rsidP="002C2994">
      <w:pPr>
        <w:pStyle w:val="ListParagraph"/>
        <w:numPr>
          <w:ilvl w:val="0"/>
          <w:numId w:val="10"/>
        </w:numPr>
        <w:spacing w:after="120" w:line="240" w:lineRule="auto"/>
        <w:jc w:val="both"/>
        <w:outlineLvl w:val="0"/>
        <w:rPr>
          <w:sz w:val="22"/>
          <w:szCs w:val="22"/>
        </w:rPr>
      </w:pPr>
      <w:r w:rsidRPr="006854D0">
        <w:rPr>
          <w:sz w:val="22"/>
          <w:szCs w:val="22"/>
        </w:rPr>
        <w:t>Območje OPPN se nahaja izven območij pojavljanja plazov.</w:t>
      </w:r>
    </w:p>
    <w:p w14:paraId="6FDE3FFE" w14:textId="1F43BBCF" w:rsidR="002C2994" w:rsidRPr="002C2994" w:rsidRDefault="002C2994" w:rsidP="002C2994">
      <w:pPr>
        <w:spacing w:after="120" w:line="240" w:lineRule="auto"/>
        <w:jc w:val="both"/>
        <w:outlineLvl w:val="0"/>
        <w:rPr>
          <w:b/>
          <w:bCs/>
          <w:sz w:val="22"/>
          <w:szCs w:val="22"/>
        </w:rPr>
      </w:pPr>
      <w:r w:rsidRPr="002C2994">
        <w:rPr>
          <w:b/>
          <w:bCs/>
          <w:sz w:val="22"/>
          <w:szCs w:val="22"/>
        </w:rPr>
        <w:t>Območja ohranjanja narave:</w:t>
      </w:r>
    </w:p>
    <w:p w14:paraId="295B63F6" w14:textId="6631B8B6" w:rsidR="002C2994" w:rsidRPr="002C2994" w:rsidRDefault="00C13544" w:rsidP="002C2994">
      <w:pPr>
        <w:pStyle w:val="ListParagraph"/>
        <w:numPr>
          <w:ilvl w:val="0"/>
          <w:numId w:val="19"/>
        </w:numPr>
        <w:spacing w:after="120" w:line="240" w:lineRule="auto"/>
        <w:rPr>
          <w:sz w:val="22"/>
          <w:szCs w:val="22"/>
        </w:rPr>
      </w:pPr>
      <w:r w:rsidRPr="002C2994">
        <w:rPr>
          <w:sz w:val="22"/>
          <w:szCs w:val="22"/>
        </w:rPr>
        <w:t xml:space="preserve">Območje OPPN se nahaja izven območij ohranjanja narave. </w:t>
      </w:r>
    </w:p>
    <w:p w14:paraId="0AEBDA18" w14:textId="77777777" w:rsidR="002C2994" w:rsidRPr="002C2994" w:rsidRDefault="002C2994" w:rsidP="002C2994">
      <w:pPr>
        <w:spacing w:after="120" w:line="240" w:lineRule="auto"/>
        <w:jc w:val="both"/>
        <w:outlineLvl w:val="0"/>
        <w:rPr>
          <w:b/>
          <w:bCs/>
          <w:sz w:val="22"/>
          <w:szCs w:val="22"/>
        </w:rPr>
      </w:pPr>
      <w:r w:rsidRPr="002C2994">
        <w:rPr>
          <w:b/>
          <w:bCs/>
          <w:sz w:val="22"/>
          <w:szCs w:val="22"/>
        </w:rPr>
        <w:t>Vodna in priobalna zemljišča: ¸</w:t>
      </w:r>
    </w:p>
    <w:p w14:paraId="151A804C" w14:textId="77777777" w:rsidR="002C2994" w:rsidRPr="006854D0" w:rsidRDefault="002C2994" w:rsidP="002C2994">
      <w:pPr>
        <w:pStyle w:val="ListParagraph"/>
        <w:numPr>
          <w:ilvl w:val="0"/>
          <w:numId w:val="11"/>
        </w:numPr>
        <w:spacing w:after="120" w:line="240" w:lineRule="auto"/>
        <w:jc w:val="both"/>
        <w:outlineLvl w:val="0"/>
        <w:rPr>
          <w:sz w:val="22"/>
          <w:szCs w:val="22"/>
        </w:rPr>
      </w:pPr>
      <w:r w:rsidRPr="006854D0">
        <w:rPr>
          <w:sz w:val="22"/>
          <w:szCs w:val="22"/>
        </w:rPr>
        <w:t>Območje OPPN se ne nahaja ob vodotokih.</w:t>
      </w:r>
    </w:p>
    <w:p w14:paraId="29D78841" w14:textId="77777777" w:rsidR="002C2994" w:rsidRPr="002C2994" w:rsidRDefault="002C2994" w:rsidP="002C2994">
      <w:pPr>
        <w:spacing w:after="120" w:line="240" w:lineRule="auto"/>
        <w:jc w:val="both"/>
        <w:outlineLvl w:val="0"/>
        <w:rPr>
          <w:b/>
          <w:bCs/>
          <w:sz w:val="22"/>
          <w:szCs w:val="22"/>
        </w:rPr>
      </w:pPr>
      <w:r w:rsidRPr="002C2994">
        <w:rPr>
          <w:b/>
          <w:bCs/>
          <w:sz w:val="22"/>
          <w:szCs w:val="22"/>
        </w:rPr>
        <w:t xml:space="preserve">Kulturna dediščina:   </w:t>
      </w:r>
    </w:p>
    <w:p w14:paraId="3EBAD2AD" w14:textId="4E406A99" w:rsidR="002C2994" w:rsidRPr="002C2994" w:rsidRDefault="002C2994" w:rsidP="002C2994">
      <w:pPr>
        <w:pStyle w:val="ListParagraph"/>
        <w:numPr>
          <w:ilvl w:val="0"/>
          <w:numId w:val="11"/>
        </w:numPr>
        <w:spacing w:after="120" w:line="240" w:lineRule="auto"/>
        <w:jc w:val="both"/>
        <w:outlineLvl w:val="0"/>
        <w:rPr>
          <w:sz w:val="22"/>
          <w:szCs w:val="22"/>
        </w:rPr>
      </w:pPr>
      <w:r w:rsidRPr="006854D0">
        <w:rPr>
          <w:sz w:val="22"/>
          <w:szCs w:val="22"/>
        </w:rPr>
        <w:t>Območje OPPN se nahaja v območju varstvenega režima kulturne dediščine.</w:t>
      </w:r>
    </w:p>
    <w:p w14:paraId="2030FF75" w14:textId="77777777" w:rsidR="002C2994" w:rsidRPr="006854D0" w:rsidRDefault="002C2994" w:rsidP="002C2994">
      <w:pPr>
        <w:spacing w:after="120" w:line="240" w:lineRule="auto"/>
        <w:ind w:left="360"/>
        <w:jc w:val="both"/>
        <w:outlineLvl w:val="0"/>
        <w:rPr>
          <w:sz w:val="22"/>
          <w:szCs w:val="22"/>
        </w:rPr>
      </w:pPr>
      <w:r w:rsidRPr="006854D0">
        <w:rPr>
          <w:sz w:val="22"/>
          <w:szCs w:val="22"/>
        </w:rPr>
        <w:t>Del območja je zavarovan kot spomenik, (Odlok o razglasitvi naselja Braslovče, historičnega jedra naselja Petrovče, naselja Vransko in naselja Žalec za kulturne spomenike. (</w:t>
      </w:r>
      <w:hyperlink r:id="rId32" w:tgtFrame="_blank" w:history="1">
        <w:r w:rsidRPr="006854D0">
          <w:rPr>
            <w:rStyle w:val="Hyperlink"/>
            <w:sz w:val="22"/>
            <w:szCs w:val="22"/>
          </w:rPr>
          <w:t>Ur.l. SRS, št. 20/89</w:t>
        </w:r>
      </w:hyperlink>
      <w:r w:rsidRPr="006854D0">
        <w:rPr>
          <w:sz w:val="22"/>
          <w:szCs w:val="22"/>
        </w:rPr>
        <w:t>)</w:t>
      </w:r>
    </w:p>
    <w:p w14:paraId="341E160B" w14:textId="09F783DF" w:rsidR="002C2994" w:rsidRDefault="002C2994" w:rsidP="002C2994">
      <w:pPr>
        <w:spacing w:after="120" w:line="240" w:lineRule="auto"/>
        <w:ind w:left="360"/>
        <w:jc w:val="both"/>
        <w:outlineLvl w:val="0"/>
        <w:rPr>
          <w:sz w:val="22"/>
          <w:szCs w:val="22"/>
        </w:rPr>
      </w:pPr>
      <w:r w:rsidRPr="006854D0">
        <w:rPr>
          <w:sz w:val="22"/>
          <w:szCs w:val="22"/>
        </w:rPr>
        <w:t>Del območja se varuje kot arheološko najdišče (Arheološko območje pri avtobusni postaji)</w:t>
      </w:r>
    </w:p>
    <w:p w14:paraId="200904DC" w14:textId="7202E6AB" w:rsidR="002C2994" w:rsidRPr="002C2994" w:rsidRDefault="002C2994" w:rsidP="002C2994">
      <w:pPr>
        <w:spacing w:after="120" w:line="240" w:lineRule="auto"/>
        <w:rPr>
          <w:b/>
          <w:bCs/>
          <w:sz w:val="22"/>
          <w:szCs w:val="22"/>
        </w:rPr>
      </w:pPr>
      <w:r w:rsidRPr="002C2994">
        <w:rPr>
          <w:b/>
          <w:bCs/>
          <w:sz w:val="22"/>
          <w:szCs w:val="22"/>
        </w:rPr>
        <w:t>Varovanje gozdov:</w:t>
      </w:r>
    </w:p>
    <w:p w14:paraId="4EC4317F" w14:textId="77777777" w:rsidR="00C13544" w:rsidRPr="002C2994" w:rsidRDefault="00C13544" w:rsidP="002C2994">
      <w:pPr>
        <w:pStyle w:val="ListParagraph"/>
        <w:numPr>
          <w:ilvl w:val="0"/>
          <w:numId w:val="18"/>
        </w:numPr>
        <w:spacing w:after="120" w:line="240" w:lineRule="auto"/>
        <w:rPr>
          <w:sz w:val="22"/>
          <w:szCs w:val="22"/>
        </w:rPr>
      </w:pPr>
      <w:r w:rsidRPr="002C2994">
        <w:rPr>
          <w:sz w:val="22"/>
          <w:szCs w:val="22"/>
        </w:rPr>
        <w:t xml:space="preserve">Območje OPPN se nahaja izven varovalnih gozdov ali gozdnih rezervatov. </w:t>
      </w:r>
    </w:p>
    <w:p w14:paraId="0C2CB960" w14:textId="77777777" w:rsidR="0048087A" w:rsidRPr="002C2994" w:rsidRDefault="00C13544" w:rsidP="002C2994">
      <w:pPr>
        <w:pStyle w:val="ListParagraph"/>
        <w:numPr>
          <w:ilvl w:val="0"/>
          <w:numId w:val="18"/>
        </w:numPr>
        <w:spacing w:after="120" w:line="240" w:lineRule="auto"/>
        <w:rPr>
          <w:sz w:val="22"/>
          <w:szCs w:val="22"/>
        </w:rPr>
      </w:pPr>
      <w:r w:rsidRPr="002C2994">
        <w:rPr>
          <w:sz w:val="22"/>
          <w:szCs w:val="22"/>
        </w:rPr>
        <w:t xml:space="preserve">Območje OPPN ne posega na gozdna zemljišča. </w:t>
      </w:r>
    </w:p>
    <w:p w14:paraId="58811E26" w14:textId="77777777" w:rsidR="00FC6A8C" w:rsidRDefault="00FC6A8C" w:rsidP="002C2994">
      <w:pPr>
        <w:spacing w:after="120" w:line="240" w:lineRule="auto"/>
        <w:rPr>
          <w:b/>
          <w:bCs/>
          <w:sz w:val="22"/>
          <w:szCs w:val="22"/>
        </w:rPr>
      </w:pPr>
    </w:p>
    <w:p w14:paraId="6682FC29" w14:textId="77777777" w:rsidR="00FC6A8C" w:rsidRDefault="00FC6A8C" w:rsidP="002C2994">
      <w:pPr>
        <w:spacing w:after="120" w:line="240" w:lineRule="auto"/>
        <w:rPr>
          <w:b/>
          <w:bCs/>
          <w:sz w:val="22"/>
          <w:szCs w:val="22"/>
        </w:rPr>
      </w:pPr>
    </w:p>
    <w:p w14:paraId="5CA0B8B7" w14:textId="6C6E8220" w:rsidR="002C2994" w:rsidRPr="002C2994" w:rsidRDefault="00C13544" w:rsidP="002C2994">
      <w:pPr>
        <w:spacing w:after="120" w:line="240" w:lineRule="auto"/>
        <w:rPr>
          <w:b/>
          <w:bCs/>
          <w:sz w:val="22"/>
          <w:szCs w:val="22"/>
        </w:rPr>
      </w:pPr>
      <w:r w:rsidRPr="002C2994">
        <w:rPr>
          <w:b/>
          <w:bCs/>
          <w:sz w:val="22"/>
          <w:szCs w:val="22"/>
        </w:rPr>
        <w:t>Varovalni pasovi gospodarske javne infrastrukture:</w:t>
      </w:r>
    </w:p>
    <w:p w14:paraId="7B945563" w14:textId="54D749E2" w:rsidR="0003505A" w:rsidRDefault="00C13544" w:rsidP="0003505A">
      <w:pPr>
        <w:pStyle w:val="ListParagraph"/>
        <w:numPr>
          <w:ilvl w:val="0"/>
          <w:numId w:val="20"/>
        </w:numPr>
        <w:spacing w:after="120" w:line="240" w:lineRule="auto"/>
        <w:rPr>
          <w:sz w:val="22"/>
          <w:szCs w:val="22"/>
        </w:rPr>
      </w:pPr>
      <w:r w:rsidRPr="0003505A">
        <w:rPr>
          <w:sz w:val="22"/>
          <w:szCs w:val="22"/>
        </w:rPr>
        <w:t xml:space="preserve">znotraj </w:t>
      </w:r>
      <w:r w:rsidR="00E121F8">
        <w:rPr>
          <w:sz w:val="22"/>
          <w:szCs w:val="22"/>
        </w:rPr>
        <w:t>1</w:t>
      </w:r>
      <w:r w:rsidRPr="0003505A">
        <w:rPr>
          <w:sz w:val="22"/>
          <w:szCs w:val="22"/>
        </w:rPr>
        <w:t xml:space="preserve">5,00 m varovalnega pasu </w:t>
      </w:r>
      <w:r w:rsidR="00E121F8" w:rsidRPr="006854D0">
        <w:rPr>
          <w:sz w:val="22"/>
          <w:szCs w:val="22"/>
        </w:rPr>
        <w:t>regionalne ceste R447 Šentrupert-Ločica</w:t>
      </w:r>
    </w:p>
    <w:p w14:paraId="06BD9E07" w14:textId="1A09E3CA" w:rsidR="00E121F8" w:rsidRDefault="00E121F8" w:rsidP="00E121F8">
      <w:pPr>
        <w:pStyle w:val="ListParagraph"/>
        <w:numPr>
          <w:ilvl w:val="0"/>
          <w:numId w:val="20"/>
        </w:numPr>
        <w:spacing w:after="120" w:line="240" w:lineRule="auto"/>
        <w:rPr>
          <w:sz w:val="22"/>
          <w:szCs w:val="22"/>
        </w:rPr>
      </w:pPr>
      <w:r w:rsidRPr="0003505A">
        <w:rPr>
          <w:sz w:val="22"/>
          <w:szCs w:val="22"/>
        </w:rPr>
        <w:t xml:space="preserve">znotraj </w:t>
      </w:r>
      <w:r>
        <w:rPr>
          <w:sz w:val="22"/>
          <w:szCs w:val="22"/>
        </w:rPr>
        <w:t>10</w:t>
      </w:r>
      <w:r w:rsidRPr="0003505A">
        <w:rPr>
          <w:sz w:val="22"/>
          <w:szCs w:val="22"/>
        </w:rPr>
        <w:t xml:space="preserve">,00 m varovalnega pasu </w:t>
      </w:r>
      <w:r>
        <w:rPr>
          <w:sz w:val="22"/>
          <w:szCs w:val="22"/>
        </w:rPr>
        <w:t>lokalne ceste LC 490053</w:t>
      </w:r>
    </w:p>
    <w:p w14:paraId="42F2791A" w14:textId="77777777" w:rsidR="00E121F8" w:rsidRDefault="00E121F8" w:rsidP="00E121F8">
      <w:pPr>
        <w:pStyle w:val="ListParagraph"/>
        <w:numPr>
          <w:ilvl w:val="0"/>
          <w:numId w:val="20"/>
        </w:numPr>
        <w:spacing w:after="120" w:line="240" w:lineRule="auto"/>
        <w:rPr>
          <w:sz w:val="22"/>
          <w:szCs w:val="22"/>
        </w:rPr>
      </w:pPr>
      <w:r w:rsidRPr="0003505A">
        <w:rPr>
          <w:sz w:val="22"/>
          <w:szCs w:val="22"/>
        </w:rPr>
        <w:t xml:space="preserve">znotraj </w:t>
      </w:r>
      <w:r>
        <w:rPr>
          <w:sz w:val="22"/>
          <w:szCs w:val="22"/>
        </w:rPr>
        <w:t>5</w:t>
      </w:r>
      <w:r w:rsidRPr="0003505A">
        <w:rPr>
          <w:sz w:val="22"/>
          <w:szCs w:val="22"/>
        </w:rPr>
        <w:t>,00 m varovalnega pasu javne poti JP 99</w:t>
      </w:r>
      <w:r>
        <w:rPr>
          <w:sz w:val="22"/>
          <w:szCs w:val="22"/>
        </w:rPr>
        <w:t>2731</w:t>
      </w:r>
    </w:p>
    <w:p w14:paraId="3ED5C1B2" w14:textId="06BC3611" w:rsidR="0003505A" w:rsidRPr="00E121F8" w:rsidRDefault="00E121F8" w:rsidP="00E121F8">
      <w:pPr>
        <w:pStyle w:val="ListParagraph"/>
        <w:numPr>
          <w:ilvl w:val="0"/>
          <w:numId w:val="20"/>
        </w:numPr>
        <w:spacing w:after="120" w:line="240" w:lineRule="auto"/>
        <w:rPr>
          <w:sz w:val="22"/>
          <w:szCs w:val="22"/>
        </w:rPr>
      </w:pPr>
      <w:r>
        <w:rPr>
          <w:sz w:val="22"/>
          <w:szCs w:val="22"/>
        </w:rPr>
        <w:t xml:space="preserve">znotraj 3 m varovalnega pasu </w:t>
      </w:r>
      <w:r w:rsidR="0003505A" w:rsidRPr="00E121F8">
        <w:rPr>
          <w:sz w:val="22"/>
          <w:szCs w:val="22"/>
        </w:rPr>
        <w:t>telekomunikacijsk</w:t>
      </w:r>
      <w:r>
        <w:rPr>
          <w:sz w:val="22"/>
          <w:szCs w:val="22"/>
        </w:rPr>
        <w:t>ega</w:t>
      </w:r>
      <w:r w:rsidR="0003505A" w:rsidRPr="00E121F8">
        <w:rPr>
          <w:sz w:val="22"/>
          <w:szCs w:val="22"/>
        </w:rPr>
        <w:t xml:space="preserve"> vod</w:t>
      </w:r>
      <w:r>
        <w:rPr>
          <w:sz w:val="22"/>
          <w:szCs w:val="22"/>
        </w:rPr>
        <w:t>a</w:t>
      </w:r>
      <w:r w:rsidR="0003505A" w:rsidRPr="00E121F8">
        <w:rPr>
          <w:sz w:val="22"/>
          <w:szCs w:val="22"/>
        </w:rPr>
        <w:t>.</w:t>
      </w:r>
    </w:p>
    <w:p w14:paraId="65E282EF" w14:textId="12DCF335" w:rsidR="000804AD" w:rsidRPr="0003505A" w:rsidRDefault="000804AD" w:rsidP="0003505A">
      <w:pPr>
        <w:spacing w:after="120" w:line="240" w:lineRule="auto"/>
        <w:rPr>
          <w:sz w:val="22"/>
          <w:szCs w:val="22"/>
        </w:rPr>
      </w:pPr>
    </w:p>
    <w:p w14:paraId="73DA97F5" w14:textId="77777777" w:rsidR="000804AD" w:rsidRPr="006854D0" w:rsidRDefault="000804AD" w:rsidP="00FC6A8C">
      <w:pPr>
        <w:pStyle w:val="ListParagraph"/>
        <w:numPr>
          <w:ilvl w:val="0"/>
          <w:numId w:val="2"/>
        </w:numPr>
        <w:spacing w:after="0" w:line="240" w:lineRule="auto"/>
        <w:contextualSpacing w:val="0"/>
        <w:jc w:val="both"/>
        <w:outlineLvl w:val="0"/>
        <w:rPr>
          <w:b/>
          <w:bCs/>
          <w:sz w:val="22"/>
          <w:szCs w:val="22"/>
        </w:rPr>
      </w:pPr>
      <w:bookmarkStart w:id="221" w:name="_Toc226403505"/>
      <w:bookmarkStart w:id="222" w:name="_Toc226447548"/>
      <w:r w:rsidRPr="006854D0">
        <w:rPr>
          <w:b/>
          <w:bCs/>
          <w:sz w:val="22"/>
          <w:szCs w:val="22"/>
        </w:rPr>
        <w:t>POTREBNE INVESTICIJE V KOMUNALNO OPREMO IN DRUGO GOSPODARSKO JAVNO INFRASTRUKTURO TER DRUŽBENO JAVNO INFRASTRUKTURO</w:t>
      </w:r>
      <w:bookmarkEnd w:id="221"/>
      <w:bookmarkEnd w:id="222"/>
      <w:r w:rsidRPr="006854D0">
        <w:rPr>
          <w:b/>
          <w:bCs/>
          <w:sz w:val="22"/>
          <w:szCs w:val="22"/>
        </w:rPr>
        <w:t xml:space="preserve"> </w:t>
      </w:r>
    </w:p>
    <w:p w14:paraId="512D05A6" w14:textId="77777777" w:rsidR="000804AD" w:rsidRPr="006854D0" w:rsidRDefault="000804AD" w:rsidP="00FC6A8C">
      <w:pPr>
        <w:spacing w:after="0" w:line="240" w:lineRule="auto"/>
        <w:jc w:val="both"/>
        <w:outlineLvl w:val="0"/>
        <w:rPr>
          <w:sz w:val="22"/>
          <w:szCs w:val="22"/>
        </w:rPr>
      </w:pPr>
    </w:p>
    <w:p w14:paraId="3806B9E9" w14:textId="77777777" w:rsidR="004A24A2" w:rsidRPr="006854D0" w:rsidRDefault="000804AD" w:rsidP="00537337">
      <w:pPr>
        <w:spacing w:after="120" w:line="240" w:lineRule="auto"/>
        <w:jc w:val="both"/>
        <w:outlineLvl w:val="0"/>
        <w:rPr>
          <w:sz w:val="22"/>
          <w:szCs w:val="22"/>
        </w:rPr>
      </w:pPr>
      <w:bookmarkStart w:id="223" w:name="_Toc226403506"/>
      <w:bookmarkStart w:id="224" w:name="_Toc226447549"/>
      <w:r w:rsidRPr="006854D0">
        <w:rPr>
          <w:sz w:val="22"/>
          <w:szCs w:val="22"/>
        </w:rPr>
        <w:t>Za gradnjo novih objektov bo potrebno izgraditi prometno, komunalno, energetsko in komunikacijsko infrastrukturo.</w:t>
      </w:r>
      <w:bookmarkEnd w:id="223"/>
      <w:bookmarkEnd w:id="224"/>
      <w:r w:rsidRPr="006854D0">
        <w:rPr>
          <w:sz w:val="22"/>
          <w:szCs w:val="22"/>
        </w:rPr>
        <w:t xml:space="preserve"> </w:t>
      </w:r>
    </w:p>
    <w:p w14:paraId="5AB217CE" w14:textId="77777777" w:rsidR="004A24A2" w:rsidRPr="006854D0" w:rsidRDefault="000804AD" w:rsidP="00537337">
      <w:pPr>
        <w:spacing w:after="120" w:line="240" w:lineRule="auto"/>
        <w:jc w:val="both"/>
        <w:outlineLvl w:val="0"/>
        <w:rPr>
          <w:sz w:val="22"/>
          <w:szCs w:val="22"/>
        </w:rPr>
      </w:pPr>
      <w:bookmarkStart w:id="225" w:name="_Toc226403507"/>
      <w:bookmarkStart w:id="226" w:name="_Toc226447550"/>
      <w:r w:rsidRPr="006854D0">
        <w:rPr>
          <w:sz w:val="22"/>
          <w:szCs w:val="22"/>
        </w:rPr>
        <w:t>Skupaj s postopkom priprave OPPN je predvidena izdelava elaborata ekonomike, ki bo za izvedbo OPPN opredelil:</w:t>
      </w:r>
      <w:bookmarkEnd w:id="225"/>
      <w:bookmarkEnd w:id="226"/>
    </w:p>
    <w:p w14:paraId="267C34B3" w14:textId="77777777" w:rsidR="004A24A2" w:rsidRPr="006854D0" w:rsidRDefault="000804AD" w:rsidP="004A24A2">
      <w:pPr>
        <w:pStyle w:val="ListParagraph"/>
        <w:numPr>
          <w:ilvl w:val="0"/>
          <w:numId w:val="16"/>
        </w:numPr>
        <w:spacing w:after="120" w:line="240" w:lineRule="auto"/>
        <w:jc w:val="both"/>
        <w:outlineLvl w:val="0"/>
        <w:rPr>
          <w:sz w:val="22"/>
          <w:szCs w:val="22"/>
        </w:rPr>
      </w:pPr>
      <w:bookmarkStart w:id="227" w:name="_Toc226403508"/>
      <w:bookmarkStart w:id="228" w:name="_Toc226447551"/>
      <w:r w:rsidRPr="006854D0">
        <w:rPr>
          <w:sz w:val="22"/>
          <w:szCs w:val="22"/>
        </w:rPr>
        <w:t>komunalno opremo in drugo gospodarsko javno infrastrukturo in dru</w:t>
      </w:r>
      <w:r w:rsidRPr="006854D0">
        <w:rPr>
          <w:rFonts w:ascii="Aptos" w:hAnsi="Aptos" w:cs="Aptos"/>
          <w:sz w:val="22"/>
          <w:szCs w:val="22"/>
        </w:rPr>
        <w:t>ž</w:t>
      </w:r>
      <w:r w:rsidRPr="006854D0">
        <w:rPr>
          <w:sz w:val="22"/>
          <w:szCs w:val="22"/>
        </w:rPr>
        <w:t>beno infrastrukturo, ki jo bo treba dograditi ali zgraditi za ta namen;</w:t>
      </w:r>
      <w:bookmarkEnd w:id="227"/>
      <w:bookmarkEnd w:id="228"/>
    </w:p>
    <w:p w14:paraId="79456764" w14:textId="77777777" w:rsidR="004A24A2" w:rsidRPr="006854D0" w:rsidRDefault="000804AD" w:rsidP="004A24A2">
      <w:pPr>
        <w:pStyle w:val="ListParagraph"/>
        <w:numPr>
          <w:ilvl w:val="0"/>
          <w:numId w:val="16"/>
        </w:numPr>
        <w:spacing w:after="120" w:line="240" w:lineRule="auto"/>
        <w:jc w:val="both"/>
        <w:outlineLvl w:val="0"/>
        <w:rPr>
          <w:sz w:val="22"/>
          <w:szCs w:val="22"/>
        </w:rPr>
      </w:pPr>
      <w:bookmarkStart w:id="229" w:name="_Toc226403509"/>
      <w:bookmarkStart w:id="230" w:name="_Toc226447552"/>
      <w:r w:rsidRPr="006854D0">
        <w:rPr>
          <w:sz w:val="22"/>
          <w:szCs w:val="22"/>
        </w:rPr>
        <w:t>oceno investicij ter dolo</w:t>
      </w:r>
      <w:r w:rsidRPr="006854D0">
        <w:rPr>
          <w:rFonts w:ascii="Aptos" w:hAnsi="Aptos" w:cs="Aptos"/>
          <w:sz w:val="22"/>
          <w:szCs w:val="22"/>
        </w:rPr>
        <w:t>č</w:t>
      </w:r>
      <w:r w:rsidRPr="006854D0">
        <w:rPr>
          <w:sz w:val="22"/>
          <w:szCs w:val="22"/>
        </w:rPr>
        <w:t>itev vira finančnih sredstev za izvedbo ureditev;</w:t>
      </w:r>
      <w:bookmarkEnd w:id="229"/>
      <w:bookmarkEnd w:id="230"/>
    </w:p>
    <w:p w14:paraId="66797DF7" w14:textId="77777777" w:rsidR="004A24A2" w:rsidRPr="006854D0" w:rsidRDefault="000804AD" w:rsidP="004A24A2">
      <w:pPr>
        <w:pStyle w:val="ListParagraph"/>
        <w:numPr>
          <w:ilvl w:val="0"/>
          <w:numId w:val="16"/>
        </w:numPr>
        <w:spacing w:after="120" w:line="240" w:lineRule="auto"/>
        <w:jc w:val="both"/>
        <w:outlineLvl w:val="0"/>
        <w:rPr>
          <w:sz w:val="22"/>
          <w:szCs w:val="22"/>
        </w:rPr>
      </w:pPr>
      <w:bookmarkStart w:id="231" w:name="_Toc226403510"/>
      <w:bookmarkStart w:id="232" w:name="_Toc226447553"/>
      <w:r w:rsidRPr="006854D0">
        <w:rPr>
          <w:sz w:val="22"/>
          <w:szCs w:val="22"/>
        </w:rPr>
        <w:t>etapnost izvajanja na</w:t>
      </w:r>
      <w:r w:rsidRPr="006854D0">
        <w:rPr>
          <w:rFonts w:ascii="Aptos" w:hAnsi="Aptos" w:cs="Aptos"/>
          <w:sz w:val="22"/>
          <w:szCs w:val="22"/>
        </w:rPr>
        <w:t>č</w:t>
      </w:r>
      <w:r w:rsidRPr="006854D0">
        <w:rPr>
          <w:sz w:val="22"/>
          <w:szCs w:val="22"/>
        </w:rPr>
        <w:t>rtovanih ureditev OPPN, ki se nana</w:t>
      </w:r>
      <w:r w:rsidRPr="006854D0">
        <w:rPr>
          <w:rFonts w:ascii="Aptos" w:hAnsi="Aptos" w:cs="Aptos"/>
          <w:sz w:val="22"/>
          <w:szCs w:val="22"/>
        </w:rPr>
        <w:t>š</w:t>
      </w:r>
      <w:r w:rsidRPr="006854D0">
        <w:rPr>
          <w:sz w:val="22"/>
          <w:szCs w:val="22"/>
        </w:rPr>
        <w:t>ajo na komunalno opremo in drugo gospodarsko javno infrastrukturo in dru</w:t>
      </w:r>
      <w:r w:rsidRPr="006854D0">
        <w:rPr>
          <w:rFonts w:ascii="Aptos" w:hAnsi="Aptos" w:cs="Aptos"/>
          <w:sz w:val="22"/>
          <w:szCs w:val="22"/>
        </w:rPr>
        <w:t>ž</w:t>
      </w:r>
      <w:r w:rsidRPr="006854D0">
        <w:rPr>
          <w:sz w:val="22"/>
          <w:szCs w:val="22"/>
        </w:rPr>
        <w:t>beno infrastrukturo.</w:t>
      </w:r>
      <w:bookmarkEnd w:id="231"/>
      <w:bookmarkEnd w:id="232"/>
      <w:r w:rsidRPr="006854D0">
        <w:rPr>
          <w:sz w:val="22"/>
          <w:szCs w:val="22"/>
        </w:rPr>
        <w:t xml:space="preserve"> </w:t>
      </w:r>
    </w:p>
    <w:p w14:paraId="12D7884B" w14:textId="769C5518" w:rsidR="000804AD" w:rsidRPr="006854D0" w:rsidRDefault="000804AD" w:rsidP="00537337">
      <w:pPr>
        <w:spacing w:after="120" w:line="240" w:lineRule="auto"/>
        <w:jc w:val="both"/>
        <w:outlineLvl w:val="0"/>
        <w:rPr>
          <w:sz w:val="22"/>
          <w:szCs w:val="22"/>
        </w:rPr>
      </w:pPr>
      <w:bookmarkStart w:id="233" w:name="_Toc226403511"/>
      <w:bookmarkStart w:id="234" w:name="_Toc226447554"/>
      <w:r w:rsidRPr="006854D0">
        <w:rPr>
          <w:sz w:val="22"/>
          <w:szCs w:val="22"/>
        </w:rPr>
        <w:t>Elaborat ekonomike bo osnova za pripravo programa opremljanja.</w:t>
      </w:r>
      <w:bookmarkEnd w:id="233"/>
      <w:bookmarkEnd w:id="234"/>
    </w:p>
    <w:p w14:paraId="47E81F88" w14:textId="77777777" w:rsidR="000804AD" w:rsidRPr="006854D0" w:rsidRDefault="000804AD" w:rsidP="00537337">
      <w:pPr>
        <w:spacing w:after="120" w:line="240" w:lineRule="auto"/>
        <w:jc w:val="both"/>
        <w:outlineLvl w:val="0"/>
        <w:rPr>
          <w:sz w:val="22"/>
          <w:szCs w:val="22"/>
        </w:rPr>
      </w:pPr>
    </w:p>
    <w:p w14:paraId="28AEBFB8" w14:textId="77777777" w:rsidR="000804AD" w:rsidRPr="006854D0" w:rsidRDefault="000804AD" w:rsidP="004A24A2">
      <w:pPr>
        <w:pStyle w:val="ListParagraph"/>
        <w:numPr>
          <w:ilvl w:val="0"/>
          <w:numId w:val="2"/>
        </w:numPr>
        <w:spacing w:after="120" w:line="360" w:lineRule="auto"/>
        <w:contextualSpacing w:val="0"/>
        <w:jc w:val="both"/>
        <w:outlineLvl w:val="0"/>
        <w:rPr>
          <w:b/>
          <w:bCs/>
          <w:sz w:val="22"/>
          <w:szCs w:val="22"/>
        </w:rPr>
      </w:pPr>
      <w:bookmarkStart w:id="235" w:name="_Toc226403512"/>
      <w:bookmarkStart w:id="236" w:name="_Toc226447555"/>
      <w:r w:rsidRPr="006854D0">
        <w:rPr>
          <w:b/>
          <w:bCs/>
          <w:sz w:val="22"/>
          <w:szCs w:val="22"/>
        </w:rPr>
        <w:t>PRISTOJNI DRŽAVNI IN LOKALNI NOSILCI UREJANJA PROSTORA TER DRUGI UDELEŽENCI, KI SODELUJEJO V POSTOPKU</w:t>
      </w:r>
      <w:bookmarkEnd w:id="235"/>
      <w:bookmarkEnd w:id="236"/>
      <w:r w:rsidRPr="006854D0">
        <w:rPr>
          <w:b/>
          <w:bCs/>
          <w:sz w:val="22"/>
          <w:szCs w:val="22"/>
        </w:rPr>
        <w:t xml:space="preserve"> </w:t>
      </w:r>
    </w:p>
    <w:p w14:paraId="7277C85E" w14:textId="77777777" w:rsidR="00D3564F" w:rsidRPr="006854D0" w:rsidRDefault="000804AD" w:rsidP="00537337">
      <w:pPr>
        <w:spacing w:after="120" w:line="240" w:lineRule="auto"/>
        <w:jc w:val="both"/>
        <w:outlineLvl w:val="0"/>
        <w:rPr>
          <w:sz w:val="22"/>
          <w:szCs w:val="22"/>
        </w:rPr>
      </w:pPr>
      <w:bookmarkStart w:id="237" w:name="_Toc226403513"/>
      <w:bookmarkStart w:id="238" w:name="_Toc226447556"/>
      <w:r w:rsidRPr="006854D0">
        <w:rPr>
          <w:sz w:val="22"/>
          <w:szCs w:val="22"/>
        </w:rPr>
        <w:t>Občina pred sprejetjem odločitve, torej pred sprejemom sklepa o pripravi OPPN, pri Zavodu RS za ohranjanje narave (v nadaljnjem besedilu: ZRSVN) pridobi mnenje o verjetno pomembnih vplivih na varovana območja in o obveznosti izvedbe presoje sprejemljivosti na varovana območja:</w:t>
      </w:r>
      <w:bookmarkEnd w:id="237"/>
      <w:bookmarkEnd w:id="238"/>
      <w:r w:rsidRPr="006854D0">
        <w:rPr>
          <w:sz w:val="22"/>
          <w:szCs w:val="22"/>
        </w:rPr>
        <w:t xml:space="preserve"> </w:t>
      </w:r>
    </w:p>
    <w:p w14:paraId="7D7F502B" w14:textId="77777777" w:rsidR="00D3564F" w:rsidRPr="006854D0" w:rsidRDefault="000804AD" w:rsidP="00A852F4">
      <w:pPr>
        <w:pStyle w:val="ListParagraph"/>
        <w:numPr>
          <w:ilvl w:val="0"/>
          <w:numId w:val="7"/>
        </w:numPr>
        <w:spacing w:after="120" w:line="240" w:lineRule="auto"/>
        <w:jc w:val="both"/>
        <w:outlineLvl w:val="0"/>
        <w:rPr>
          <w:sz w:val="22"/>
          <w:szCs w:val="22"/>
        </w:rPr>
      </w:pPr>
      <w:bookmarkStart w:id="239" w:name="_Toc226403514"/>
      <w:bookmarkStart w:id="240" w:name="_Toc226447557"/>
      <w:r w:rsidRPr="006854D0">
        <w:rPr>
          <w:sz w:val="22"/>
          <w:szCs w:val="22"/>
        </w:rPr>
        <w:t>Zavod RS ta varstvo narave, OE Celje, Vodnikova ulica 3, 3000 Celje.</w:t>
      </w:r>
      <w:bookmarkEnd w:id="239"/>
      <w:bookmarkEnd w:id="240"/>
      <w:r w:rsidRPr="006854D0">
        <w:rPr>
          <w:sz w:val="22"/>
          <w:szCs w:val="22"/>
        </w:rPr>
        <w:t xml:space="preserve"> </w:t>
      </w:r>
    </w:p>
    <w:p w14:paraId="571C437B" w14:textId="77777777" w:rsidR="00A852F4" w:rsidRPr="006854D0" w:rsidRDefault="00A852F4" w:rsidP="00A852F4">
      <w:pPr>
        <w:pStyle w:val="ListParagraph"/>
        <w:spacing w:after="120" w:line="240" w:lineRule="auto"/>
        <w:jc w:val="both"/>
        <w:outlineLvl w:val="0"/>
        <w:rPr>
          <w:sz w:val="22"/>
          <w:szCs w:val="22"/>
        </w:rPr>
      </w:pPr>
    </w:p>
    <w:p w14:paraId="0B86C7B6" w14:textId="77777777" w:rsidR="00D3564F" w:rsidRPr="006854D0" w:rsidRDefault="000804AD" w:rsidP="00537337">
      <w:pPr>
        <w:spacing w:after="120" w:line="240" w:lineRule="auto"/>
        <w:jc w:val="both"/>
        <w:outlineLvl w:val="0"/>
        <w:rPr>
          <w:sz w:val="22"/>
          <w:szCs w:val="22"/>
        </w:rPr>
      </w:pPr>
      <w:bookmarkStart w:id="241" w:name="_Toc226403515"/>
      <w:bookmarkStart w:id="242" w:name="_Toc226447558"/>
      <w:r w:rsidRPr="006854D0">
        <w:rPr>
          <w:sz w:val="22"/>
          <w:szCs w:val="22"/>
        </w:rPr>
        <w:t>Nosilci urejanja prostora podajo podrobnejše usmeritve za pripravo OPPN in mnenje k osnutku OPPN.  Nosilci urejanja prostora podajo tudi dopolnitev mnenja k predlogu OPPN, če je predlog glede na osnutek tako spremenjen, da vpliva na področje posameznega nosilca urejanja prostora.</w:t>
      </w:r>
      <w:bookmarkEnd w:id="241"/>
      <w:bookmarkEnd w:id="242"/>
      <w:r w:rsidRPr="006854D0">
        <w:rPr>
          <w:sz w:val="22"/>
          <w:szCs w:val="22"/>
        </w:rPr>
        <w:t xml:space="preserve">  </w:t>
      </w:r>
    </w:p>
    <w:p w14:paraId="70E8CF88" w14:textId="77777777" w:rsidR="00D3564F" w:rsidRPr="006854D0" w:rsidRDefault="000804AD" w:rsidP="00537337">
      <w:pPr>
        <w:spacing w:after="120" w:line="240" w:lineRule="auto"/>
        <w:jc w:val="both"/>
        <w:outlineLvl w:val="0"/>
        <w:rPr>
          <w:sz w:val="22"/>
          <w:szCs w:val="22"/>
        </w:rPr>
      </w:pPr>
      <w:bookmarkStart w:id="243" w:name="_Toc226403516"/>
      <w:bookmarkStart w:id="244" w:name="_Toc226447559"/>
      <w:r w:rsidRPr="006854D0">
        <w:rPr>
          <w:sz w:val="22"/>
          <w:szCs w:val="22"/>
        </w:rPr>
        <w:t>Nosilci urejanja na območju OPPN so:</w:t>
      </w:r>
      <w:bookmarkEnd w:id="243"/>
      <w:bookmarkEnd w:id="244"/>
      <w:r w:rsidRPr="006854D0">
        <w:rPr>
          <w:sz w:val="22"/>
          <w:szCs w:val="22"/>
        </w:rPr>
        <w:t xml:space="preserve"> </w:t>
      </w:r>
    </w:p>
    <w:p w14:paraId="61007098" w14:textId="7255B267" w:rsidR="00D3564F" w:rsidRPr="006854D0" w:rsidRDefault="000804AD" w:rsidP="00A852F4">
      <w:pPr>
        <w:pStyle w:val="ListParagraph"/>
        <w:numPr>
          <w:ilvl w:val="0"/>
          <w:numId w:val="8"/>
        </w:numPr>
        <w:spacing w:after="120" w:line="240" w:lineRule="auto"/>
        <w:jc w:val="both"/>
        <w:outlineLvl w:val="0"/>
        <w:rPr>
          <w:sz w:val="22"/>
          <w:szCs w:val="22"/>
        </w:rPr>
      </w:pPr>
      <w:bookmarkStart w:id="245" w:name="_Toc226403517"/>
      <w:bookmarkStart w:id="246" w:name="_Toc226447560"/>
      <w:r w:rsidRPr="006854D0">
        <w:rPr>
          <w:sz w:val="22"/>
          <w:szCs w:val="22"/>
        </w:rPr>
        <w:t>RS, Ministrstvo za naravne vire in prostor, Direkcija RS za vode, Sektor območja Savinje, Mariborska cesta 88, 3000 Celje</w:t>
      </w:r>
      <w:bookmarkEnd w:id="245"/>
      <w:bookmarkEnd w:id="246"/>
      <w:r w:rsidRPr="006854D0">
        <w:rPr>
          <w:sz w:val="22"/>
          <w:szCs w:val="22"/>
        </w:rPr>
        <w:t xml:space="preserve"> </w:t>
      </w:r>
    </w:p>
    <w:p w14:paraId="5180697C" w14:textId="5CAA08C3" w:rsidR="00D3564F" w:rsidRPr="006854D0" w:rsidRDefault="000804AD" w:rsidP="00A852F4">
      <w:pPr>
        <w:pStyle w:val="ListParagraph"/>
        <w:numPr>
          <w:ilvl w:val="0"/>
          <w:numId w:val="8"/>
        </w:numPr>
        <w:spacing w:after="120" w:line="240" w:lineRule="auto"/>
        <w:jc w:val="both"/>
        <w:outlineLvl w:val="0"/>
        <w:rPr>
          <w:sz w:val="22"/>
          <w:szCs w:val="22"/>
        </w:rPr>
      </w:pPr>
      <w:bookmarkStart w:id="247" w:name="_Toc226403518"/>
      <w:bookmarkStart w:id="248" w:name="_Toc226447561"/>
      <w:r w:rsidRPr="006854D0">
        <w:rPr>
          <w:sz w:val="22"/>
          <w:szCs w:val="22"/>
        </w:rPr>
        <w:t>RS, Ministrstvo za obrambo, Uprava RS za zaščito in reševanje, Vojkova cesta 61, 1000 Ljubljana</w:t>
      </w:r>
      <w:bookmarkEnd w:id="247"/>
      <w:bookmarkEnd w:id="248"/>
      <w:r w:rsidRPr="006854D0">
        <w:rPr>
          <w:sz w:val="22"/>
          <w:szCs w:val="22"/>
        </w:rPr>
        <w:t xml:space="preserve"> </w:t>
      </w:r>
    </w:p>
    <w:p w14:paraId="43CF0B6B" w14:textId="021EF7B0" w:rsidR="00D3564F" w:rsidRPr="006854D0" w:rsidRDefault="000804AD" w:rsidP="00A852F4">
      <w:pPr>
        <w:pStyle w:val="ListParagraph"/>
        <w:numPr>
          <w:ilvl w:val="0"/>
          <w:numId w:val="8"/>
        </w:numPr>
        <w:spacing w:after="120" w:line="240" w:lineRule="auto"/>
        <w:jc w:val="both"/>
        <w:outlineLvl w:val="0"/>
        <w:rPr>
          <w:sz w:val="22"/>
          <w:szCs w:val="22"/>
        </w:rPr>
      </w:pPr>
      <w:bookmarkStart w:id="249" w:name="_Toc226403519"/>
      <w:bookmarkStart w:id="250" w:name="_Toc226447562"/>
      <w:r w:rsidRPr="006854D0">
        <w:rPr>
          <w:sz w:val="22"/>
          <w:szCs w:val="22"/>
        </w:rPr>
        <w:t>Ministrstvo za kulturo, Direktorat za kulturno dediščino, Maistrova 10, 1000 Ljubljana</w:t>
      </w:r>
      <w:bookmarkEnd w:id="249"/>
      <w:bookmarkEnd w:id="250"/>
      <w:r w:rsidRPr="006854D0">
        <w:rPr>
          <w:sz w:val="22"/>
          <w:szCs w:val="22"/>
        </w:rPr>
        <w:t xml:space="preserve"> </w:t>
      </w:r>
    </w:p>
    <w:p w14:paraId="5D4636B2" w14:textId="7910BC0D" w:rsidR="00D3564F" w:rsidRPr="006854D0" w:rsidRDefault="000804AD" w:rsidP="00A852F4">
      <w:pPr>
        <w:pStyle w:val="ListParagraph"/>
        <w:numPr>
          <w:ilvl w:val="0"/>
          <w:numId w:val="8"/>
        </w:numPr>
        <w:spacing w:after="120" w:line="240" w:lineRule="auto"/>
        <w:jc w:val="both"/>
        <w:outlineLvl w:val="0"/>
        <w:rPr>
          <w:sz w:val="22"/>
          <w:szCs w:val="22"/>
        </w:rPr>
      </w:pPr>
      <w:bookmarkStart w:id="251" w:name="_Toc226403520"/>
      <w:bookmarkStart w:id="252" w:name="_Toc226447563"/>
      <w:r w:rsidRPr="006854D0">
        <w:rPr>
          <w:sz w:val="22"/>
          <w:szCs w:val="22"/>
        </w:rPr>
        <w:t xml:space="preserve">Občina </w:t>
      </w:r>
      <w:r w:rsidR="000C51FD" w:rsidRPr="006854D0">
        <w:rPr>
          <w:sz w:val="22"/>
          <w:szCs w:val="22"/>
        </w:rPr>
        <w:t>Vransko</w:t>
      </w:r>
      <w:r w:rsidRPr="006854D0">
        <w:rPr>
          <w:sz w:val="22"/>
          <w:szCs w:val="22"/>
        </w:rPr>
        <w:t xml:space="preserve">, </w:t>
      </w:r>
      <w:r w:rsidR="000C51FD" w:rsidRPr="006854D0">
        <w:rPr>
          <w:sz w:val="22"/>
          <w:szCs w:val="22"/>
        </w:rPr>
        <w:t>Vransko 59, 3305 Vransko</w:t>
      </w:r>
      <w:bookmarkEnd w:id="251"/>
      <w:bookmarkEnd w:id="252"/>
      <w:r w:rsidRPr="006854D0">
        <w:rPr>
          <w:sz w:val="22"/>
          <w:szCs w:val="22"/>
        </w:rPr>
        <w:t xml:space="preserve"> </w:t>
      </w:r>
    </w:p>
    <w:p w14:paraId="31B1C24C" w14:textId="120B49DF" w:rsidR="00D3564F" w:rsidRPr="006854D0" w:rsidRDefault="000804AD" w:rsidP="00A852F4">
      <w:pPr>
        <w:pStyle w:val="ListParagraph"/>
        <w:numPr>
          <w:ilvl w:val="0"/>
          <w:numId w:val="8"/>
        </w:numPr>
        <w:spacing w:after="120" w:line="240" w:lineRule="auto"/>
        <w:jc w:val="both"/>
        <w:outlineLvl w:val="0"/>
        <w:rPr>
          <w:sz w:val="22"/>
          <w:szCs w:val="22"/>
        </w:rPr>
      </w:pPr>
      <w:bookmarkStart w:id="253" w:name="_Toc226403521"/>
      <w:bookmarkStart w:id="254" w:name="_Toc226447564"/>
      <w:r w:rsidRPr="006854D0">
        <w:rPr>
          <w:sz w:val="22"/>
          <w:szCs w:val="22"/>
        </w:rPr>
        <w:t>Javno komunalno podjetje Žalec, d.o.o., Ulica Nade Cilenšek , 3310 Žalec</w:t>
      </w:r>
      <w:bookmarkEnd w:id="253"/>
      <w:bookmarkEnd w:id="254"/>
      <w:r w:rsidRPr="006854D0">
        <w:rPr>
          <w:sz w:val="22"/>
          <w:szCs w:val="22"/>
        </w:rPr>
        <w:t xml:space="preserve"> </w:t>
      </w:r>
    </w:p>
    <w:p w14:paraId="19D30B55" w14:textId="561D9FE4" w:rsidR="00D3564F" w:rsidRPr="006854D0" w:rsidRDefault="000804AD" w:rsidP="00A852F4">
      <w:pPr>
        <w:pStyle w:val="ListParagraph"/>
        <w:numPr>
          <w:ilvl w:val="0"/>
          <w:numId w:val="8"/>
        </w:numPr>
        <w:spacing w:after="120" w:line="240" w:lineRule="auto"/>
        <w:jc w:val="both"/>
        <w:outlineLvl w:val="0"/>
        <w:rPr>
          <w:sz w:val="22"/>
          <w:szCs w:val="22"/>
        </w:rPr>
      </w:pPr>
      <w:bookmarkStart w:id="255" w:name="_Toc226403522"/>
      <w:bookmarkStart w:id="256" w:name="_Toc226447565"/>
      <w:r w:rsidRPr="006854D0">
        <w:rPr>
          <w:sz w:val="22"/>
          <w:szCs w:val="22"/>
        </w:rPr>
        <w:t>SIMBIO, Družba za ravnanje z odpadki, d.o.o., Teharska ulica 49, 3000 Celje</w:t>
      </w:r>
      <w:bookmarkEnd w:id="255"/>
      <w:bookmarkEnd w:id="256"/>
      <w:r w:rsidRPr="006854D0">
        <w:rPr>
          <w:sz w:val="22"/>
          <w:szCs w:val="22"/>
        </w:rPr>
        <w:t xml:space="preserve"> </w:t>
      </w:r>
    </w:p>
    <w:p w14:paraId="06B6519F" w14:textId="498BCA4A" w:rsidR="00D3564F" w:rsidRPr="006854D0" w:rsidRDefault="000804AD" w:rsidP="00A852F4">
      <w:pPr>
        <w:pStyle w:val="ListParagraph"/>
        <w:numPr>
          <w:ilvl w:val="0"/>
          <w:numId w:val="8"/>
        </w:numPr>
        <w:spacing w:after="120" w:line="240" w:lineRule="auto"/>
        <w:jc w:val="both"/>
        <w:outlineLvl w:val="0"/>
        <w:rPr>
          <w:sz w:val="22"/>
          <w:szCs w:val="22"/>
        </w:rPr>
      </w:pPr>
      <w:bookmarkStart w:id="257" w:name="_Toc226403523"/>
      <w:bookmarkStart w:id="258" w:name="_Toc226447566"/>
      <w:r w:rsidRPr="006854D0">
        <w:rPr>
          <w:sz w:val="22"/>
          <w:szCs w:val="22"/>
        </w:rPr>
        <w:t>Elektro Celje, Javno podjetje za distribucijo električne energije d.d., Vrunčeva 2a, 3000 Celje</w:t>
      </w:r>
      <w:bookmarkEnd w:id="257"/>
      <w:bookmarkEnd w:id="258"/>
      <w:r w:rsidRPr="006854D0">
        <w:rPr>
          <w:sz w:val="22"/>
          <w:szCs w:val="22"/>
        </w:rPr>
        <w:t xml:space="preserve"> </w:t>
      </w:r>
    </w:p>
    <w:p w14:paraId="2F27130D" w14:textId="12DC5845" w:rsidR="00D3564F" w:rsidRPr="006854D0" w:rsidRDefault="000804AD" w:rsidP="00A852F4">
      <w:pPr>
        <w:pStyle w:val="ListParagraph"/>
        <w:numPr>
          <w:ilvl w:val="0"/>
          <w:numId w:val="8"/>
        </w:numPr>
        <w:spacing w:after="120" w:line="240" w:lineRule="auto"/>
        <w:jc w:val="both"/>
        <w:outlineLvl w:val="0"/>
        <w:rPr>
          <w:sz w:val="22"/>
          <w:szCs w:val="22"/>
        </w:rPr>
      </w:pPr>
      <w:bookmarkStart w:id="259" w:name="_Toc226403524"/>
      <w:bookmarkStart w:id="260" w:name="_Toc226447567"/>
      <w:r w:rsidRPr="006854D0">
        <w:rPr>
          <w:sz w:val="22"/>
          <w:szCs w:val="22"/>
        </w:rPr>
        <w:lastRenderedPageBreak/>
        <w:t>Telekom Slovenije,  PE Celje, Lava 1, 3000 Celje</w:t>
      </w:r>
      <w:bookmarkEnd w:id="259"/>
      <w:bookmarkEnd w:id="260"/>
      <w:r w:rsidRPr="006854D0">
        <w:rPr>
          <w:sz w:val="22"/>
          <w:szCs w:val="22"/>
        </w:rPr>
        <w:t xml:space="preserve"> </w:t>
      </w:r>
    </w:p>
    <w:p w14:paraId="5B7B1822" w14:textId="2A330B4F" w:rsidR="000804AD" w:rsidRPr="006854D0" w:rsidRDefault="000804AD" w:rsidP="00A852F4">
      <w:pPr>
        <w:pStyle w:val="ListParagraph"/>
        <w:numPr>
          <w:ilvl w:val="0"/>
          <w:numId w:val="8"/>
        </w:numPr>
        <w:spacing w:after="120" w:line="240" w:lineRule="auto"/>
        <w:jc w:val="both"/>
        <w:outlineLvl w:val="0"/>
        <w:rPr>
          <w:sz w:val="22"/>
          <w:szCs w:val="22"/>
        </w:rPr>
      </w:pPr>
      <w:bookmarkStart w:id="261" w:name="_Toc226403525"/>
      <w:bookmarkStart w:id="262" w:name="_Toc226447568"/>
      <w:r w:rsidRPr="006854D0">
        <w:rPr>
          <w:sz w:val="22"/>
          <w:szCs w:val="22"/>
        </w:rPr>
        <w:t>United Fiber d.o.o., Brnčičeva ul. 49 a, 1231 Ljubljana Črnuče V postopku se vključi tudi druge nosilce urejanja, če to pogojujejo utemeljene potrebe, ugotovljene v postopku priprave.</w:t>
      </w:r>
      <w:bookmarkEnd w:id="261"/>
      <w:bookmarkEnd w:id="262"/>
    </w:p>
    <w:p w14:paraId="7C3742B1" w14:textId="782A6716" w:rsidR="00D3564F" w:rsidRPr="006854D0" w:rsidRDefault="00D3564F" w:rsidP="00E121F8">
      <w:pPr>
        <w:rPr>
          <w:sz w:val="22"/>
          <w:szCs w:val="22"/>
        </w:rPr>
      </w:pPr>
    </w:p>
    <w:p w14:paraId="570A679F" w14:textId="77777777" w:rsidR="00D3564F" w:rsidRPr="006854D0" w:rsidRDefault="00D3564F" w:rsidP="004A24A2">
      <w:pPr>
        <w:pStyle w:val="ListParagraph"/>
        <w:numPr>
          <w:ilvl w:val="0"/>
          <w:numId w:val="2"/>
        </w:numPr>
        <w:spacing w:after="120" w:line="360" w:lineRule="auto"/>
        <w:contextualSpacing w:val="0"/>
        <w:jc w:val="both"/>
        <w:outlineLvl w:val="0"/>
        <w:rPr>
          <w:b/>
          <w:bCs/>
          <w:sz w:val="22"/>
          <w:szCs w:val="22"/>
        </w:rPr>
      </w:pPr>
      <w:bookmarkStart w:id="263" w:name="_Toc226403526"/>
      <w:bookmarkStart w:id="264" w:name="_Toc226447569"/>
      <w:r w:rsidRPr="006854D0">
        <w:rPr>
          <w:b/>
          <w:bCs/>
          <w:sz w:val="22"/>
          <w:szCs w:val="22"/>
        </w:rPr>
        <w:t>PODATKI IN STROKOVNE PODLAGE, OBVEZNOSTI UDELEŽENCEV UREJANJA PROSTORA</w:t>
      </w:r>
      <w:bookmarkEnd w:id="263"/>
      <w:bookmarkEnd w:id="264"/>
      <w:r w:rsidRPr="006854D0">
        <w:rPr>
          <w:b/>
          <w:bCs/>
          <w:sz w:val="22"/>
          <w:szCs w:val="22"/>
        </w:rPr>
        <w:t xml:space="preserve"> </w:t>
      </w:r>
    </w:p>
    <w:p w14:paraId="46ED7989" w14:textId="77777777" w:rsidR="00D3564F" w:rsidRPr="006854D0" w:rsidRDefault="00D3564F" w:rsidP="00537337">
      <w:pPr>
        <w:spacing w:after="120" w:line="240" w:lineRule="auto"/>
        <w:jc w:val="both"/>
        <w:outlineLvl w:val="0"/>
        <w:rPr>
          <w:sz w:val="22"/>
          <w:szCs w:val="22"/>
        </w:rPr>
      </w:pPr>
    </w:p>
    <w:p w14:paraId="72ACE6B8" w14:textId="2AC031F4" w:rsidR="009907A5" w:rsidRDefault="00D3564F" w:rsidP="00537337">
      <w:pPr>
        <w:spacing w:after="120" w:line="240" w:lineRule="auto"/>
        <w:jc w:val="both"/>
        <w:outlineLvl w:val="0"/>
        <w:rPr>
          <w:sz w:val="22"/>
          <w:szCs w:val="22"/>
        </w:rPr>
      </w:pPr>
      <w:bookmarkStart w:id="265" w:name="_Toc226403527"/>
      <w:bookmarkStart w:id="266" w:name="_Toc226447570"/>
      <w:r w:rsidRPr="006854D0">
        <w:rPr>
          <w:sz w:val="22"/>
          <w:szCs w:val="22"/>
        </w:rPr>
        <w:t>Podatke za pripravo OPPN posreduje naročnik (pobudnik), delno pa jih pridobi izbrani načrtovalec iz javno dostopnih evidenc. Strokovne podlage vključno z geodetskim načrtom in drugimi strokovnimi podlagami</w:t>
      </w:r>
      <w:r w:rsidR="004A24A2" w:rsidRPr="006854D0">
        <w:rPr>
          <w:sz w:val="22"/>
          <w:szCs w:val="22"/>
        </w:rPr>
        <w:t>, ki bodo potrebne</w:t>
      </w:r>
      <w:r w:rsidRPr="006854D0">
        <w:rPr>
          <w:sz w:val="22"/>
          <w:szCs w:val="22"/>
        </w:rPr>
        <w:t xml:space="preserve"> za izdelavo OPPN</w:t>
      </w:r>
      <w:r w:rsidR="004A24A2" w:rsidRPr="006854D0">
        <w:rPr>
          <w:sz w:val="22"/>
          <w:szCs w:val="22"/>
        </w:rPr>
        <w:t>,</w:t>
      </w:r>
      <w:r w:rsidRPr="006854D0">
        <w:rPr>
          <w:sz w:val="22"/>
          <w:szCs w:val="22"/>
        </w:rPr>
        <w:t xml:space="preserve"> zagotovi naročnik.</w:t>
      </w:r>
      <w:bookmarkEnd w:id="265"/>
      <w:bookmarkEnd w:id="266"/>
    </w:p>
    <w:p w14:paraId="2A493768" w14:textId="77777777" w:rsidR="009907A5" w:rsidRDefault="009907A5">
      <w:pPr>
        <w:rPr>
          <w:sz w:val="22"/>
          <w:szCs w:val="22"/>
        </w:rPr>
      </w:pPr>
      <w:r>
        <w:rPr>
          <w:sz w:val="22"/>
          <w:szCs w:val="22"/>
        </w:rPr>
        <w:br w:type="page"/>
      </w:r>
    </w:p>
    <w:p w14:paraId="12CD52DA" w14:textId="73B95E5C" w:rsidR="009907A5" w:rsidRPr="009907A5" w:rsidRDefault="009907A5" w:rsidP="009907A5">
      <w:pPr>
        <w:pBdr>
          <w:bottom w:val="single" w:sz="8" w:space="1" w:color="auto"/>
        </w:pBdr>
        <w:spacing w:after="120" w:line="360" w:lineRule="auto"/>
        <w:rPr>
          <w:b/>
          <w:bCs/>
        </w:rPr>
      </w:pPr>
      <w:r w:rsidRPr="009907A5">
        <w:rPr>
          <w:b/>
          <w:bCs/>
        </w:rPr>
        <w:lastRenderedPageBreak/>
        <w:t>II. GRAFIČNI DEL</w:t>
      </w:r>
    </w:p>
    <w:p w14:paraId="6269EE7E" w14:textId="77777777" w:rsidR="009907A5" w:rsidRPr="009907A5" w:rsidRDefault="009907A5" w:rsidP="009907A5">
      <w:pPr>
        <w:ind w:left="284"/>
        <w:rPr>
          <w:sz w:val="22"/>
          <w:szCs w:val="22"/>
        </w:rPr>
      </w:pPr>
    </w:p>
    <w:p w14:paraId="0333192C" w14:textId="220CDC3E" w:rsidR="009907A5" w:rsidRPr="009907A5" w:rsidRDefault="009907A5" w:rsidP="009907A5">
      <w:pPr>
        <w:pStyle w:val="ListParagraph"/>
        <w:numPr>
          <w:ilvl w:val="0"/>
          <w:numId w:val="22"/>
        </w:numPr>
        <w:spacing w:line="360" w:lineRule="auto"/>
        <w:ind w:left="1003" w:hanging="357"/>
      </w:pPr>
      <w:r w:rsidRPr="009907A5">
        <w:t>Izsek iz grafičnega dela OPN občine Vransko</w:t>
      </w:r>
    </w:p>
    <w:p w14:paraId="76407672" w14:textId="77777777" w:rsidR="009907A5" w:rsidRPr="009907A5" w:rsidRDefault="009907A5" w:rsidP="009907A5">
      <w:pPr>
        <w:pStyle w:val="ListParagraph"/>
        <w:numPr>
          <w:ilvl w:val="0"/>
          <w:numId w:val="22"/>
        </w:numPr>
        <w:spacing w:line="360" w:lineRule="auto"/>
        <w:ind w:left="1003" w:hanging="357"/>
      </w:pPr>
      <w:r w:rsidRPr="009907A5">
        <w:t>Območje OPPN z obstoječim parcelnim stanjem</w:t>
      </w:r>
    </w:p>
    <w:p w14:paraId="698A84A2" w14:textId="2D717FCC" w:rsidR="009907A5" w:rsidRPr="009907A5" w:rsidRDefault="009907A5" w:rsidP="009907A5">
      <w:pPr>
        <w:pStyle w:val="ListParagraph"/>
        <w:numPr>
          <w:ilvl w:val="0"/>
          <w:numId w:val="22"/>
        </w:numPr>
        <w:spacing w:line="360" w:lineRule="auto"/>
        <w:ind w:left="1003" w:hanging="357"/>
      </w:pPr>
      <w:r w:rsidRPr="009907A5">
        <w:t>Ureditvena situacija</w:t>
      </w:r>
    </w:p>
    <w:p w14:paraId="07E30194" w14:textId="77777777" w:rsidR="00D3564F" w:rsidRPr="00537337" w:rsidRDefault="00D3564F" w:rsidP="00537337">
      <w:pPr>
        <w:spacing w:after="120" w:line="240" w:lineRule="auto"/>
        <w:jc w:val="both"/>
        <w:outlineLvl w:val="0"/>
        <w:rPr>
          <w:sz w:val="22"/>
          <w:szCs w:val="22"/>
        </w:rPr>
      </w:pPr>
    </w:p>
    <w:sectPr w:rsidR="00D3564F" w:rsidRPr="00537337" w:rsidSect="006854D0">
      <w:headerReference w:type="default" r:id="rId33"/>
      <w:pgSz w:w="11906" w:h="16838" w:code="9"/>
      <w:pgMar w:top="1440" w:right="1440" w:bottom="1440" w:left="1440" w:header="1021" w:footer="72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8B6425" w14:textId="77777777" w:rsidR="00CB0B43" w:rsidRPr="006854D0" w:rsidRDefault="00CB0B43" w:rsidP="00A16665">
      <w:pPr>
        <w:spacing w:after="0" w:line="240" w:lineRule="auto"/>
      </w:pPr>
      <w:r w:rsidRPr="006854D0">
        <w:separator/>
      </w:r>
    </w:p>
  </w:endnote>
  <w:endnote w:type="continuationSeparator" w:id="0">
    <w:p w14:paraId="0740F0E8" w14:textId="77777777" w:rsidR="00CB0B43" w:rsidRPr="006854D0" w:rsidRDefault="00CB0B43" w:rsidP="00A16665">
      <w:pPr>
        <w:spacing w:after="0" w:line="240" w:lineRule="auto"/>
      </w:pPr>
      <w:r w:rsidRPr="006854D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Narrow">
    <w:altName w:val="Arial"/>
    <w:panose1 w:val="020B0606020202030204"/>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89C2AC" w14:textId="77777777" w:rsidR="00CB0B43" w:rsidRPr="006854D0" w:rsidRDefault="00CB0B43" w:rsidP="00A16665">
      <w:pPr>
        <w:spacing w:after="0" w:line="240" w:lineRule="auto"/>
      </w:pPr>
      <w:r w:rsidRPr="006854D0">
        <w:separator/>
      </w:r>
    </w:p>
  </w:footnote>
  <w:footnote w:type="continuationSeparator" w:id="0">
    <w:p w14:paraId="76536A32" w14:textId="77777777" w:rsidR="00CB0B43" w:rsidRPr="006854D0" w:rsidRDefault="00CB0B43" w:rsidP="00A16665">
      <w:pPr>
        <w:spacing w:after="0" w:line="240" w:lineRule="auto"/>
      </w:pPr>
      <w:r w:rsidRPr="006854D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07AF1" w14:textId="41A56CEB" w:rsidR="00A16665" w:rsidRPr="006854D0" w:rsidRDefault="00A16665" w:rsidP="00A16665">
    <w:pPr>
      <w:pStyle w:val="Header"/>
      <w:pBdr>
        <w:bottom w:val="single" w:sz="8" w:space="1" w:color="auto"/>
      </w:pBdr>
      <w:jc w:val="right"/>
      <w:rPr>
        <w:color w:val="595959" w:themeColor="text1" w:themeTint="A6"/>
        <w:sz w:val="18"/>
        <w:szCs w:val="18"/>
      </w:rPr>
    </w:pPr>
    <w:r w:rsidRPr="006854D0">
      <w:rPr>
        <w:color w:val="595959" w:themeColor="text1" w:themeTint="A6"/>
        <w:sz w:val="18"/>
        <w:szCs w:val="18"/>
      </w:rPr>
      <w:t>OPPN EUP VR13-1j/CU6-POBUDA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66C62"/>
    <w:multiLevelType w:val="hybridMultilevel"/>
    <w:tmpl w:val="91A267A8"/>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09C1F60"/>
    <w:multiLevelType w:val="hybridMultilevel"/>
    <w:tmpl w:val="1E9493F6"/>
    <w:lvl w:ilvl="0" w:tplc="0424000F">
      <w:start w:val="1"/>
      <w:numFmt w:val="decimal"/>
      <w:lvlText w:val="%1."/>
      <w:lvlJc w:val="left"/>
      <w:pPr>
        <w:ind w:left="644"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1250BC6"/>
    <w:multiLevelType w:val="hybridMultilevel"/>
    <w:tmpl w:val="A4561CEC"/>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EEC23E7"/>
    <w:multiLevelType w:val="hybridMultilevel"/>
    <w:tmpl w:val="0F429244"/>
    <w:lvl w:ilvl="0" w:tplc="96107B1A">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168023E"/>
    <w:multiLevelType w:val="hybridMultilevel"/>
    <w:tmpl w:val="6A8CF6CA"/>
    <w:lvl w:ilvl="0" w:tplc="0409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1583756B"/>
    <w:multiLevelType w:val="multilevel"/>
    <w:tmpl w:val="36F818A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5DC53A7"/>
    <w:multiLevelType w:val="hybridMultilevel"/>
    <w:tmpl w:val="2E9446AE"/>
    <w:lvl w:ilvl="0" w:tplc="6D4EC41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AA858BD"/>
    <w:multiLevelType w:val="hybridMultilevel"/>
    <w:tmpl w:val="1B9EC1A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EBA0D0B"/>
    <w:multiLevelType w:val="hybridMultilevel"/>
    <w:tmpl w:val="46E653C2"/>
    <w:lvl w:ilvl="0" w:tplc="0424000F">
      <w:start w:val="1"/>
      <w:numFmt w:val="decimal"/>
      <w:lvlText w:val="%1."/>
      <w:lvlJc w:val="left"/>
      <w:pPr>
        <w:ind w:left="1004" w:hanging="360"/>
      </w:pPr>
    </w:lvl>
    <w:lvl w:ilvl="1" w:tplc="04240019" w:tentative="1">
      <w:start w:val="1"/>
      <w:numFmt w:val="lowerLetter"/>
      <w:lvlText w:val="%2."/>
      <w:lvlJc w:val="left"/>
      <w:pPr>
        <w:ind w:left="1724" w:hanging="360"/>
      </w:pPr>
    </w:lvl>
    <w:lvl w:ilvl="2" w:tplc="0424001B" w:tentative="1">
      <w:start w:val="1"/>
      <w:numFmt w:val="lowerRoman"/>
      <w:lvlText w:val="%3."/>
      <w:lvlJc w:val="right"/>
      <w:pPr>
        <w:ind w:left="2444" w:hanging="180"/>
      </w:pPr>
    </w:lvl>
    <w:lvl w:ilvl="3" w:tplc="0424000F" w:tentative="1">
      <w:start w:val="1"/>
      <w:numFmt w:val="decimal"/>
      <w:lvlText w:val="%4."/>
      <w:lvlJc w:val="left"/>
      <w:pPr>
        <w:ind w:left="3164" w:hanging="360"/>
      </w:pPr>
    </w:lvl>
    <w:lvl w:ilvl="4" w:tplc="04240019" w:tentative="1">
      <w:start w:val="1"/>
      <w:numFmt w:val="lowerLetter"/>
      <w:lvlText w:val="%5."/>
      <w:lvlJc w:val="left"/>
      <w:pPr>
        <w:ind w:left="3884" w:hanging="360"/>
      </w:pPr>
    </w:lvl>
    <w:lvl w:ilvl="5" w:tplc="0424001B" w:tentative="1">
      <w:start w:val="1"/>
      <w:numFmt w:val="lowerRoman"/>
      <w:lvlText w:val="%6."/>
      <w:lvlJc w:val="right"/>
      <w:pPr>
        <w:ind w:left="4604" w:hanging="180"/>
      </w:pPr>
    </w:lvl>
    <w:lvl w:ilvl="6" w:tplc="0424000F" w:tentative="1">
      <w:start w:val="1"/>
      <w:numFmt w:val="decimal"/>
      <w:lvlText w:val="%7."/>
      <w:lvlJc w:val="left"/>
      <w:pPr>
        <w:ind w:left="5324" w:hanging="360"/>
      </w:pPr>
    </w:lvl>
    <w:lvl w:ilvl="7" w:tplc="04240019" w:tentative="1">
      <w:start w:val="1"/>
      <w:numFmt w:val="lowerLetter"/>
      <w:lvlText w:val="%8."/>
      <w:lvlJc w:val="left"/>
      <w:pPr>
        <w:ind w:left="6044" w:hanging="360"/>
      </w:pPr>
    </w:lvl>
    <w:lvl w:ilvl="8" w:tplc="0424001B" w:tentative="1">
      <w:start w:val="1"/>
      <w:numFmt w:val="lowerRoman"/>
      <w:lvlText w:val="%9."/>
      <w:lvlJc w:val="right"/>
      <w:pPr>
        <w:ind w:left="6764" w:hanging="180"/>
      </w:pPr>
    </w:lvl>
  </w:abstractNum>
  <w:abstractNum w:abstractNumId="9" w15:restartNumberingAfterBreak="0">
    <w:nsid w:val="24CD1096"/>
    <w:multiLevelType w:val="hybridMultilevel"/>
    <w:tmpl w:val="153AD75A"/>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41D6B40"/>
    <w:multiLevelType w:val="hybridMultilevel"/>
    <w:tmpl w:val="6C126FD0"/>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359E35A9"/>
    <w:multiLevelType w:val="hybridMultilevel"/>
    <w:tmpl w:val="879868C4"/>
    <w:lvl w:ilvl="0" w:tplc="0409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360D3F2D"/>
    <w:multiLevelType w:val="hybridMultilevel"/>
    <w:tmpl w:val="215C4A3E"/>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553B6F33"/>
    <w:multiLevelType w:val="hybridMultilevel"/>
    <w:tmpl w:val="A7FC0CD4"/>
    <w:lvl w:ilvl="0" w:tplc="6D4EC41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6751B2A"/>
    <w:multiLevelType w:val="hybridMultilevel"/>
    <w:tmpl w:val="B866C848"/>
    <w:lvl w:ilvl="0" w:tplc="E2C08520">
      <w:start w:val="1"/>
      <w:numFmt w:val="upperRoman"/>
      <w:lvlText w:val="%1."/>
      <w:lvlJc w:val="left"/>
      <w:pPr>
        <w:ind w:left="720" w:hanging="72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5" w15:restartNumberingAfterBreak="0">
    <w:nsid w:val="59347A44"/>
    <w:multiLevelType w:val="hybridMultilevel"/>
    <w:tmpl w:val="939665F2"/>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4DE5EBF"/>
    <w:multiLevelType w:val="multilevel"/>
    <w:tmpl w:val="9D1808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66B201B9"/>
    <w:multiLevelType w:val="hybridMultilevel"/>
    <w:tmpl w:val="75EA13EC"/>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679E574C"/>
    <w:multiLevelType w:val="hybridMultilevel"/>
    <w:tmpl w:val="8E90A1B6"/>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7A864C19"/>
    <w:multiLevelType w:val="hybridMultilevel"/>
    <w:tmpl w:val="27041A9E"/>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7B525E80"/>
    <w:multiLevelType w:val="hybridMultilevel"/>
    <w:tmpl w:val="F5568B34"/>
    <w:lvl w:ilvl="0" w:tplc="F8E4D4E8">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7BFC5069"/>
    <w:multiLevelType w:val="hybridMultilevel"/>
    <w:tmpl w:val="2F40111E"/>
    <w:lvl w:ilvl="0" w:tplc="6D4EC418">
      <w:start w:val="1"/>
      <w:numFmt w:val="bullet"/>
      <w:lvlText w:val=""/>
      <w:lvlJc w:val="left"/>
      <w:pPr>
        <w:ind w:left="770" w:hanging="360"/>
      </w:pPr>
      <w:rPr>
        <w:rFonts w:ascii="Symbol" w:hAnsi="Symbol" w:hint="default"/>
      </w:rPr>
    </w:lvl>
    <w:lvl w:ilvl="1" w:tplc="04240003" w:tentative="1">
      <w:start w:val="1"/>
      <w:numFmt w:val="bullet"/>
      <w:lvlText w:val="o"/>
      <w:lvlJc w:val="left"/>
      <w:pPr>
        <w:ind w:left="1490" w:hanging="360"/>
      </w:pPr>
      <w:rPr>
        <w:rFonts w:ascii="Courier New" w:hAnsi="Courier New" w:cs="Courier New" w:hint="default"/>
      </w:rPr>
    </w:lvl>
    <w:lvl w:ilvl="2" w:tplc="04240005" w:tentative="1">
      <w:start w:val="1"/>
      <w:numFmt w:val="bullet"/>
      <w:lvlText w:val=""/>
      <w:lvlJc w:val="left"/>
      <w:pPr>
        <w:ind w:left="2210" w:hanging="360"/>
      </w:pPr>
      <w:rPr>
        <w:rFonts w:ascii="Wingdings" w:hAnsi="Wingdings" w:hint="default"/>
      </w:rPr>
    </w:lvl>
    <w:lvl w:ilvl="3" w:tplc="04240001" w:tentative="1">
      <w:start w:val="1"/>
      <w:numFmt w:val="bullet"/>
      <w:lvlText w:val=""/>
      <w:lvlJc w:val="left"/>
      <w:pPr>
        <w:ind w:left="2930" w:hanging="360"/>
      </w:pPr>
      <w:rPr>
        <w:rFonts w:ascii="Symbol" w:hAnsi="Symbol" w:hint="default"/>
      </w:rPr>
    </w:lvl>
    <w:lvl w:ilvl="4" w:tplc="04240003" w:tentative="1">
      <w:start w:val="1"/>
      <w:numFmt w:val="bullet"/>
      <w:lvlText w:val="o"/>
      <w:lvlJc w:val="left"/>
      <w:pPr>
        <w:ind w:left="3650" w:hanging="360"/>
      </w:pPr>
      <w:rPr>
        <w:rFonts w:ascii="Courier New" w:hAnsi="Courier New" w:cs="Courier New" w:hint="default"/>
      </w:rPr>
    </w:lvl>
    <w:lvl w:ilvl="5" w:tplc="04240005" w:tentative="1">
      <w:start w:val="1"/>
      <w:numFmt w:val="bullet"/>
      <w:lvlText w:val=""/>
      <w:lvlJc w:val="left"/>
      <w:pPr>
        <w:ind w:left="4370" w:hanging="360"/>
      </w:pPr>
      <w:rPr>
        <w:rFonts w:ascii="Wingdings" w:hAnsi="Wingdings" w:hint="default"/>
      </w:rPr>
    </w:lvl>
    <w:lvl w:ilvl="6" w:tplc="04240001" w:tentative="1">
      <w:start w:val="1"/>
      <w:numFmt w:val="bullet"/>
      <w:lvlText w:val=""/>
      <w:lvlJc w:val="left"/>
      <w:pPr>
        <w:ind w:left="5090" w:hanging="360"/>
      </w:pPr>
      <w:rPr>
        <w:rFonts w:ascii="Symbol" w:hAnsi="Symbol" w:hint="default"/>
      </w:rPr>
    </w:lvl>
    <w:lvl w:ilvl="7" w:tplc="04240003" w:tentative="1">
      <w:start w:val="1"/>
      <w:numFmt w:val="bullet"/>
      <w:lvlText w:val="o"/>
      <w:lvlJc w:val="left"/>
      <w:pPr>
        <w:ind w:left="5810" w:hanging="360"/>
      </w:pPr>
      <w:rPr>
        <w:rFonts w:ascii="Courier New" w:hAnsi="Courier New" w:cs="Courier New" w:hint="default"/>
      </w:rPr>
    </w:lvl>
    <w:lvl w:ilvl="8" w:tplc="04240005" w:tentative="1">
      <w:start w:val="1"/>
      <w:numFmt w:val="bullet"/>
      <w:lvlText w:val=""/>
      <w:lvlJc w:val="left"/>
      <w:pPr>
        <w:ind w:left="6530" w:hanging="360"/>
      </w:pPr>
      <w:rPr>
        <w:rFonts w:ascii="Wingdings" w:hAnsi="Wingdings" w:hint="default"/>
      </w:rPr>
    </w:lvl>
  </w:abstractNum>
  <w:num w:numId="1" w16cid:durableId="49890351">
    <w:abstractNumId w:val="14"/>
  </w:num>
  <w:num w:numId="2" w16cid:durableId="1186410242">
    <w:abstractNumId w:val="5"/>
  </w:num>
  <w:num w:numId="3" w16cid:durableId="1111049015">
    <w:abstractNumId w:val="15"/>
  </w:num>
  <w:num w:numId="4" w16cid:durableId="577713778">
    <w:abstractNumId w:val="19"/>
  </w:num>
  <w:num w:numId="5" w16cid:durableId="1662460486">
    <w:abstractNumId w:val="0"/>
  </w:num>
  <w:num w:numId="6" w16cid:durableId="331300974">
    <w:abstractNumId w:val="3"/>
  </w:num>
  <w:num w:numId="7" w16cid:durableId="581833649">
    <w:abstractNumId w:val="9"/>
  </w:num>
  <w:num w:numId="8" w16cid:durableId="568081930">
    <w:abstractNumId w:val="16"/>
  </w:num>
  <w:num w:numId="9" w16cid:durableId="1736195201">
    <w:abstractNumId w:val="18"/>
  </w:num>
  <w:num w:numId="10" w16cid:durableId="1069305788">
    <w:abstractNumId w:val="10"/>
  </w:num>
  <w:num w:numId="11" w16cid:durableId="663051119">
    <w:abstractNumId w:val="20"/>
  </w:num>
  <w:num w:numId="12" w16cid:durableId="1760249014">
    <w:abstractNumId w:val="11"/>
  </w:num>
  <w:num w:numId="13" w16cid:durableId="237907053">
    <w:abstractNumId w:val="2"/>
  </w:num>
  <w:num w:numId="14" w16cid:durableId="1600333789">
    <w:abstractNumId w:val="4"/>
  </w:num>
  <w:num w:numId="15" w16cid:durableId="320695664">
    <w:abstractNumId w:val="12"/>
  </w:num>
  <w:num w:numId="16" w16cid:durableId="1496913506">
    <w:abstractNumId w:val="17"/>
  </w:num>
  <w:num w:numId="17" w16cid:durableId="925726931">
    <w:abstractNumId w:val="7"/>
  </w:num>
  <w:num w:numId="18" w16cid:durableId="660473851">
    <w:abstractNumId w:val="13"/>
  </w:num>
  <w:num w:numId="19" w16cid:durableId="1524244008">
    <w:abstractNumId w:val="6"/>
  </w:num>
  <w:num w:numId="20" w16cid:durableId="2092772067">
    <w:abstractNumId w:val="21"/>
  </w:num>
  <w:num w:numId="21" w16cid:durableId="1075082758">
    <w:abstractNumId w:val="1"/>
  </w:num>
  <w:num w:numId="22" w16cid:durableId="12516206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351E"/>
    <w:rsid w:val="000260FF"/>
    <w:rsid w:val="0002657C"/>
    <w:rsid w:val="0003505A"/>
    <w:rsid w:val="00064541"/>
    <w:rsid w:val="000804AD"/>
    <w:rsid w:val="00092C4B"/>
    <w:rsid w:val="000C51FD"/>
    <w:rsid w:val="001C5529"/>
    <w:rsid w:val="001D0B61"/>
    <w:rsid w:val="00281F62"/>
    <w:rsid w:val="002C2994"/>
    <w:rsid w:val="002C5F1C"/>
    <w:rsid w:val="002E1AD8"/>
    <w:rsid w:val="002F2E37"/>
    <w:rsid w:val="003D11E4"/>
    <w:rsid w:val="003E7B13"/>
    <w:rsid w:val="0048087A"/>
    <w:rsid w:val="004A24A2"/>
    <w:rsid w:val="004E120D"/>
    <w:rsid w:val="00537079"/>
    <w:rsid w:val="00537337"/>
    <w:rsid w:val="006002C9"/>
    <w:rsid w:val="00635A23"/>
    <w:rsid w:val="00683B13"/>
    <w:rsid w:val="00684762"/>
    <w:rsid w:val="006854D0"/>
    <w:rsid w:val="006D5A32"/>
    <w:rsid w:val="0076426D"/>
    <w:rsid w:val="007C33AB"/>
    <w:rsid w:val="007D13AC"/>
    <w:rsid w:val="007D7EFC"/>
    <w:rsid w:val="00801E8D"/>
    <w:rsid w:val="0081324D"/>
    <w:rsid w:val="00847D3C"/>
    <w:rsid w:val="00852D3E"/>
    <w:rsid w:val="0090475D"/>
    <w:rsid w:val="00986B6A"/>
    <w:rsid w:val="009907A5"/>
    <w:rsid w:val="009C6C2E"/>
    <w:rsid w:val="009D44BE"/>
    <w:rsid w:val="00A16665"/>
    <w:rsid w:val="00A250E1"/>
    <w:rsid w:val="00A4084F"/>
    <w:rsid w:val="00A852F4"/>
    <w:rsid w:val="00A86A14"/>
    <w:rsid w:val="00AE1CCA"/>
    <w:rsid w:val="00AF2701"/>
    <w:rsid w:val="00B20802"/>
    <w:rsid w:val="00B26A4B"/>
    <w:rsid w:val="00B54A48"/>
    <w:rsid w:val="00B71796"/>
    <w:rsid w:val="00C13544"/>
    <w:rsid w:val="00C206FB"/>
    <w:rsid w:val="00C37650"/>
    <w:rsid w:val="00C71013"/>
    <w:rsid w:val="00CB0B43"/>
    <w:rsid w:val="00CE1289"/>
    <w:rsid w:val="00D22E41"/>
    <w:rsid w:val="00D3564F"/>
    <w:rsid w:val="00D87A31"/>
    <w:rsid w:val="00D96252"/>
    <w:rsid w:val="00DE35F0"/>
    <w:rsid w:val="00E121F8"/>
    <w:rsid w:val="00E35382"/>
    <w:rsid w:val="00E9351E"/>
    <w:rsid w:val="00EE4111"/>
    <w:rsid w:val="00F532A8"/>
    <w:rsid w:val="00FC6A8C"/>
    <w:rsid w:val="00FE06D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6159ED"/>
  <w15:chartTrackingRefBased/>
  <w15:docId w15:val="{A281193F-8CF6-4215-98E2-3F80B2FD8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sl-SI"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05A"/>
  </w:style>
  <w:style w:type="paragraph" w:styleId="Heading1">
    <w:name w:val="heading 1"/>
    <w:basedOn w:val="Normal"/>
    <w:next w:val="Normal"/>
    <w:link w:val="Heading1Char"/>
    <w:uiPriority w:val="9"/>
    <w:qFormat/>
    <w:rsid w:val="00E9351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9351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9351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351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351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351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351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351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351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351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351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351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351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351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351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351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351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351E"/>
    <w:rPr>
      <w:rFonts w:eastAsiaTheme="majorEastAsia" w:cstheme="majorBidi"/>
      <w:color w:val="272727" w:themeColor="text1" w:themeTint="D8"/>
    </w:rPr>
  </w:style>
  <w:style w:type="paragraph" w:styleId="Title">
    <w:name w:val="Title"/>
    <w:basedOn w:val="Normal"/>
    <w:next w:val="Normal"/>
    <w:link w:val="TitleChar"/>
    <w:uiPriority w:val="10"/>
    <w:qFormat/>
    <w:rsid w:val="00E935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35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351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351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351E"/>
    <w:pPr>
      <w:spacing w:before="160"/>
      <w:jc w:val="center"/>
    </w:pPr>
    <w:rPr>
      <w:i/>
      <w:iCs/>
      <w:color w:val="404040" w:themeColor="text1" w:themeTint="BF"/>
    </w:rPr>
  </w:style>
  <w:style w:type="character" w:customStyle="1" w:styleId="QuoteChar">
    <w:name w:val="Quote Char"/>
    <w:basedOn w:val="DefaultParagraphFont"/>
    <w:link w:val="Quote"/>
    <w:uiPriority w:val="29"/>
    <w:rsid w:val="00E9351E"/>
    <w:rPr>
      <w:i/>
      <w:iCs/>
      <w:color w:val="404040" w:themeColor="text1" w:themeTint="BF"/>
    </w:rPr>
  </w:style>
  <w:style w:type="paragraph" w:styleId="ListParagraph">
    <w:name w:val="List Paragraph"/>
    <w:basedOn w:val="Normal"/>
    <w:uiPriority w:val="34"/>
    <w:qFormat/>
    <w:rsid w:val="00E9351E"/>
    <w:pPr>
      <w:ind w:left="720"/>
      <w:contextualSpacing/>
    </w:pPr>
  </w:style>
  <w:style w:type="character" w:styleId="IntenseEmphasis">
    <w:name w:val="Intense Emphasis"/>
    <w:basedOn w:val="DefaultParagraphFont"/>
    <w:uiPriority w:val="21"/>
    <w:qFormat/>
    <w:rsid w:val="00E9351E"/>
    <w:rPr>
      <w:i/>
      <w:iCs/>
      <w:color w:val="0F4761" w:themeColor="accent1" w:themeShade="BF"/>
    </w:rPr>
  </w:style>
  <w:style w:type="paragraph" w:styleId="IntenseQuote">
    <w:name w:val="Intense Quote"/>
    <w:basedOn w:val="Normal"/>
    <w:next w:val="Normal"/>
    <w:link w:val="IntenseQuoteChar"/>
    <w:uiPriority w:val="30"/>
    <w:qFormat/>
    <w:rsid w:val="00E9351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351E"/>
    <w:rPr>
      <w:i/>
      <w:iCs/>
      <w:color w:val="0F4761" w:themeColor="accent1" w:themeShade="BF"/>
    </w:rPr>
  </w:style>
  <w:style w:type="character" w:styleId="IntenseReference">
    <w:name w:val="Intense Reference"/>
    <w:basedOn w:val="DefaultParagraphFont"/>
    <w:uiPriority w:val="32"/>
    <w:qFormat/>
    <w:rsid w:val="00E9351E"/>
    <w:rPr>
      <w:b/>
      <w:bCs/>
      <w:smallCaps/>
      <w:color w:val="0F4761" w:themeColor="accent1" w:themeShade="BF"/>
      <w:spacing w:val="5"/>
    </w:rPr>
  </w:style>
  <w:style w:type="paragraph" w:styleId="Header">
    <w:name w:val="header"/>
    <w:basedOn w:val="Normal"/>
    <w:link w:val="HeaderChar"/>
    <w:uiPriority w:val="99"/>
    <w:unhideWhenUsed/>
    <w:rsid w:val="00A1666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6665"/>
  </w:style>
  <w:style w:type="paragraph" w:styleId="Footer">
    <w:name w:val="footer"/>
    <w:basedOn w:val="Normal"/>
    <w:link w:val="FooterChar"/>
    <w:uiPriority w:val="99"/>
    <w:unhideWhenUsed/>
    <w:rsid w:val="00A1666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6665"/>
  </w:style>
  <w:style w:type="paragraph" w:styleId="TOCHeading">
    <w:name w:val="TOC Heading"/>
    <w:basedOn w:val="Heading1"/>
    <w:next w:val="Normal"/>
    <w:uiPriority w:val="39"/>
    <w:unhideWhenUsed/>
    <w:qFormat/>
    <w:rsid w:val="003E7B13"/>
    <w:pPr>
      <w:spacing w:before="240" w:after="0" w:line="259" w:lineRule="auto"/>
      <w:outlineLvl w:val="9"/>
    </w:pPr>
    <w:rPr>
      <w:kern w:val="0"/>
      <w:sz w:val="32"/>
      <w:szCs w:val="32"/>
      <w:lang w:eastAsia="sl-SI"/>
      <w14:ligatures w14:val="none"/>
    </w:rPr>
  </w:style>
  <w:style w:type="character" w:styleId="Hyperlink">
    <w:name w:val="Hyperlink"/>
    <w:basedOn w:val="DefaultParagraphFont"/>
    <w:uiPriority w:val="99"/>
    <w:unhideWhenUsed/>
    <w:rsid w:val="00FE06D9"/>
    <w:rPr>
      <w:color w:val="467886" w:themeColor="hyperlink"/>
      <w:u w:val="single"/>
    </w:rPr>
  </w:style>
  <w:style w:type="character" w:styleId="UnresolvedMention">
    <w:name w:val="Unresolved Mention"/>
    <w:basedOn w:val="DefaultParagraphFont"/>
    <w:uiPriority w:val="99"/>
    <w:semiHidden/>
    <w:unhideWhenUsed/>
    <w:rsid w:val="00FE06D9"/>
    <w:rPr>
      <w:color w:val="605E5C"/>
      <w:shd w:val="clear" w:color="auto" w:fill="E1DFDD"/>
    </w:rPr>
  </w:style>
  <w:style w:type="table" w:styleId="TableGrid">
    <w:name w:val="Table Grid"/>
    <w:basedOn w:val="TableNormal"/>
    <w:uiPriority w:val="39"/>
    <w:rsid w:val="007D13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986B6A"/>
    <w:pPr>
      <w:tabs>
        <w:tab w:val="left" w:pos="960"/>
        <w:tab w:val="right" w:leader="dot" w:pos="9016"/>
      </w:tabs>
      <w:spacing w:after="100" w:line="259" w:lineRule="auto"/>
      <w:ind w:left="220"/>
    </w:pPr>
    <w:rPr>
      <w:rFonts w:eastAsiaTheme="minorEastAsia" w:cs="Times New Roman"/>
      <w:noProof/>
      <w:kern w:val="0"/>
      <w:sz w:val="22"/>
      <w:szCs w:val="22"/>
      <w:lang w:eastAsia="sl-SI"/>
      <w14:ligatures w14:val="none"/>
    </w:rPr>
  </w:style>
  <w:style w:type="paragraph" w:styleId="TOC1">
    <w:name w:val="toc 1"/>
    <w:basedOn w:val="Normal"/>
    <w:next w:val="Normal"/>
    <w:autoRedefine/>
    <w:uiPriority w:val="39"/>
    <w:unhideWhenUsed/>
    <w:rsid w:val="004A24A2"/>
    <w:pPr>
      <w:spacing w:after="100" w:line="259" w:lineRule="auto"/>
    </w:pPr>
    <w:rPr>
      <w:rFonts w:eastAsiaTheme="minorEastAsia" w:cs="Times New Roman"/>
      <w:kern w:val="0"/>
      <w:sz w:val="22"/>
      <w:szCs w:val="22"/>
      <w:lang w:eastAsia="sl-SI"/>
      <w14:ligatures w14:val="none"/>
    </w:rPr>
  </w:style>
  <w:style w:type="paragraph" w:styleId="TOC3">
    <w:name w:val="toc 3"/>
    <w:basedOn w:val="Normal"/>
    <w:next w:val="Normal"/>
    <w:autoRedefine/>
    <w:uiPriority w:val="39"/>
    <w:unhideWhenUsed/>
    <w:rsid w:val="004A24A2"/>
    <w:pPr>
      <w:spacing w:after="100" w:line="259" w:lineRule="auto"/>
      <w:ind w:left="440"/>
    </w:pPr>
    <w:rPr>
      <w:rFonts w:eastAsiaTheme="minorEastAsia" w:cs="Times New Roman"/>
      <w:kern w:val="0"/>
      <w:sz w:val="22"/>
      <w:szCs w:val="22"/>
      <w:lang w:eastAsia="sl-SI"/>
      <w14:ligatures w14:val="none"/>
    </w:rPr>
  </w:style>
  <w:style w:type="paragraph" w:styleId="TOC4">
    <w:name w:val="toc 4"/>
    <w:basedOn w:val="Normal"/>
    <w:next w:val="Normal"/>
    <w:autoRedefine/>
    <w:uiPriority w:val="39"/>
    <w:unhideWhenUsed/>
    <w:rsid w:val="006854D0"/>
    <w:pPr>
      <w:spacing w:after="100"/>
      <w:ind w:left="720"/>
    </w:pPr>
    <w:rPr>
      <w:rFonts w:eastAsiaTheme="minorEastAsia"/>
      <w:lang w:eastAsia="sl-SI"/>
    </w:rPr>
  </w:style>
  <w:style w:type="paragraph" w:styleId="TOC5">
    <w:name w:val="toc 5"/>
    <w:basedOn w:val="Normal"/>
    <w:next w:val="Normal"/>
    <w:autoRedefine/>
    <w:uiPriority w:val="39"/>
    <w:unhideWhenUsed/>
    <w:rsid w:val="006854D0"/>
    <w:pPr>
      <w:spacing w:after="100"/>
      <w:ind w:left="960"/>
    </w:pPr>
    <w:rPr>
      <w:rFonts w:eastAsiaTheme="minorEastAsia"/>
      <w:lang w:eastAsia="sl-SI"/>
    </w:rPr>
  </w:style>
  <w:style w:type="paragraph" w:styleId="TOC6">
    <w:name w:val="toc 6"/>
    <w:basedOn w:val="Normal"/>
    <w:next w:val="Normal"/>
    <w:autoRedefine/>
    <w:uiPriority w:val="39"/>
    <w:unhideWhenUsed/>
    <w:rsid w:val="006854D0"/>
    <w:pPr>
      <w:spacing w:after="100"/>
      <w:ind w:left="1200"/>
    </w:pPr>
    <w:rPr>
      <w:rFonts w:eastAsiaTheme="minorEastAsia"/>
      <w:lang w:eastAsia="sl-SI"/>
    </w:rPr>
  </w:style>
  <w:style w:type="paragraph" w:styleId="TOC7">
    <w:name w:val="toc 7"/>
    <w:basedOn w:val="Normal"/>
    <w:next w:val="Normal"/>
    <w:autoRedefine/>
    <w:uiPriority w:val="39"/>
    <w:unhideWhenUsed/>
    <w:rsid w:val="006854D0"/>
    <w:pPr>
      <w:spacing w:after="100"/>
      <w:ind w:left="1440"/>
    </w:pPr>
    <w:rPr>
      <w:rFonts w:eastAsiaTheme="minorEastAsia"/>
      <w:lang w:eastAsia="sl-SI"/>
    </w:rPr>
  </w:style>
  <w:style w:type="paragraph" w:styleId="TOC8">
    <w:name w:val="toc 8"/>
    <w:basedOn w:val="Normal"/>
    <w:next w:val="Normal"/>
    <w:autoRedefine/>
    <w:uiPriority w:val="39"/>
    <w:unhideWhenUsed/>
    <w:rsid w:val="006854D0"/>
    <w:pPr>
      <w:spacing w:after="100"/>
      <w:ind w:left="1680"/>
    </w:pPr>
    <w:rPr>
      <w:rFonts w:eastAsiaTheme="minorEastAsia"/>
      <w:lang w:eastAsia="sl-SI"/>
    </w:rPr>
  </w:style>
  <w:style w:type="paragraph" w:styleId="TOC9">
    <w:name w:val="toc 9"/>
    <w:basedOn w:val="Normal"/>
    <w:next w:val="Normal"/>
    <w:autoRedefine/>
    <w:uiPriority w:val="39"/>
    <w:unhideWhenUsed/>
    <w:rsid w:val="006854D0"/>
    <w:pPr>
      <w:spacing w:after="100"/>
      <w:ind w:left="1920"/>
    </w:pPr>
    <w:rPr>
      <w:rFonts w:eastAsiaTheme="minorEastAsia"/>
      <w:lang w:eastAsia="sl-SI"/>
    </w:rPr>
  </w:style>
  <w:style w:type="paragraph" w:styleId="NormalWeb">
    <w:name w:val="Normal (Web)"/>
    <w:basedOn w:val="Normal"/>
    <w:uiPriority w:val="99"/>
    <w:unhideWhenUsed/>
    <w:rsid w:val="00C13544"/>
    <w:pPr>
      <w:spacing w:before="100" w:beforeAutospacing="1" w:after="100" w:afterAutospacing="1" w:line="240" w:lineRule="auto"/>
    </w:pPr>
    <w:rPr>
      <w:rFonts w:ascii="Times New Roman" w:eastAsia="Times New Roman" w:hAnsi="Times New Roman" w:cs="Times New Roman"/>
      <w:kern w:val="0"/>
      <w:lang w:eastAsia="sl-S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hyperlink" Target="https://ised.gov.si/statika/Predpisi/p0547_1.pdf"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ustomXml" Target="ink/ink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s://gis.iobcina.si/" TargetMode="External"/><Relationship Id="rId32" Type="http://schemas.openxmlformats.org/officeDocument/2006/relationships/hyperlink" Target="https://ised.gov.si/statika/Predpisi/p0547_1.pdf" TargetMode="External"/><Relationship Id="rId5" Type="http://schemas.openxmlformats.org/officeDocument/2006/relationships/webSettings" Target="webSettings.xml"/><Relationship Id="rId15" Type="http://schemas.openxmlformats.org/officeDocument/2006/relationships/customXml" Target="ink/ink3.xml"/><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customXml" Target="ink/ink1.xml"/><Relationship Id="rId19" Type="http://schemas.openxmlformats.org/officeDocument/2006/relationships/image" Target="media/image6.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www.geopedia.si"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hyperlink" Target="https://gis.iobcina.si/" TargetMode="External"/><Relationship Id="rId35" Type="http://schemas.openxmlformats.org/officeDocument/2006/relationships/theme" Target="theme/theme1.xml"/><Relationship Id="rId8"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4-04T16:58:19.863"/>
    </inkml:context>
    <inkml:brush xml:id="br0">
      <inkml:brushProperty name="width" value="0.35" units="cm"/>
      <inkml:brushProperty name="height" value="0.35" units="cm"/>
      <inkml:brushProperty name="color" value="#E71224"/>
    </inkml:brush>
  </inkml:definitions>
  <inkml:trace contextRef="#ctx0" brushRef="#br0">1 1 4915,'0'0'0</inkml:trace>
  <inkml:trace contextRef="#ctx0" brushRef="#br0" timeOffset="143.4">1 1 4915,'0'0'0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4-04T16:57:48.197"/>
    </inkml:context>
    <inkml:brush xml:id="br0">
      <inkml:brushProperty name="width" value="0.35" units="cm"/>
      <inkml:brushProperty name="height" value="0.35" units="cm"/>
      <inkml:brushProperty name="color" value="#E71224"/>
    </inkml:brush>
  </inkml:definitions>
  <inkml:trace contextRef="#ctx0" brushRef="#br0">1 0 4915,'0'0'0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4-04T16:57:56.246"/>
    </inkml:context>
    <inkml:brush xml:id="br0">
      <inkml:brushProperty name="width" value="0.35" units="cm"/>
      <inkml:brushProperty name="height" value="0.35" units="cm"/>
      <inkml:brushProperty name="color" value="#E71224"/>
    </inkml:brush>
  </inkml:definitions>
  <inkml:trace contextRef="#ctx0" brushRef="#br0">0 1 4915,'0'0'0</inkml:trace>
</inkml:ink>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isar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EE2E72FC-6342-4981-9163-D77D81D3E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2928</Words>
  <Characters>17808</Characters>
  <Application>Microsoft Office Word</Application>
  <DocSecurity>0</DocSecurity>
  <Lines>494</Lines>
  <Paragraphs>276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20460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ZL_ callofdutydog</dc:creator>
  <cp:keywords/>
  <dc:description/>
  <cp:lastModifiedBy>Nande Korpnik</cp:lastModifiedBy>
  <cp:revision>3</cp:revision>
  <dcterms:created xsi:type="dcterms:W3CDTF">2026-04-08T07:38:00Z</dcterms:created>
  <dcterms:modified xsi:type="dcterms:W3CDTF">2026-04-13T06:20:00Z</dcterms:modified>
</cp:coreProperties>
</file>